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AF39A" w14:textId="164D0265" w:rsidR="00D14794" w:rsidRPr="00174E03" w:rsidRDefault="00D14794" w:rsidP="00D14794">
      <w:pPr>
        <w:jc w:val="right"/>
        <w:rPr>
          <w:rFonts w:cstheme="minorHAnsi"/>
          <w:sz w:val="24"/>
          <w:szCs w:val="24"/>
        </w:rPr>
      </w:pPr>
      <w:r w:rsidRPr="00174E03">
        <w:rPr>
          <w:rFonts w:cstheme="minorHAnsi"/>
          <w:b/>
          <w:bCs/>
          <w:sz w:val="32"/>
          <w:szCs w:val="32"/>
        </w:rPr>
        <w:t>Umwelt im Unterricht</w:t>
      </w:r>
      <w:r w:rsidRPr="00174E03">
        <w:rPr>
          <w:rFonts w:cstheme="minorHAnsi"/>
          <w:b/>
          <w:bCs/>
          <w:sz w:val="32"/>
          <w:szCs w:val="32"/>
        </w:rPr>
        <w:br/>
      </w:r>
      <w:hyperlink r:id="rId8" w:history="1">
        <w:r w:rsidRPr="00174E03">
          <w:rPr>
            <w:rStyle w:val="Hyperlink"/>
            <w:rFonts w:cstheme="minorHAnsi"/>
            <w:sz w:val="24"/>
            <w:szCs w:val="24"/>
          </w:rPr>
          <w:t>www.umwelt-im-unterricht.de</w:t>
        </w:r>
      </w:hyperlink>
      <w:r w:rsidRPr="00174E03">
        <w:rPr>
          <w:rFonts w:cstheme="minorHAnsi"/>
          <w:sz w:val="24"/>
          <w:szCs w:val="24"/>
        </w:rPr>
        <w:t xml:space="preserve"> </w:t>
      </w:r>
    </w:p>
    <w:p w14:paraId="1C1DAB4F" w14:textId="5AEB48E7" w:rsidR="00D14794" w:rsidRDefault="00D14794" w:rsidP="00174E03">
      <w:pPr>
        <w:pStyle w:val="UiUDachzeile"/>
      </w:pPr>
      <w:r>
        <w:t>Arbeitsmaterial (</w:t>
      </w:r>
      <w:r w:rsidR="00D84271">
        <w:t>Sekundarstufe</w:t>
      </w:r>
      <w:r>
        <w:t>)</w:t>
      </w:r>
    </w:p>
    <w:p w14:paraId="3941C0B4" w14:textId="43103F3C" w:rsidR="00D14794" w:rsidRDefault="000C743E" w:rsidP="00D14794">
      <w:pPr>
        <w:pStyle w:val="UiUH1"/>
      </w:pPr>
      <w:bookmarkStart w:id="0" w:name="_Toc56075775"/>
      <w:bookmarkStart w:id="1" w:name="_Toc56075792"/>
      <w:bookmarkStart w:id="2" w:name="_Toc57794923"/>
      <w:r>
        <w:t xml:space="preserve">Entscheidungswege und Möglichkeiten der Mitsprache (Basisvariante) </w:t>
      </w:r>
      <w:bookmarkEnd w:id="0"/>
      <w:bookmarkEnd w:id="1"/>
      <w:bookmarkEnd w:id="2"/>
    </w:p>
    <w:p w14:paraId="20397BE0" w14:textId="55469B61" w:rsidR="00D14794" w:rsidRPr="00630F23" w:rsidRDefault="000C743E" w:rsidP="00A83479">
      <w:pPr>
        <w:pStyle w:val="UiUFlietext"/>
        <w:rPr>
          <w:i/>
          <w:iCs/>
        </w:rPr>
      </w:pPr>
      <w:r w:rsidRPr="00630F23">
        <w:rPr>
          <w:i/>
          <w:iCs/>
        </w:rPr>
        <w:t>Mitsprache in der Schule, in Städten und Gemeinden und in der Politik: Die Materialien enthalten Informationen zu den Beteiligungsmöglichkeiten und -rechten von Kindern und Jugendlichen in verschiedenen Bereichen</w:t>
      </w:r>
      <w:r w:rsidR="008E536A" w:rsidRPr="00630F23">
        <w:rPr>
          <w:i/>
          <w:iCs/>
        </w:rPr>
        <w:t>.</w:t>
      </w:r>
    </w:p>
    <w:p w14:paraId="17323392" w14:textId="77EA801F" w:rsidR="00AC6A91" w:rsidRDefault="00AC6A91" w:rsidP="00D14794">
      <w:pPr>
        <w:pStyle w:val="UiUH2"/>
      </w:pPr>
      <w:r w:rsidRPr="00AC6A91">
        <w:t>Hinweise für Lehrkräfte</w:t>
      </w:r>
    </w:p>
    <w:p w14:paraId="5F68B14D" w14:textId="77777777" w:rsidR="00D14794" w:rsidRPr="00F64D0B" w:rsidRDefault="00D14794" w:rsidP="00F64D0B">
      <w:pPr>
        <w:pStyle w:val="UiUH3"/>
      </w:pPr>
      <w:bookmarkStart w:id="3" w:name="_Toc56075794"/>
      <w:bookmarkStart w:id="4" w:name="_Toc57794887"/>
      <w:bookmarkStart w:id="5" w:name="_Toc57794925"/>
      <w:r w:rsidRPr="00F64D0B">
        <w:t>Was gehört noch zu diesen Arbeitsmaterialien?</w:t>
      </w:r>
      <w:bookmarkEnd w:id="3"/>
      <w:bookmarkEnd w:id="4"/>
      <w:bookmarkEnd w:id="5"/>
      <w:r w:rsidRPr="00F64D0B">
        <w:t xml:space="preserve">   </w:t>
      </w:r>
    </w:p>
    <w:p w14:paraId="266FC9F6" w14:textId="77777777" w:rsidR="00A83479" w:rsidRPr="00D14794" w:rsidRDefault="00A83479" w:rsidP="00A83479">
      <w:pPr>
        <w:pStyle w:val="UiUFlietext"/>
      </w:pPr>
      <w:r w:rsidRPr="00D14794">
        <w:t xml:space="preserve">Die folgenden Seiten enthalten Arbeitsmaterialien zum Thema </w:t>
      </w:r>
      <w:r>
        <w:t>des Monats</w:t>
      </w:r>
      <w:r w:rsidRPr="00D14794">
        <w:t xml:space="preserve"> „</w:t>
      </w:r>
      <w:r w:rsidRPr="00491BC1">
        <w:t xml:space="preserve">Zukunft </w:t>
      </w:r>
      <w:proofErr w:type="gramStart"/>
      <w:r w:rsidRPr="00491BC1">
        <w:t>selber</w:t>
      </w:r>
      <w:proofErr w:type="gramEnd"/>
      <w:r w:rsidRPr="00491BC1">
        <w:t xml:space="preserve"> machen – wie geht Mitgestaltung?</w:t>
      </w:r>
      <w:r w:rsidRPr="00D14794">
        <w:t xml:space="preserve">“ von Umwelt im Unterricht. Zum Thema </w:t>
      </w:r>
      <w:r>
        <w:t>des Monats</w:t>
      </w:r>
      <w:r w:rsidRPr="00D14794">
        <w:t xml:space="preserve"> gehören Hintergrundinformationen, ein didaktischer Kommentar sowie ein Unterrichtsvorschlag. </w:t>
      </w:r>
    </w:p>
    <w:p w14:paraId="29A3AC8C" w14:textId="32694ACA" w:rsidR="00A83479" w:rsidRDefault="00A83479" w:rsidP="00A83479">
      <w:pPr>
        <w:pStyle w:val="UiUFlietext"/>
      </w:pPr>
      <w:r>
        <w:t>Sie sind abrufbar unter:</w:t>
      </w:r>
      <w:r>
        <w:br/>
      </w:r>
      <w:hyperlink r:id="rId9" w:history="1">
        <w:r w:rsidR="00732CC7" w:rsidRPr="00C433F1">
          <w:rPr>
            <w:rStyle w:val="Hyperlink"/>
          </w:rPr>
          <w:t>https://www.umwelt-im-unterricht.de/wochenthemen/zukunft-selber-machen-wie-geht-mitgestaltung</w:t>
        </w:r>
      </w:hyperlink>
      <w:r w:rsidR="00732CC7">
        <w:t xml:space="preserve"> </w:t>
      </w:r>
    </w:p>
    <w:p w14:paraId="2C420AF4" w14:textId="7EBC7078" w:rsidR="00D14794" w:rsidRDefault="00D14794" w:rsidP="00F64D0B">
      <w:pPr>
        <w:pStyle w:val="UiUH3"/>
      </w:pPr>
      <w:bookmarkStart w:id="6" w:name="_Toc56075795"/>
      <w:bookmarkStart w:id="7" w:name="_Toc57794888"/>
      <w:bookmarkStart w:id="8" w:name="_Toc57794926"/>
      <w:r>
        <w:t>Inhalt und Verwendung der Arbeitsmaterialien</w:t>
      </w:r>
      <w:bookmarkEnd w:id="6"/>
      <w:bookmarkEnd w:id="7"/>
      <w:bookmarkEnd w:id="8"/>
    </w:p>
    <w:p w14:paraId="0E6DAECA" w14:textId="083CCDAF" w:rsidR="00A83479" w:rsidRDefault="00A83479" w:rsidP="00A83479">
      <w:pPr>
        <w:pStyle w:val="UiUFlietext"/>
      </w:pPr>
      <w:r w:rsidRPr="00F419E0">
        <w:t>Die Materialien werden für den Unterrichtsvorschlag „</w:t>
      </w:r>
      <w:r w:rsidRPr="00491BC1">
        <w:t>Mitmischen - in Schule, Städten und in der Politik (</w:t>
      </w:r>
      <w:r w:rsidR="00DA461B">
        <w:t>Basisvariante</w:t>
      </w:r>
      <w:r w:rsidRPr="00491BC1">
        <w:t>)</w:t>
      </w:r>
      <w:r w:rsidRPr="00F419E0">
        <w:t xml:space="preserve">“ verwendet. </w:t>
      </w:r>
    </w:p>
    <w:p w14:paraId="6A39D898" w14:textId="77777777" w:rsidR="00A83479" w:rsidRDefault="00A83479" w:rsidP="00A83479">
      <w:pPr>
        <w:pStyle w:val="UiUFlietext"/>
        <w:rPr>
          <w:rFonts w:ascii="Calibri" w:eastAsia="Calibri" w:hAnsi="Calibri" w:cs="Calibri"/>
          <w:color w:val="000000"/>
        </w:rPr>
      </w:pPr>
      <w:r>
        <w:rPr>
          <w:rFonts w:ascii="Calibri" w:eastAsia="Calibri" w:hAnsi="Calibri" w:cs="Calibri"/>
          <w:color w:val="000000"/>
        </w:rPr>
        <w:t xml:space="preserve">Die Schüler*innen erhalten den Auftrag, in Partner- oder Gruppenarbeit mithilfe von Schaubildern zu erarbeiten, wie im Beispielfall typischerweise eine Entscheidung getroffen wird. </w:t>
      </w:r>
    </w:p>
    <w:p w14:paraId="5300B956" w14:textId="2A53C1AD" w:rsidR="00A83479" w:rsidRDefault="00A83479" w:rsidP="00A83479">
      <w:pPr>
        <w:pStyle w:val="UiUFlietext"/>
        <w:rPr>
          <w:rFonts w:ascii="Calibri" w:eastAsia="Calibri" w:hAnsi="Calibri" w:cs="Calibri"/>
          <w:color w:val="000000"/>
        </w:rPr>
      </w:pPr>
      <w:r>
        <w:rPr>
          <w:rFonts w:ascii="Calibri" w:eastAsia="Calibri" w:hAnsi="Calibri" w:cs="Calibri"/>
          <w:color w:val="000000"/>
        </w:rPr>
        <w:t>Zudem lernen die Schüler*innen mithilfe der Materialien verschiedene Formen der Beteiligung von Kindern und Jugendlichen kennen. Sie prüfen anhand vorgegebener Fragen, welche Formen der Beteiligung im vorliegenden Fall denkbar wären.</w:t>
      </w:r>
    </w:p>
    <w:p w14:paraId="1E0A3887" w14:textId="182631AB" w:rsidR="00676010" w:rsidRDefault="007F2B1D" w:rsidP="00A83479">
      <w:pPr>
        <w:pStyle w:val="UiUFlietext"/>
      </w:pPr>
      <w:r w:rsidRPr="00B21DBA">
        <w:t xml:space="preserve">Neben der </w:t>
      </w:r>
      <w:r>
        <w:t>Basisvariante</w:t>
      </w:r>
      <w:r w:rsidRPr="00B21DBA">
        <w:t xml:space="preserve"> gibt es bei Umwelt im Unterricht auch einen Unterrichtsentwurf </w:t>
      </w:r>
      <w:r>
        <w:t>sowie dazugehörige Materialien</w:t>
      </w:r>
      <w:r w:rsidRPr="00F419E0">
        <w:t xml:space="preserve"> </w:t>
      </w:r>
      <w:r w:rsidRPr="00B21DBA">
        <w:t xml:space="preserve">in einer </w:t>
      </w:r>
      <w:r>
        <w:t>Variante für Fortgeschrittene</w:t>
      </w:r>
      <w:r w:rsidRPr="00B21DBA">
        <w:t>.</w:t>
      </w:r>
    </w:p>
    <w:p w14:paraId="7DD8A9EA" w14:textId="6BB2FDDA" w:rsidR="00676010" w:rsidRDefault="00676010" w:rsidP="00676010">
      <w:pPr>
        <w:pStyle w:val="UiUH3"/>
      </w:pPr>
      <w:bookmarkStart w:id="9" w:name="_Toc56075796"/>
      <w:bookmarkStart w:id="10" w:name="_Toc57794812"/>
      <w:r>
        <w:t>Übersicht über die Arbeitsmaterialien</w:t>
      </w:r>
      <w:bookmarkEnd w:id="9"/>
      <w:bookmarkEnd w:id="10"/>
    </w:p>
    <w:sdt>
      <w:sdtPr>
        <w:id w:val="621188281"/>
        <w:docPartObj>
          <w:docPartGallery w:val="Table of Contents"/>
          <w:docPartUnique/>
        </w:docPartObj>
      </w:sdtPr>
      <w:sdtEndPr>
        <w:rPr>
          <w:b/>
          <w:bCs/>
        </w:rPr>
      </w:sdtEndPr>
      <w:sdtContent>
        <w:p w14:paraId="2E4D8221" w14:textId="0240A9B8" w:rsidR="00291A6D" w:rsidRDefault="007F2B1D">
          <w:pPr>
            <w:pStyle w:val="Verzeichnis1"/>
            <w:rPr>
              <w:rFonts w:eastAsiaTheme="minorEastAsia"/>
              <w:noProof/>
              <w:kern w:val="2"/>
              <w:szCs w:val="24"/>
              <w:lang w:eastAsia="de-DE"/>
              <w14:ligatures w14:val="standardContextual"/>
            </w:rPr>
          </w:pPr>
          <w:r>
            <w:fldChar w:fldCharType="begin"/>
          </w:r>
          <w:r>
            <w:instrText xml:space="preserve"> TOC \o "1-3" \h \z \u </w:instrText>
          </w:r>
          <w:r>
            <w:fldChar w:fldCharType="separate"/>
          </w:r>
          <w:hyperlink w:anchor="_Toc138153911" w:history="1">
            <w:r w:rsidR="00291A6D" w:rsidRPr="00655516">
              <w:rPr>
                <w:rStyle w:val="Hyperlink"/>
                <w:noProof/>
              </w:rPr>
              <w:t>Arbeitsblatt 1: Wie wird über Veränderungen in der Schule entschieden?</w:t>
            </w:r>
            <w:r w:rsidR="00291A6D">
              <w:rPr>
                <w:noProof/>
                <w:webHidden/>
              </w:rPr>
              <w:tab/>
            </w:r>
            <w:r w:rsidR="00291A6D">
              <w:rPr>
                <w:noProof/>
                <w:webHidden/>
              </w:rPr>
              <w:fldChar w:fldCharType="begin"/>
            </w:r>
            <w:r w:rsidR="00291A6D">
              <w:rPr>
                <w:noProof/>
                <w:webHidden/>
              </w:rPr>
              <w:instrText xml:space="preserve"> PAGEREF _Toc138153911 \h </w:instrText>
            </w:r>
            <w:r w:rsidR="00291A6D">
              <w:rPr>
                <w:noProof/>
                <w:webHidden/>
              </w:rPr>
            </w:r>
            <w:r w:rsidR="00291A6D">
              <w:rPr>
                <w:noProof/>
                <w:webHidden/>
              </w:rPr>
              <w:fldChar w:fldCharType="separate"/>
            </w:r>
            <w:r w:rsidR="00291A6D">
              <w:rPr>
                <w:noProof/>
                <w:webHidden/>
              </w:rPr>
              <w:t>1</w:t>
            </w:r>
            <w:r w:rsidR="00291A6D">
              <w:rPr>
                <w:noProof/>
                <w:webHidden/>
              </w:rPr>
              <w:fldChar w:fldCharType="end"/>
            </w:r>
          </w:hyperlink>
        </w:p>
        <w:p w14:paraId="6E85E694" w14:textId="7756DFD0" w:rsidR="00291A6D" w:rsidRDefault="00000000">
          <w:pPr>
            <w:pStyle w:val="Verzeichnis1"/>
            <w:rPr>
              <w:rFonts w:eastAsiaTheme="minorEastAsia"/>
              <w:noProof/>
              <w:kern w:val="2"/>
              <w:szCs w:val="24"/>
              <w:lang w:eastAsia="de-DE"/>
              <w14:ligatures w14:val="standardContextual"/>
            </w:rPr>
          </w:pPr>
          <w:hyperlink w:anchor="_Toc138153912" w:history="1">
            <w:r w:rsidR="00291A6D" w:rsidRPr="00655516">
              <w:rPr>
                <w:rStyle w:val="Hyperlink"/>
                <w:bCs/>
                <w:noProof/>
              </w:rPr>
              <w:t>Arbeitsblatt 2:</w:t>
            </w:r>
            <w:r w:rsidR="00291A6D" w:rsidRPr="00655516">
              <w:rPr>
                <w:rStyle w:val="Hyperlink"/>
                <w:noProof/>
              </w:rPr>
              <w:t xml:space="preserve"> Wie wird in Städten und Gemeinden entschieden?</w:t>
            </w:r>
            <w:r w:rsidR="00291A6D">
              <w:rPr>
                <w:noProof/>
                <w:webHidden/>
              </w:rPr>
              <w:tab/>
            </w:r>
            <w:r w:rsidR="00291A6D">
              <w:rPr>
                <w:noProof/>
                <w:webHidden/>
              </w:rPr>
              <w:fldChar w:fldCharType="begin"/>
            </w:r>
            <w:r w:rsidR="00291A6D">
              <w:rPr>
                <w:noProof/>
                <w:webHidden/>
              </w:rPr>
              <w:instrText xml:space="preserve"> PAGEREF _Toc138153912 \h </w:instrText>
            </w:r>
            <w:r w:rsidR="00291A6D">
              <w:rPr>
                <w:noProof/>
                <w:webHidden/>
              </w:rPr>
            </w:r>
            <w:r w:rsidR="00291A6D">
              <w:rPr>
                <w:noProof/>
                <w:webHidden/>
              </w:rPr>
              <w:fldChar w:fldCharType="separate"/>
            </w:r>
            <w:r w:rsidR="00291A6D">
              <w:rPr>
                <w:noProof/>
                <w:webHidden/>
              </w:rPr>
              <w:t>2</w:t>
            </w:r>
            <w:r w:rsidR="00291A6D">
              <w:rPr>
                <w:noProof/>
                <w:webHidden/>
              </w:rPr>
              <w:fldChar w:fldCharType="end"/>
            </w:r>
          </w:hyperlink>
        </w:p>
        <w:p w14:paraId="21EBBD9E" w14:textId="5CE1316B" w:rsidR="00291A6D" w:rsidRDefault="00000000">
          <w:pPr>
            <w:pStyle w:val="Verzeichnis1"/>
            <w:rPr>
              <w:rFonts w:eastAsiaTheme="minorEastAsia"/>
              <w:noProof/>
              <w:kern w:val="2"/>
              <w:szCs w:val="24"/>
              <w:lang w:eastAsia="de-DE"/>
              <w14:ligatures w14:val="standardContextual"/>
            </w:rPr>
          </w:pPr>
          <w:hyperlink w:anchor="_Toc138153913" w:history="1">
            <w:r w:rsidR="00291A6D" w:rsidRPr="00655516">
              <w:rPr>
                <w:rStyle w:val="Hyperlink"/>
                <w:bCs/>
                <w:noProof/>
              </w:rPr>
              <w:t>Arbeitsblatt 3:</w:t>
            </w:r>
            <w:r w:rsidR="00291A6D" w:rsidRPr="00655516">
              <w:rPr>
                <w:rStyle w:val="Hyperlink"/>
                <w:noProof/>
              </w:rPr>
              <w:t xml:space="preserve"> Wie wird in der Bundespolitik entschieden?</w:t>
            </w:r>
            <w:r w:rsidR="00291A6D">
              <w:rPr>
                <w:noProof/>
                <w:webHidden/>
              </w:rPr>
              <w:tab/>
            </w:r>
            <w:r w:rsidR="00291A6D">
              <w:rPr>
                <w:noProof/>
                <w:webHidden/>
              </w:rPr>
              <w:fldChar w:fldCharType="begin"/>
            </w:r>
            <w:r w:rsidR="00291A6D">
              <w:rPr>
                <w:noProof/>
                <w:webHidden/>
              </w:rPr>
              <w:instrText xml:space="preserve"> PAGEREF _Toc138153913 \h </w:instrText>
            </w:r>
            <w:r w:rsidR="00291A6D">
              <w:rPr>
                <w:noProof/>
                <w:webHidden/>
              </w:rPr>
            </w:r>
            <w:r w:rsidR="00291A6D">
              <w:rPr>
                <w:noProof/>
                <w:webHidden/>
              </w:rPr>
              <w:fldChar w:fldCharType="separate"/>
            </w:r>
            <w:r w:rsidR="00291A6D">
              <w:rPr>
                <w:noProof/>
                <w:webHidden/>
              </w:rPr>
              <w:t>3</w:t>
            </w:r>
            <w:r w:rsidR="00291A6D">
              <w:rPr>
                <w:noProof/>
                <w:webHidden/>
              </w:rPr>
              <w:fldChar w:fldCharType="end"/>
            </w:r>
          </w:hyperlink>
        </w:p>
        <w:p w14:paraId="6BD627FE" w14:textId="2E6A28E0" w:rsidR="00291A6D" w:rsidRDefault="00000000">
          <w:pPr>
            <w:pStyle w:val="Verzeichnis1"/>
            <w:rPr>
              <w:rFonts w:eastAsiaTheme="minorEastAsia"/>
              <w:noProof/>
              <w:kern w:val="2"/>
              <w:szCs w:val="24"/>
              <w:lang w:eastAsia="de-DE"/>
              <w14:ligatures w14:val="standardContextual"/>
            </w:rPr>
          </w:pPr>
          <w:hyperlink w:anchor="_Toc138153914" w:history="1">
            <w:r w:rsidR="00291A6D" w:rsidRPr="00655516">
              <w:rPr>
                <w:rStyle w:val="Hyperlink"/>
                <w:bCs/>
                <w:noProof/>
              </w:rPr>
              <w:t>Arbeitsblatt 4:</w:t>
            </w:r>
            <w:r w:rsidR="00291A6D" w:rsidRPr="00655516">
              <w:rPr>
                <w:rStyle w:val="Hyperlink"/>
                <w:noProof/>
              </w:rPr>
              <w:t xml:space="preserve"> Welche Formen der Beteiligung sind möglich?</w:t>
            </w:r>
            <w:r w:rsidR="00291A6D">
              <w:rPr>
                <w:noProof/>
                <w:webHidden/>
              </w:rPr>
              <w:tab/>
            </w:r>
            <w:r w:rsidR="00291A6D">
              <w:rPr>
                <w:noProof/>
                <w:webHidden/>
              </w:rPr>
              <w:fldChar w:fldCharType="begin"/>
            </w:r>
            <w:r w:rsidR="00291A6D">
              <w:rPr>
                <w:noProof/>
                <w:webHidden/>
              </w:rPr>
              <w:instrText xml:space="preserve"> PAGEREF _Toc138153914 \h </w:instrText>
            </w:r>
            <w:r w:rsidR="00291A6D">
              <w:rPr>
                <w:noProof/>
                <w:webHidden/>
              </w:rPr>
            </w:r>
            <w:r w:rsidR="00291A6D">
              <w:rPr>
                <w:noProof/>
                <w:webHidden/>
              </w:rPr>
              <w:fldChar w:fldCharType="separate"/>
            </w:r>
            <w:r w:rsidR="00291A6D">
              <w:rPr>
                <w:noProof/>
                <w:webHidden/>
              </w:rPr>
              <w:t>4</w:t>
            </w:r>
            <w:r w:rsidR="00291A6D">
              <w:rPr>
                <w:noProof/>
                <w:webHidden/>
              </w:rPr>
              <w:fldChar w:fldCharType="end"/>
            </w:r>
          </w:hyperlink>
        </w:p>
        <w:p w14:paraId="2E39C425" w14:textId="11C93410" w:rsidR="00174E03" w:rsidRDefault="007F2B1D" w:rsidP="007F2B1D">
          <w:pPr>
            <w:pStyle w:val="Verzeichnis1"/>
          </w:pPr>
          <w:r>
            <w:fldChar w:fldCharType="end"/>
          </w:r>
        </w:p>
      </w:sdtContent>
    </w:sdt>
    <w:p w14:paraId="649F0035" w14:textId="73B30C2B" w:rsidR="00174E03" w:rsidRDefault="00174E03" w:rsidP="00174E03">
      <w:pPr>
        <w:pStyle w:val="Listenabsatz"/>
      </w:pPr>
      <w:r>
        <w:br w:type="page"/>
      </w:r>
    </w:p>
    <w:p w14:paraId="5CE5FB22" w14:textId="01BE7060" w:rsidR="00CE4957" w:rsidRPr="00676010" w:rsidRDefault="00D14794" w:rsidP="00CE4957">
      <w:pPr>
        <w:pStyle w:val="UiUH2relevantfrInhaltsverzeichnis"/>
      </w:pPr>
      <w:bookmarkStart w:id="11" w:name="_Hlk57797229"/>
      <w:bookmarkStart w:id="12" w:name="_Toc138153911"/>
      <w:r w:rsidRPr="00AC6A91">
        <w:rPr>
          <w:b w:val="0"/>
          <w:sz w:val="20"/>
          <w:szCs w:val="20"/>
        </w:rPr>
        <w:lastRenderedPageBreak/>
        <w:t>Arbeitsblatt 1</w:t>
      </w:r>
      <w:r w:rsidR="00676010" w:rsidRPr="00AC6A91">
        <w:rPr>
          <w:b w:val="0"/>
          <w:sz w:val="20"/>
          <w:szCs w:val="20"/>
        </w:rPr>
        <w:t>:</w:t>
      </w:r>
      <w:bookmarkStart w:id="13" w:name="_Toc138004471"/>
      <w:bookmarkEnd w:id="11"/>
      <w:r w:rsidR="00CE4957">
        <w:br/>
      </w:r>
      <w:r w:rsidR="009B0C28">
        <w:t>Wie wird über Veränderungen</w:t>
      </w:r>
      <w:r w:rsidR="00CE4957">
        <w:t xml:space="preserve"> in der Schule</w:t>
      </w:r>
      <w:bookmarkEnd w:id="13"/>
      <w:r w:rsidR="009B0C28">
        <w:t xml:space="preserve"> entschieden?</w:t>
      </w:r>
      <w:bookmarkEnd w:id="12"/>
    </w:p>
    <w:p w14:paraId="37705E29" w14:textId="44EDC9FD" w:rsidR="00FD537C" w:rsidRDefault="0052416F" w:rsidP="00F64D0B">
      <w:pPr>
        <w:pStyle w:val="UiUFlietext"/>
      </w:pPr>
      <w:r>
        <w:t xml:space="preserve">Jede Veränderung beginnt mit einer Idee. Die Abbildung zeigt, wie </w:t>
      </w:r>
      <w:r w:rsidR="00322520">
        <w:t xml:space="preserve">der Weg </w:t>
      </w:r>
      <w:r>
        <w:t>bis zu einer Entscheidung an einer Schule aussehen kann. Hinweis: Das ist ein Beispiel. An deiner Schule kann der Weg etwas anders aussehen. Doch die Regeln sind an allen Schulen in Deutschland ähnlich.</w:t>
      </w:r>
      <w:r w:rsidR="00B0649E">
        <w:t xml:space="preserve"> </w:t>
      </w:r>
    </w:p>
    <w:p w14:paraId="2F432B7D" w14:textId="4035AB94" w:rsidR="00B0649E" w:rsidRDefault="00B0649E" w:rsidP="00F64D0B">
      <w:pPr>
        <w:pStyle w:val="UiUFlietext"/>
      </w:pPr>
      <w:r>
        <w:t>Schau die Abbildung an und lies die Beschriftungen. Beantworte die folgenden Fragen:</w:t>
      </w:r>
    </w:p>
    <w:p w14:paraId="7BA69266" w14:textId="2A64AB40" w:rsidR="006A7784" w:rsidRDefault="006A7784" w:rsidP="00683201">
      <w:pPr>
        <w:pStyle w:val="UiUFlietext"/>
        <w:numPr>
          <w:ilvl w:val="0"/>
          <w:numId w:val="2"/>
        </w:numPr>
      </w:pPr>
      <w:r>
        <w:t>Welche Wege gibt es von der Idee bis zur Entscheidung? Beschreibe zwei mögliche Wege. Notiere die Schritte auf einem separaten Blatt.</w:t>
      </w:r>
    </w:p>
    <w:p w14:paraId="5D313730" w14:textId="44F810BA" w:rsidR="00DF2B1E" w:rsidRDefault="00683201" w:rsidP="00683201">
      <w:pPr>
        <w:pStyle w:val="UiUFlietext"/>
        <w:numPr>
          <w:ilvl w:val="0"/>
          <w:numId w:val="2"/>
        </w:numPr>
      </w:pPr>
      <w:r>
        <w:t xml:space="preserve">Können Schüler*innen allein bestimmen, ob </w:t>
      </w:r>
      <w:r w:rsidR="00967832">
        <w:t>ihre Idee umgesetzt</w:t>
      </w:r>
      <w:r>
        <w:t xml:space="preserve"> wird?</w:t>
      </w:r>
      <w:r w:rsidR="00DF2B1E">
        <w:br/>
      </w:r>
      <w:r w:rsidR="00FD537C">
        <w:rPr>
          <w:rFonts w:ascii="Wingdings" w:hAnsi="Wingdings"/>
        </w:rPr>
        <w:t></w:t>
      </w:r>
      <w:r w:rsidR="00FD537C">
        <w:t xml:space="preserve"> </w:t>
      </w:r>
      <w:r>
        <w:t xml:space="preserve">Ja </w:t>
      </w:r>
      <w:r w:rsidR="00FD537C">
        <w:rPr>
          <w:rFonts w:ascii="Wingdings" w:hAnsi="Wingdings"/>
        </w:rPr>
        <w:t></w:t>
      </w:r>
      <w:r>
        <w:t xml:space="preserve"> Nein</w:t>
      </w:r>
    </w:p>
    <w:p w14:paraId="60020292" w14:textId="2A0D4B91" w:rsidR="00DF2B1E" w:rsidRDefault="00BA72D4" w:rsidP="00683201">
      <w:pPr>
        <w:pStyle w:val="UiUFlietext"/>
        <w:numPr>
          <w:ilvl w:val="0"/>
          <w:numId w:val="2"/>
        </w:numPr>
      </w:pPr>
      <w:r>
        <w:t xml:space="preserve">Was trifft für </w:t>
      </w:r>
      <w:r w:rsidR="007801B4">
        <w:t>den Weg bis zur Entscheidung</w:t>
      </w:r>
      <w:r w:rsidR="00BB051E">
        <w:t xml:space="preserve"> </w:t>
      </w:r>
      <w:r w:rsidR="002C3E60">
        <w:t>zu</w:t>
      </w:r>
      <w:r w:rsidR="00BB051E">
        <w:t>?</w:t>
      </w:r>
      <w:r w:rsidR="00DF2B1E">
        <w:br/>
      </w:r>
      <w:r w:rsidR="00BB051E" w:rsidRPr="00DF2B1E">
        <w:rPr>
          <w:rFonts w:ascii="Wingdings" w:hAnsi="Wingdings"/>
        </w:rPr>
        <w:t></w:t>
      </w:r>
      <w:r w:rsidR="00BB051E">
        <w:t xml:space="preserve"> Eine Person bestimmt</w:t>
      </w:r>
      <w:r w:rsidR="00C31F6E">
        <w:t>.</w:t>
      </w:r>
      <w:r w:rsidR="00BB051E">
        <w:t xml:space="preserve"> </w:t>
      </w:r>
      <w:r w:rsidR="00BB051E" w:rsidRPr="00DF2B1E">
        <w:rPr>
          <w:rFonts w:ascii="Wingdings" w:hAnsi="Wingdings"/>
        </w:rPr>
        <w:t></w:t>
      </w:r>
      <w:r w:rsidR="00BB051E">
        <w:t xml:space="preserve"> </w:t>
      </w:r>
      <w:r w:rsidR="00376DBB">
        <w:t>Es sind</w:t>
      </w:r>
      <w:r w:rsidR="007D5C92">
        <w:t xml:space="preserve"> viele</w:t>
      </w:r>
      <w:r w:rsidR="00C31F6E">
        <w:t xml:space="preserve"> beteiligt. Zuletzt wird abgestimmt.</w:t>
      </w:r>
    </w:p>
    <w:p w14:paraId="7FA89A8C" w14:textId="3E813901" w:rsidR="00DF2B1E" w:rsidRDefault="00382694" w:rsidP="00683201">
      <w:pPr>
        <w:pStyle w:val="UiUFlietext"/>
        <w:numPr>
          <w:ilvl w:val="0"/>
          <w:numId w:val="2"/>
        </w:numPr>
      </w:pPr>
      <w:r>
        <w:t>Wer stimmt über die Entscheidung ab?</w:t>
      </w:r>
      <w:r w:rsidR="006001D8">
        <w:t xml:space="preserve"> </w:t>
      </w:r>
      <w:r w:rsidR="00DF2B1E">
        <w:br/>
      </w:r>
      <w:r w:rsidR="006001D8">
        <w:t>__________</w:t>
      </w:r>
      <w:r w:rsidR="00DF2B1E">
        <w:t>________</w:t>
      </w:r>
      <w:r w:rsidR="006001D8">
        <w:t>___</w:t>
      </w:r>
      <w:proofErr w:type="gramStart"/>
      <w:r w:rsidR="006001D8">
        <w:t>_</w:t>
      </w:r>
      <w:r w:rsidR="009F769E">
        <w:t xml:space="preserve"> </w:t>
      </w:r>
      <w:r w:rsidR="006001D8">
        <w:t>,</w:t>
      </w:r>
      <w:proofErr w:type="gramEnd"/>
      <w:r w:rsidR="006001D8">
        <w:t xml:space="preserve"> </w:t>
      </w:r>
      <w:r w:rsidR="00DF2B1E">
        <w:t xml:space="preserve">______________________ </w:t>
      </w:r>
      <w:r w:rsidR="006001D8">
        <w:t xml:space="preserve">und </w:t>
      </w:r>
      <w:r w:rsidR="00DF2B1E">
        <w:t>______________________</w:t>
      </w:r>
      <w:r w:rsidR="006001D8">
        <w:t>.</w:t>
      </w:r>
    </w:p>
    <w:p w14:paraId="7B922A11" w14:textId="6BE45137" w:rsidR="009B0C28" w:rsidRDefault="00683201" w:rsidP="00F64D0B">
      <w:pPr>
        <w:pStyle w:val="UiUFlietext"/>
        <w:numPr>
          <w:ilvl w:val="0"/>
          <w:numId w:val="2"/>
        </w:numPr>
      </w:pPr>
      <w:r>
        <w:t xml:space="preserve">Können </w:t>
      </w:r>
      <w:r w:rsidR="00382694">
        <w:t>die Schüler*innen überstimmt werden?</w:t>
      </w:r>
      <w:r w:rsidR="00256D44">
        <w:t xml:space="preserve">   </w:t>
      </w:r>
      <w:r w:rsidR="006001D8" w:rsidRPr="00DF2B1E">
        <w:rPr>
          <w:rFonts w:ascii="Wingdings" w:hAnsi="Wingdings"/>
        </w:rPr>
        <w:t></w:t>
      </w:r>
      <w:r w:rsidR="006001D8">
        <w:t xml:space="preserve"> Ja </w:t>
      </w:r>
      <w:r w:rsidR="006001D8" w:rsidRPr="00DF2B1E">
        <w:rPr>
          <w:rFonts w:ascii="Wingdings" w:hAnsi="Wingdings"/>
        </w:rPr>
        <w:t></w:t>
      </w:r>
      <w:r w:rsidR="006001D8">
        <w:t xml:space="preserve"> Nein</w:t>
      </w:r>
    </w:p>
    <w:p w14:paraId="1BF3AE50" w14:textId="1B62311E" w:rsidR="004366C3" w:rsidRDefault="007452FC">
      <w:pPr>
        <w:rPr>
          <w:rFonts w:eastAsiaTheme="majorEastAsia" w:cstheme="majorBidi"/>
          <w:bCs/>
          <w:sz w:val="20"/>
          <w:szCs w:val="20"/>
        </w:rPr>
      </w:pPr>
      <w:commentRangeStart w:id="14"/>
      <w:r>
        <w:rPr>
          <w:rFonts w:eastAsiaTheme="majorEastAsia" w:cstheme="majorBidi"/>
          <w:bCs/>
          <w:noProof/>
          <w:sz w:val="20"/>
          <w:szCs w:val="20"/>
          <w:lang w:eastAsia="de-DE"/>
        </w:rPr>
        <w:drawing>
          <wp:inline distT="0" distB="0" distL="0" distR="0" wp14:anchorId="210313D5" wp14:editId="5340BFD4">
            <wp:extent cx="6011545" cy="4762500"/>
            <wp:effectExtent l="0" t="0" r="0" b="0"/>
            <wp:docPr id="1211829223" name="Grafik 2" descr="Ein Bild, das Text, Diagramm, Screensho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829223" name="Grafik 2" descr="Ein Bild, das Text, Diagramm, Screenshot, Reihe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11545" cy="4762500"/>
                    </a:xfrm>
                    <a:prstGeom prst="rect">
                      <a:avLst/>
                    </a:prstGeom>
                  </pic:spPr>
                </pic:pic>
              </a:graphicData>
            </a:graphic>
          </wp:inline>
        </w:drawing>
      </w:r>
      <w:commentRangeEnd w:id="14"/>
      <w:r w:rsidR="00630F23">
        <w:rPr>
          <w:rStyle w:val="Kommentarzeichen"/>
        </w:rPr>
        <w:commentReference w:id="14"/>
      </w:r>
    </w:p>
    <w:p w14:paraId="00F0367C" w14:textId="1C6472FF" w:rsidR="00CE4957" w:rsidRPr="00676010" w:rsidRDefault="00AC6A91" w:rsidP="00CE4957">
      <w:pPr>
        <w:pStyle w:val="UiUH2relevantfrInhaltsverzeichnis"/>
      </w:pPr>
      <w:bookmarkStart w:id="15" w:name="_Toc138153912"/>
      <w:r w:rsidRPr="00AC6A91">
        <w:rPr>
          <w:b w:val="0"/>
          <w:bCs/>
          <w:sz w:val="20"/>
          <w:szCs w:val="20"/>
        </w:rPr>
        <w:lastRenderedPageBreak/>
        <w:t>Arbeitsblatt 2:</w:t>
      </w:r>
      <w:r>
        <w:br/>
      </w:r>
      <w:bookmarkStart w:id="16" w:name="_Toc138004472"/>
      <w:r w:rsidR="00784120">
        <w:t>Wie wird in</w:t>
      </w:r>
      <w:r w:rsidR="00CE4957">
        <w:t xml:space="preserve"> Städten und Gemeinden</w:t>
      </w:r>
      <w:bookmarkEnd w:id="16"/>
      <w:r w:rsidR="00784120">
        <w:t xml:space="preserve"> entschieden?</w:t>
      </w:r>
      <w:bookmarkEnd w:id="15"/>
    </w:p>
    <w:p w14:paraId="4CE73CD1" w14:textId="314AB103" w:rsidR="0055475C" w:rsidRDefault="0055475C" w:rsidP="0055475C">
      <w:pPr>
        <w:pStyle w:val="UiUFlietext"/>
      </w:pPr>
      <w:r>
        <w:t xml:space="preserve">Jede Veränderung beginnt mit einer Idee. Die Abbildung zeigt, wie </w:t>
      </w:r>
      <w:r w:rsidR="00322520">
        <w:t xml:space="preserve">der Weg </w:t>
      </w:r>
      <w:r>
        <w:t xml:space="preserve">bis zu einer Entscheidung </w:t>
      </w:r>
      <w:r w:rsidR="00C26296">
        <w:t>in einer Stadt oder Gemeinde</w:t>
      </w:r>
      <w:r>
        <w:t xml:space="preserve"> aussehen kann. </w:t>
      </w:r>
      <w:r w:rsidR="00FD1B34">
        <w:t>Das ist ein Beispiel. D</w:t>
      </w:r>
      <w:r w:rsidR="00C26296">
        <w:t>er</w:t>
      </w:r>
      <w:r>
        <w:t xml:space="preserve"> Weg </w:t>
      </w:r>
      <w:r w:rsidR="00FD1B34">
        <w:t xml:space="preserve">kann </w:t>
      </w:r>
      <w:r w:rsidR="008E536A">
        <w:t xml:space="preserve">je nach Thema und Gemeinde </w:t>
      </w:r>
      <w:r>
        <w:t>anders aussehen</w:t>
      </w:r>
      <w:r w:rsidR="00FD1B34">
        <w:t>,</w:t>
      </w:r>
      <w:r w:rsidR="008E536A">
        <w:t xml:space="preserve"> d</w:t>
      </w:r>
      <w:r>
        <w:t xml:space="preserve">och die </w:t>
      </w:r>
      <w:r w:rsidR="00D57FC6">
        <w:t>Abläufe</w:t>
      </w:r>
      <w:r>
        <w:t xml:space="preserve"> </w:t>
      </w:r>
      <w:r w:rsidR="00FD1B34">
        <w:t xml:space="preserve">sind </w:t>
      </w:r>
      <w:r w:rsidR="00C26296">
        <w:t>überall</w:t>
      </w:r>
      <w:r>
        <w:t xml:space="preserve"> ähnlich. </w:t>
      </w:r>
    </w:p>
    <w:p w14:paraId="5E150DDE" w14:textId="77777777" w:rsidR="0055475C" w:rsidRDefault="0055475C" w:rsidP="0055475C">
      <w:pPr>
        <w:pStyle w:val="UiUFlietext"/>
      </w:pPr>
      <w:r>
        <w:t>Schau die Abbildung an und lies die Beschriftungen. Beantworte die folgenden Fragen:</w:t>
      </w:r>
    </w:p>
    <w:p w14:paraId="68C1E5B9" w14:textId="076EE9C7" w:rsidR="0055475C" w:rsidRDefault="0055475C" w:rsidP="0055475C">
      <w:pPr>
        <w:pStyle w:val="UiUFlietext"/>
        <w:numPr>
          <w:ilvl w:val="0"/>
          <w:numId w:val="3"/>
        </w:numPr>
      </w:pPr>
      <w:r>
        <w:t>Welche Wege gibt es von der Idee bis zur Entscheidung? Beschreibe zwei mögliche Wege. Notiere die Schritte auf einem separaten Blatt.</w:t>
      </w:r>
    </w:p>
    <w:p w14:paraId="7196CF82" w14:textId="1DCFF035" w:rsidR="0055475C" w:rsidRDefault="0055475C" w:rsidP="0055475C">
      <w:pPr>
        <w:pStyle w:val="UiUFlietext"/>
        <w:numPr>
          <w:ilvl w:val="0"/>
          <w:numId w:val="3"/>
        </w:numPr>
      </w:pPr>
      <w:r>
        <w:t>Können</w:t>
      </w:r>
      <w:r w:rsidR="00FD1B34">
        <w:t xml:space="preserve"> Jugendliche </w:t>
      </w:r>
      <w:r>
        <w:t>allein bestimmen, ob ihre Idee umgesetzt wird?</w:t>
      </w:r>
      <w:r>
        <w:br/>
      </w:r>
      <w:r>
        <w:rPr>
          <w:rFonts w:ascii="Wingdings" w:hAnsi="Wingdings"/>
        </w:rPr>
        <w:t></w:t>
      </w:r>
      <w:r>
        <w:t xml:space="preserve"> Ja </w:t>
      </w:r>
      <w:r>
        <w:rPr>
          <w:rFonts w:ascii="Wingdings" w:hAnsi="Wingdings"/>
        </w:rPr>
        <w:t></w:t>
      </w:r>
      <w:r>
        <w:t xml:space="preserve"> Nein</w:t>
      </w:r>
    </w:p>
    <w:p w14:paraId="41A39E3F" w14:textId="466A6062" w:rsidR="0055475C" w:rsidRDefault="00143725" w:rsidP="0055475C">
      <w:pPr>
        <w:pStyle w:val="UiUFlietext"/>
        <w:numPr>
          <w:ilvl w:val="0"/>
          <w:numId w:val="3"/>
        </w:numPr>
      </w:pPr>
      <w:r>
        <w:t>Was trifft für den Weg bis zur Entscheidung</w:t>
      </w:r>
      <w:r w:rsidR="00630F23">
        <w:t xml:space="preserve"> zu</w:t>
      </w:r>
      <w:r>
        <w:t>?</w:t>
      </w:r>
      <w:r w:rsidR="0055475C">
        <w:br/>
      </w:r>
      <w:r w:rsidR="0055475C" w:rsidRPr="00DF2B1E">
        <w:rPr>
          <w:rFonts w:ascii="Wingdings" w:hAnsi="Wingdings"/>
        </w:rPr>
        <w:t></w:t>
      </w:r>
      <w:r w:rsidR="0055475C">
        <w:t xml:space="preserve"> Eine Person bestimmt</w:t>
      </w:r>
      <w:r w:rsidR="00630F23">
        <w:t>.</w:t>
      </w:r>
      <w:r w:rsidR="0055475C">
        <w:t xml:space="preserve"> </w:t>
      </w:r>
      <w:r w:rsidR="0055475C" w:rsidRPr="00DF2B1E">
        <w:rPr>
          <w:rFonts w:ascii="Wingdings" w:hAnsi="Wingdings"/>
        </w:rPr>
        <w:t></w:t>
      </w:r>
      <w:r w:rsidR="0055475C">
        <w:t xml:space="preserve"> </w:t>
      </w:r>
      <w:r w:rsidR="000C25E0">
        <w:t xml:space="preserve">Es sind viele beteiligt. </w:t>
      </w:r>
      <w:r w:rsidR="005534FE">
        <w:t>Zuletzt</w:t>
      </w:r>
      <w:r w:rsidR="0055475C">
        <w:t xml:space="preserve"> </w:t>
      </w:r>
      <w:r w:rsidR="000C25E0">
        <w:t>wird abgestimmt.</w:t>
      </w:r>
    </w:p>
    <w:p w14:paraId="3CFA9FA5" w14:textId="1CCE1BD9" w:rsidR="0055475C" w:rsidRDefault="0055475C" w:rsidP="0055475C">
      <w:pPr>
        <w:pStyle w:val="UiUFlietext"/>
        <w:numPr>
          <w:ilvl w:val="0"/>
          <w:numId w:val="3"/>
        </w:numPr>
      </w:pPr>
      <w:r>
        <w:t xml:space="preserve">Wer stimmt über die Entscheidung ab? </w:t>
      </w:r>
      <w:r>
        <w:br/>
        <w:t>________________</w:t>
      </w:r>
      <w:r w:rsidR="00EE3D6C">
        <w:t>______________________</w:t>
      </w:r>
      <w:r>
        <w:t>______</w:t>
      </w:r>
    </w:p>
    <w:p w14:paraId="6DFA34F3" w14:textId="31D5DA5D" w:rsidR="00D57FC6" w:rsidRDefault="0055475C" w:rsidP="00D57FC6">
      <w:pPr>
        <w:pStyle w:val="UiUFlietext"/>
        <w:numPr>
          <w:ilvl w:val="0"/>
          <w:numId w:val="3"/>
        </w:numPr>
      </w:pPr>
      <w:r>
        <w:t xml:space="preserve">Können die </w:t>
      </w:r>
      <w:r w:rsidR="0011607A">
        <w:t>Jugendlichen</w:t>
      </w:r>
      <w:r>
        <w:t xml:space="preserve"> überstimmt werden?   </w:t>
      </w:r>
      <w:r w:rsidRPr="00DF2B1E">
        <w:rPr>
          <w:rFonts w:ascii="Wingdings" w:hAnsi="Wingdings"/>
        </w:rPr>
        <w:t></w:t>
      </w:r>
      <w:r>
        <w:t xml:space="preserve"> Ja </w:t>
      </w:r>
      <w:r w:rsidRPr="00DF2B1E">
        <w:rPr>
          <w:rFonts w:ascii="Wingdings" w:hAnsi="Wingdings"/>
        </w:rPr>
        <w:t></w:t>
      </w:r>
      <w:r>
        <w:t xml:space="preserve"> Nein</w:t>
      </w:r>
    </w:p>
    <w:p w14:paraId="2386C43A" w14:textId="1A792AFD" w:rsidR="00F64D0B" w:rsidRDefault="00D57FC6" w:rsidP="00F64D0B">
      <w:r>
        <w:rPr>
          <w:noProof/>
          <w:lang w:eastAsia="de-DE"/>
        </w:rPr>
        <w:drawing>
          <wp:inline distT="0" distB="0" distL="0" distR="0" wp14:anchorId="3572FD49" wp14:editId="2B681D23">
            <wp:extent cx="5707781" cy="4807030"/>
            <wp:effectExtent l="0" t="0" r="0" b="0"/>
            <wp:docPr id="1036597734" name="Grafik 5" descr="Ein Bild, das Text, Diagramm, Reihe, parall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597734" name="Grafik 5" descr="Ein Bild, das Text, Diagramm, Reihe, parallel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814949" cy="4897285"/>
                    </a:xfrm>
                    <a:prstGeom prst="rect">
                      <a:avLst/>
                    </a:prstGeom>
                  </pic:spPr>
                </pic:pic>
              </a:graphicData>
            </a:graphic>
          </wp:inline>
        </w:drawing>
      </w:r>
    </w:p>
    <w:p w14:paraId="42D3E1A1" w14:textId="70210DA0" w:rsidR="005273A7" w:rsidRPr="00676010" w:rsidRDefault="005273A7" w:rsidP="005273A7">
      <w:pPr>
        <w:pStyle w:val="UiUH2relevantfrInhaltsverzeichnis"/>
      </w:pPr>
      <w:bookmarkStart w:id="17" w:name="_Toc138153913"/>
      <w:bookmarkStart w:id="18" w:name="_Toc138004474"/>
      <w:r w:rsidRPr="00AC6A91">
        <w:rPr>
          <w:b w:val="0"/>
          <w:bCs/>
          <w:sz w:val="20"/>
          <w:szCs w:val="20"/>
        </w:rPr>
        <w:lastRenderedPageBreak/>
        <w:t xml:space="preserve">Arbeitsblatt </w:t>
      </w:r>
      <w:r>
        <w:rPr>
          <w:b w:val="0"/>
          <w:bCs/>
          <w:sz w:val="20"/>
          <w:szCs w:val="20"/>
        </w:rPr>
        <w:t>3</w:t>
      </w:r>
      <w:r w:rsidRPr="00AC6A91">
        <w:rPr>
          <w:b w:val="0"/>
          <w:bCs/>
          <w:sz w:val="20"/>
          <w:szCs w:val="20"/>
        </w:rPr>
        <w:t>:</w:t>
      </w:r>
      <w:r>
        <w:br/>
      </w:r>
      <w:r w:rsidR="004C3F1C">
        <w:t>Wie wird in der Bundespolitik entschieden?</w:t>
      </w:r>
      <w:bookmarkEnd w:id="17"/>
    </w:p>
    <w:p w14:paraId="15545503" w14:textId="57FCB8A3" w:rsidR="004C3F1C" w:rsidRDefault="004C3F1C" w:rsidP="004C3F1C">
      <w:pPr>
        <w:pStyle w:val="UiUFlietext"/>
      </w:pPr>
      <w:r>
        <w:t xml:space="preserve">Jede Veränderung beginnt mit einer Idee. Die Abbildung zeigt, wie der Weg bis zu einer Entscheidung </w:t>
      </w:r>
      <w:r w:rsidR="006C4189">
        <w:t xml:space="preserve">über ein Gesetz </w:t>
      </w:r>
      <w:r w:rsidR="00A83D60">
        <w:t xml:space="preserve">für ganz </w:t>
      </w:r>
      <w:r w:rsidR="006C4189">
        <w:t>Deutschland</w:t>
      </w:r>
      <w:r>
        <w:t xml:space="preserve"> aussehen kann. Das ist ein Beispiel. Der Weg kann </w:t>
      </w:r>
      <w:r w:rsidR="00111547">
        <w:t xml:space="preserve">je nach Thema </w:t>
      </w:r>
      <w:r>
        <w:t>anders aussehen,</w:t>
      </w:r>
      <w:r w:rsidR="00111547">
        <w:t xml:space="preserve"> d</w:t>
      </w:r>
      <w:r>
        <w:t xml:space="preserve">och die Abläufe sind </w:t>
      </w:r>
      <w:r w:rsidR="004E1F52">
        <w:t>oft</w:t>
      </w:r>
      <w:r>
        <w:t xml:space="preserve"> ähnlich. </w:t>
      </w:r>
    </w:p>
    <w:p w14:paraId="5F4E0491" w14:textId="77777777" w:rsidR="004C3F1C" w:rsidRDefault="004C3F1C" w:rsidP="004C3F1C">
      <w:pPr>
        <w:pStyle w:val="UiUFlietext"/>
      </w:pPr>
      <w:r>
        <w:t>Schau die Abbildung an und lies die Beschriftungen. Beantworte die folgenden Fragen:</w:t>
      </w:r>
    </w:p>
    <w:p w14:paraId="4F121C85" w14:textId="69BCE2EC" w:rsidR="004C3F1C" w:rsidRDefault="004C3F1C" w:rsidP="004C3F1C">
      <w:pPr>
        <w:pStyle w:val="UiUFlietext"/>
        <w:numPr>
          <w:ilvl w:val="0"/>
          <w:numId w:val="4"/>
        </w:numPr>
      </w:pPr>
      <w:r>
        <w:t>Welche Wege gibt es von der Idee bis zur Entscheidung? Beschreibe zwei mögliche Wege. Notiere die Schritte auf einem separaten Blatt.</w:t>
      </w:r>
    </w:p>
    <w:p w14:paraId="04DCFF19" w14:textId="77777777" w:rsidR="004C3F1C" w:rsidRDefault="004C3F1C" w:rsidP="004C3F1C">
      <w:pPr>
        <w:pStyle w:val="UiUFlietext"/>
        <w:numPr>
          <w:ilvl w:val="0"/>
          <w:numId w:val="4"/>
        </w:numPr>
      </w:pPr>
      <w:r>
        <w:t>Können Jugendliche allein bestimmen, ob ihre Idee umgesetzt wird?</w:t>
      </w:r>
      <w:r>
        <w:br/>
      </w:r>
      <w:r>
        <w:rPr>
          <w:rFonts w:ascii="Wingdings" w:hAnsi="Wingdings"/>
        </w:rPr>
        <w:t></w:t>
      </w:r>
      <w:r>
        <w:t xml:space="preserve"> Ja </w:t>
      </w:r>
      <w:r>
        <w:rPr>
          <w:rFonts w:ascii="Wingdings" w:hAnsi="Wingdings"/>
        </w:rPr>
        <w:t></w:t>
      </w:r>
      <w:r>
        <w:t xml:space="preserve"> Nein</w:t>
      </w:r>
    </w:p>
    <w:p w14:paraId="2D332153" w14:textId="1A219008" w:rsidR="004C3F1C" w:rsidRDefault="00655C54" w:rsidP="004C3F1C">
      <w:pPr>
        <w:pStyle w:val="UiUFlietext"/>
        <w:numPr>
          <w:ilvl w:val="0"/>
          <w:numId w:val="4"/>
        </w:numPr>
      </w:pPr>
      <w:r>
        <w:t>Was trifft für den Weg bis zur Entscheidung zu?</w:t>
      </w:r>
      <w:r w:rsidR="004C3F1C">
        <w:br/>
      </w:r>
      <w:r w:rsidR="004C3F1C" w:rsidRPr="00DF2B1E">
        <w:rPr>
          <w:rFonts w:ascii="Wingdings" w:hAnsi="Wingdings"/>
        </w:rPr>
        <w:t></w:t>
      </w:r>
      <w:r w:rsidR="004C3F1C">
        <w:t xml:space="preserve"> Eine Person bestimmt</w:t>
      </w:r>
      <w:r w:rsidR="00630F23">
        <w:t>.</w:t>
      </w:r>
      <w:r w:rsidR="004C3F1C">
        <w:t xml:space="preserve"> </w:t>
      </w:r>
      <w:r w:rsidR="004C3F1C" w:rsidRPr="00DF2B1E">
        <w:rPr>
          <w:rFonts w:ascii="Wingdings" w:hAnsi="Wingdings"/>
        </w:rPr>
        <w:t></w:t>
      </w:r>
      <w:r w:rsidR="004C3F1C">
        <w:t xml:space="preserve"> </w:t>
      </w:r>
      <w:r w:rsidR="0083770C">
        <w:t>Es sind viele beteiligt. Zuletzt wird abgestimmt.</w:t>
      </w:r>
    </w:p>
    <w:p w14:paraId="1D922C52" w14:textId="77777777" w:rsidR="004C3F1C" w:rsidRDefault="004C3F1C" w:rsidP="004C3F1C">
      <w:pPr>
        <w:pStyle w:val="UiUFlietext"/>
        <w:numPr>
          <w:ilvl w:val="0"/>
          <w:numId w:val="4"/>
        </w:numPr>
      </w:pPr>
      <w:r>
        <w:t xml:space="preserve">Wer stimmt über die Entscheidung ab? </w:t>
      </w:r>
      <w:r>
        <w:br/>
        <w:t>____________________________________________</w:t>
      </w:r>
    </w:p>
    <w:p w14:paraId="7DFD833B" w14:textId="5FD76F71" w:rsidR="005273A7" w:rsidRDefault="004C3F1C" w:rsidP="00A752EE">
      <w:pPr>
        <w:pStyle w:val="UiUFlietext"/>
        <w:numPr>
          <w:ilvl w:val="0"/>
          <w:numId w:val="4"/>
        </w:numPr>
      </w:pPr>
      <w:r>
        <w:t xml:space="preserve">Können die Jugendlichen überstimmt werden?   </w:t>
      </w:r>
      <w:r w:rsidRPr="00DF2B1E">
        <w:rPr>
          <w:rFonts w:ascii="Wingdings" w:hAnsi="Wingdings"/>
        </w:rPr>
        <w:t></w:t>
      </w:r>
      <w:r>
        <w:t xml:space="preserve"> Ja </w:t>
      </w:r>
      <w:r w:rsidRPr="00DF2B1E">
        <w:rPr>
          <w:rFonts w:ascii="Wingdings" w:hAnsi="Wingdings"/>
        </w:rPr>
        <w:t></w:t>
      </w:r>
      <w:r>
        <w:t xml:space="preserve"> Nein</w:t>
      </w:r>
    </w:p>
    <w:p w14:paraId="00E40A6F" w14:textId="65B42C53" w:rsidR="005273A7" w:rsidRDefault="0097287E">
      <w:pPr>
        <w:rPr>
          <w:rFonts w:eastAsiaTheme="majorEastAsia" w:cstheme="majorBidi"/>
          <w:bCs/>
          <w:sz w:val="20"/>
          <w:szCs w:val="20"/>
        </w:rPr>
      </w:pPr>
      <w:commentRangeStart w:id="19"/>
      <w:r>
        <w:rPr>
          <w:b/>
          <w:bCs/>
          <w:noProof/>
          <w:sz w:val="20"/>
          <w:szCs w:val="20"/>
          <w:lang w:eastAsia="de-DE"/>
        </w:rPr>
        <w:drawing>
          <wp:inline distT="0" distB="0" distL="0" distR="0" wp14:anchorId="4C156396" wp14:editId="71A4AEAA">
            <wp:extent cx="5640404" cy="4789011"/>
            <wp:effectExtent l="0" t="0" r="0" b="0"/>
            <wp:docPr id="67878021" name="Grafik 6" descr="Ein Bild, das Text, Diagramm, Reihe, parall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78021" name="Grafik 6" descr="Ein Bild, das Text, Diagramm, Reihe, parallel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647350" cy="4794909"/>
                    </a:xfrm>
                    <a:prstGeom prst="rect">
                      <a:avLst/>
                    </a:prstGeom>
                  </pic:spPr>
                </pic:pic>
              </a:graphicData>
            </a:graphic>
          </wp:inline>
        </w:drawing>
      </w:r>
      <w:commentRangeEnd w:id="19"/>
      <w:r w:rsidR="00630F23">
        <w:rPr>
          <w:rStyle w:val="Kommentarzeichen"/>
        </w:rPr>
        <w:commentReference w:id="19"/>
      </w:r>
      <w:r w:rsidR="005273A7">
        <w:rPr>
          <w:b/>
          <w:bCs/>
          <w:sz w:val="20"/>
          <w:szCs w:val="20"/>
        </w:rPr>
        <w:br w:type="page"/>
      </w:r>
    </w:p>
    <w:p w14:paraId="7E9365C3" w14:textId="56083549" w:rsidR="00A752EE" w:rsidRDefault="00A752EE" w:rsidP="00A752EE">
      <w:pPr>
        <w:pStyle w:val="UiUH2relevantfrInhaltsverzeichnis"/>
      </w:pPr>
      <w:bookmarkStart w:id="20" w:name="_Toc138153914"/>
      <w:r w:rsidRPr="00AC6A91">
        <w:rPr>
          <w:b w:val="0"/>
          <w:bCs/>
          <w:sz w:val="20"/>
          <w:szCs w:val="20"/>
        </w:rPr>
        <w:lastRenderedPageBreak/>
        <w:t xml:space="preserve">Arbeitsblatt </w:t>
      </w:r>
      <w:r>
        <w:rPr>
          <w:b w:val="0"/>
          <w:bCs/>
          <w:sz w:val="20"/>
          <w:szCs w:val="20"/>
        </w:rPr>
        <w:t>4</w:t>
      </w:r>
      <w:r w:rsidRPr="00AC6A91">
        <w:rPr>
          <w:b w:val="0"/>
          <w:bCs/>
          <w:sz w:val="20"/>
          <w:szCs w:val="20"/>
        </w:rPr>
        <w:t>:</w:t>
      </w:r>
      <w:r>
        <w:br/>
      </w:r>
      <w:r w:rsidR="00337ECA">
        <w:t xml:space="preserve">Checkliste: </w:t>
      </w:r>
      <w:r>
        <w:t>Welche Formen der Beteiligung sind möglich?</w:t>
      </w:r>
      <w:bookmarkEnd w:id="18"/>
      <w:bookmarkEnd w:id="20"/>
    </w:p>
    <w:p w14:paraId="4DC11496" w14:textId="2FF0E3BA" w:rsidR="00E97A34" w:rsidRDefault="00337ECA" w:rsidP="00195240">
      <w:pPr>
        <w:pStyle w:val="UiUFlietext"/>
      </w:pPr>
      <w:r>
        <w:t xml:space="preserve">In deiner Schule soll über eine Veränderung entschieden werden? Deine Stadt plant neue Radwege oder ein Jugendzentrum? </w:t>
      </w:r>
      <w:r w:rsidR="00393A3B" w:rsidRPr="00337ECA">
        <w:t>Mit der Checkliste kannst du</w:t>
      </w:r>
      <w:r>
        <w:t xml:space="preserve"> Ideen sammeln, wie Kinder und Jugendliche </w:t>
      </w:r>
      <w:r w:rsidR="00355BB2">
        <w:t xml:space="preserve">stärker </w:t>
      </w:r>
      <w:r>
        <w:t xml:space="preserve">an </w:t>
      </w:r>
      <w:r w:rsidR="00E54635">
        <w:t>den</w:t>
      </w:r>
      <w:r>
        <w:t xml:space="preserve"> Entscheidungen beteiligt werden könnten.</w:t>
      </w:r>
    </w:p>
    <w:tbl>
      <w:tblPr>
        <w:tblStyle w:val="Tabellenraster"/>
        <w:tblW w:w="0" w:type="auto"/>
        <w:tblLook w:val="04A0" w:firstRow="1" w:lastRow="0" w:firstColumn="1" w:lastColumn="0" w:noHBand="0" w:noVBand="1"/>
      </w:tblPr>
      <w:tblGrid>
        <w:gridCol w:w="6941"/>
        <w:gridCol w:w="2516"/>
      </w:tblGrid>
      <w:tr w:rsidR="00E97A34" w14:paraId="5AD8CA0B" w14:textId="77777777" w:rsidTr="00E97A34">
        <w:tc>
          <w:tcPr>
            <w:tcW w:w="6941" w:type="dxa"/>
          </w:tcPr>
          <w:p w14:paraId="24419020" w14:textId="3F979834" w:rsidR="00E97A34" w:rsidRPr="00E97A34" w:rsidRDefault="00E97A34" w:rsidP="00195240">
            <w:pPr>
              <w:pStyle w:val="UiUFlietext"/>
              <w:rPr>
                <w:i/>
                <w:iCs/>
              </w:rPr>
            </w:pPr>
            <w:r w:rsidRPr="00E97A34">
              <w:rPr>
                <w:i/>
                <w:iCs/>
              </w:rPr>
              <w:t>Formen der Beteiligung von Kindern und Jugendlichen</w:t>
            </w:r>
          </w:p>
        </w:tc>
        <w:tc>
          <w:tcPr>
            <w:tcW w:w="2516" w:type="dxa"/>
          </w:tcPr>
          <w:p w14:paraId="0242E1B0" w14:textId="790D085E" w:rsidR="00E97A34" w:rsidRPr="00E97A34" w:rsidRDefault="00E97A34" w:rsidP="00195240">
            <w:pPr>
              <w:pStyle w:val="UiUFlietext"/>
              <w:rPr>
                <w:i/>
                <w:iCs/>
              </w:rPr>
            </w:pPr>
            <w:r>
              <w:rPr>
                <w:i/>
                <w:iCs/>
              </w:rPr>
              <w:t>Kommt diese</w:t>
            </w:r>
            <w:r w:rsidRPr="00E97A34">
              <w:rPr>
                <w:i/>
                <w:iCs/>
              </w:rPr>
              <w:t xml:space="preserve"> Form </w:t>
            </w:r>
            <w:r>
              <w:rPr>
                <w:i/>
                <w:iCs/>
              </w:rPr>
              <w:t>infrage</w:t>
            </w:r>
            <w:r w:rsidRPr="00E97A34">
              <w:rPr>
                <w:i/>
                <w:iCs/>
              </w:rPr>
              <w:t>?</w:t>
            </w:r>
          </w:p>
        </w:tc>
      </w:tr>
      <w:tr w:rsidR="00E97A34" w14:paraId="0E5B80E4" w14:textId="77777777" w:rsidTr="00E97A34">
        <w:tc>
          <w:tcPr>
            <w:tcW w:w="6941" w:type="dxa"/>
          </w:tcPr>
          <w:p w14:paraId="3CB9F991" w14:textId="1BD2398D" w:rsidR="00E97A34" w:rsidRDefault="00E97A34" w:rsidP="00195240">
            <w:pPr>
              <w:pStyle w:val="UiUFlietext"/>
            </w:pPr>
            <w:r w:rsidRPr="009C327F">
              <w:rPr>
                <w:b/>
                <w:bCs/>
              </w:rPr>
              <w:t>Informelle Beteiligung</w:t>
            </w:r>
            <w:r>
              <w:rPr>
                <w:b/>
                <w:bCs/>
              </w:rPr>
              <w:t xml:space="preserve">: </w:t>
            </w:r>
            <w:r>
              <w:t xml:space="preserve">Informell bedeutet, dass es keine geregelte Form gibt. Informelle Beteiligung von Kindern und Jugendlichen gibt es häufig in der Familie. Zum Beispiel wenn ihr darüber diskutiert, was ihr gern in den Ferien unternehmen würdet. </w:t>
            </w:r>
          </w:p>
          <w:p w14:paraId="515F0A62" w14:textId="00703715" w:rsidR="00E97A34" w:rsidRDefault="00E97A34" w:rsidP="00195240">
            <w:pPr>
              <w:pStyle w:val="UiUFlietext"/>
            </w:pPr>
          </w:p>
        </w:tc>
        <w:tc>
          <w:tcPr>
            <w:tcW w:w="2516" w:type="dxa"/>
          </w:tcPr>
          <w:p w14:paraId="461E2AC4" w14:textId="77777777" w:rsidR="00E97A34" w:rsidRDefault="00E97A34" w:rsidP="00195240">
            <w:pPr>
              <w:pStyle w:val="UiUFlietext"/>
            </w:pPr>
          </w:p>
        </w:tc>
      </w:tr>
      <w:tr w:rsidR="00E97A34" w14:paraId="0568AAA2" w14:textId="77777777" w:rsidTr="00E97A34">
        <w:tc>
          <w:tcPr>
            <w:tcW w:w="6941" w:type="dxa"/>
          </w:tcPr>
          <w:p w14:paraId="59C70708" w14:textId="77777777" w:rsidR="00E97A34" w:rsidRDefault="00E97A34" w:rsidP="00195240">
            <w:pPr>
              <w:pStyle w:val="UiUFlietext"/>
            </w:pPr>
            <w:r w:rsidRPr="00321CD6">
              <w:rPr>
                <w:b/>
                <w:bCs/>
              </w:rPr>
              <w:t>Formelle Beteiligung:</w:t>
            </w:r>
            <w:r>
              <w:t xml:space="preserve"> Das ist Beteiligung, für die es Gesetze oder Vorschriften gibt. Zum Beispiel müssen bei bestimmten Bauvorhaben die Anwohner*innen beteiligt werden.</w:t>
            </w:r>
          </w:p>
          <w:p w14:paraId="676C5C94" w14:textId="17721400" w:rsidR="00E97A34" w:rsidRDefault="00E97A34" w:rsidP="00195240">
            <w:pPr>
              <w:pStyle w:val="UiUFlietext"/>
            </w:pPr>
          </w:p>
        </w:tc>
        <w:tc>
          <w:tcPr>
            <w:tcW w:w="2516" w:type="dxa"/>
          </w:tcPr>
          <w:p w14:paraId="43288AFB" w14:textId="77777777" w:rsidR="00E97A34" w:rsidRDefault="00E97A34" w:rsidP="00195240">
            <w:pPr>
              <w:pStyle w:val="UiUFlietext"/>
            </w:pPr>
          </w:p>
        </w:tc>
      </w:tr>
      <w:tr w:rsidR="00E97A34" w14:paraId="17C4885F" w14:textId="77777777" w:rsidTr="00E97A34">
        <w:tc>
          <w:tcPr>
            <w:tcW w:w="6941" w:type="dxa"/>
          </w:tcPr>
          <w:p w14:paraId="2B502E00" w14:textId="7BE2223B" w:rsidR="00E97A34" w:rsidRDefault="00E97A34" w:rsidP="00195240">
            <w:pPr>
              <w:pStyle w:val="UiUFlietext"/>
            </w:pPr>
            <w:r w:rsidRPr="00476464">
              <w:rPr>
                <w:b/>
                <w:bCs/>
              </w:rPr>
              <w:t>Stellvertretende Beteiligung:</w:t>
            </w:r>
            <w:r>
              <w:t xml:space="preserve"> Kinder und Jugendliche werden von erwachsenen Personen vertreten. Das ist zum Beispiel bei Vertrauenslehrer*innen in der Schule der Fall. Oder bei Kinder- und Jugendbeauftragten, die es in vielen Städten gibt. Sie haben die Aufgabe, die Rechte und Anliegen von Kindern und Jugendlichen zu vertreten und dafür zu sorgen, dass sie gehört werden. </w:t>
            </w:r>
            <w:r w:rsidR="00DC3A5A">
              <w:t>Kinder können sich an diese Beauftragten wenden.</w:t>
            </w:r>
          </w:p>
          <w:p w14:paraId="1B66CE76" w14:textId="7A4E0FC0" w:rsidR="00E97A34" w:rsidRDefault="00E97A34" w:rsidP="00195240">
            <w:pPr>
              <w:pStyle w:val="UiUFlietext"/>
            </w:pPr>
          </w:p>
        </w:tc>
        <w:tc>
          <w:tcPr>
            <w:tcW w:w="2516" w:type="dxa"/>
          </w:tcPr>
          <w:p w14:paraId="520B54E4" w14:textId="77777777" w:rsidR="00E97A34" w:rsidRDefault="00E97A34" w:rsidP="00195240">
            <w:pPr>
              <w:pStyle w:val="UiUFlietext"/>
            </w:pPr>
          </w:p>
        </w:tc>
      </w:tr>
      <w:tr w:rsidR="00E97A34" w14:paraId="73893E20" w14:textId="77777777" w:rsidTr="00E97A34">
        <w:tc>
          <w:tcPr>
            <w:tcW w:w="6941" w:type="dxa"/>
          </w:tcPr>
          <w:p w14:paraId="5AAAB74A" w14:textId="26FC3FDA" w:rsidR="00E97A34" w:rsidRDefault="00E97A34" w:rsidP="00195240">
            <w:pPr>
              <w:pStyle w:val="UiUFlietext"/>
            </w:pPr>
            <w:r w:rsidRPr="00F47D5E">
              <w:rPr>
                <w:b/>
                <w:bCs/>
              </w:rPr>
              <w:t>Mitsprache und Mitwirkung:</w:t>
            </w:r>
            <w:r>
              <w:t xml:space="preserve"> Kinder und Jugendliche werden um ihre Meinung gebeten. Sie können zum Beispiel in Umfragen ihre Meinung sagen. Oder sie können an Workshops teilnehmen, in denen sie ihre Ideen einbringen. Die Ergebnisse fließen in die Entscheidung ein. Die Entscheidung wird jedoch von anderen getroffen. Ein Beispiel: Eine Stadt führt eine Umfrage zum Angebot des Jugendzentrums durch. </w:t>
            </w:r>
          </w:p>
          <w:p w14:paraId="69B05A4F" w14:textId="223DB669" w:rsidR="00E97A34" w:rsidRDefault="00E97A34" w:rsidP="00195240">
            <w:pPr>
              <w:pStyle w:val="UiUFlietext"/>
            </w:pPr>
          </w:p>
        </w:tc>
        <w:tc>
          <w:tcPr>
            <w:tcW w:w="2516" w:type="dxa"/>
          </w:tcPr>
          <w:p w14:paraId="2D857293" w14:textId="77777777" w:rsidR="00E97A34" w:rsidRDefault="00E97A34" w:rsidP="00195240">
            <w:pPr>
              <w:pStyle w:val="UiUFlietext"/>
            </w:pPr>
          </w:p>
        </w:tc>
      </w:tr>
      <w:tr w:rsidR="00E97A34" w14:paraId="05963047" w14:textId="77777777" w:rsidTr="00E97A34">
        <w:tc>
          <w:tcPr>
            <w:tcW w:w="6941" w:type="dxa"/>
          </w:tcPr>
          <w:p w14:paraId="42ADC93B" w14:textId="77777777" w:rsidR="00E97A34" w:rsidRDefault="00E97A34" w:rsidP="00195240">
            <w:pPr>
              <w:pStyle w:val="UiUFlietext"/>
            </w:pPr>
            <w:r w:rsidRPr="00F47D5E">
              <w:rPr>
                <w:b/>
                <w:bCs/>
              </w:rPr>
              <w:t>Mitbestimmung:</w:t>
            </w:r>
            <w:r>
              <w:t xml:space="preserve"> Kinder und Jugendliche haben ein gleichwertiges Stimmrecht bei Entscheidungen. Die Erwachsenen haben kein Recht, die Kinder und Jugendlichen zu übergehen und eine andere Entscheidung für sie zu treffen. Kinder und Jugendliche tragen somit Mitverantwortung. Ein Beispiel sind sogenannte Schulkonferenzen an Schulen. Dort sind neben Lehrkräften und Eltern die Schüler*innen vertreten und stimmen gleichberechtigt ab.</w:t>
            </w:r>
          </w:p>
          <w:p w14:paraId="732151D3" w14:textId="4FD68A6F" w:rsidR="00E97A34" w:rsidRDefault="00E97A34" w:rsidP="00195240">
            <w:pPr>
              <w:pStyle w:val="UiUFlietext"/>
            </w:pPr>
          </w:p>
        </w:tc>
        <w:tc>
          <w:tcPr>
            <w:tcW w:w="2516" w:type="dxa"/>
          </w:tcPr>
          <w:p w14:paraId="604D03C3" w14:textId="77777777" w:rsidR="00E97A34" w:rsidRDefault="00E97A34" w:rsidP="00195240">
            <w:pPr>
              <w:pStyle w:val="UiUFlietext"/>
            </w:pPr>
          </w:p>
        </w:tc>
      </w:tr>
      <w:tr w:rsidR="00E97A34" w14:paraId="67518DEA" w14:textId="77777777" w:rsidTr="00E97A34">
        <w:tc>
          <w:tcPr>
            <w:tcW w:w="6941" w:type="dxa"/>
          </w:tcPr>
          <w:p w14:paraId="6DC6BE80" w14:textId="278D5BF9" w:rsidR="00E97A34" w:rsidRDefault="00E97A34" w:rsidP="00195240">
            <w:pPr>
              <w:pStyle w:val="UiUFlietext"/>
            </w:pPr>
            <w:r w:rsidRPr="004F15F2">
              <w:rPr>
                <w:b/>
                <w:bCs/>
              </w:rPr>
              <w:t>Selbstbestimmung:</w:t>
            </w:r>
            <w:r>
              <w:t xml:space="preserve"> Kinder und Jugendliche können allein entscheiden. Das ist zum Beispiel </w:t>
            </w:r>
            <w:r w:rsidRPr="004E7E1C">
              <w:t>oft in Jugendzentren</w:t>
            </w:r>
            <w:r>
              <w:t xml:space="preserve"> möglich. Viele Jugendliche gestalten selbstbestimmt die Räume. Oder sie organisieren dort Angebote, zum Beispiel Konzerte.</w:t>
            </w:r>
          </w:p>
        </w:tc>
        <w:tc>
          <w:tcPr>
            <w:tcW w:w="2516" w:type="dxa"/>
          </w:tcPr>
          <w:p w14:paraId="7C8722DE" w14:textId="77777777" w:rsidR="00E97A34" w:rsidRDefault="00E97A34" w:rsidP="00195240">
            <w:pPr>
              <w:pStyle w:val="UiUFlietext"/>
            </w:pPr>
          </w:p>
        </w:tc>
      </w:tr>
    </w:tbl>
    <w:p w14:paraId="3AC8941B" w14:textId="77777777" w:rsidR="00337ECA" w:rsidRDefault="00337ECA" w:rsidP="00EA41FD">
      <w:pPr>
        <w:pStyle w:val="UiUFlietext"/>
      </w:pPr>
    </w:p>
    <w:sectPr w:rsidR="00337ECA" w:rsidSect="000D52AE">
      <w:footerReference w:type="default" r:id="rId17"/>
      <w:footerReference w:type="first" r:id="rId18"/>
      <w:pgSz w:w="11906" w:h="16838"/>
      <w:pgMar w:top="1134" w:right="1021" w:bottom="1412" w:left="1418"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Eik Welker" w:date="2023-06-22T10:44:00Z" w:initials="EW">
    <w:p w14:paraId="76F5AD74" w14:textId="77777777" w:rsidR="00630F23" w:rsidRDefault="00630F23">
      <w:pPr>
        <w:pStyle w:val="Kommentartext"/>
      </w:pPr>
      <w:r>
        <w:rPr>
          <w:rStyle w:val="Kommentarzeichen"/>
        </w:rPr>
        <w:annotationRef/>
      </w:r>
      <w:r>
        <w:t>Bitte nach Satz zu SV Punkt setzen: Vertritt die Interessen aller Schüler*innen.</w:t>
      </w:r>
    </w:p>
    <w:p w14:paraId="2350C28D" w14:textId="77777777" w:rsidR="00630F23" w:rsidRDefault="00630F23">
      <w:pPr>
        <w:pStyle w:val="Kommentartext"/>
      </w:pPr>
    </w:p>
    <w:p w14:paraId="533A69A1" w14:textId="351F276B" w:rsidR="00630F23" w:rsidRDefault="00630F23">
      <w:pPr>
        <w:pStyle w:val="Kommentartext"/>
      </w:pPr>
      <w:r>
        <w:t>Bitte unter Schulkonferenz Punkt löschen: Versammlung von Lehrkräften, Elternverteter*innen und Schüler*innenvertretung</w:t>
      </w:r>
    </w:p>
  </w:comment>
  <w:comment w:id="19" w:author="Eik Welker" w:date="2023-06-22T10:52:00Z" w:initials="EW">
    <w:p w14:paraId="1AC83BE9" w14:textId="77777777" w:rsidR="00630F23" w:rsidRDefault="00630F23" w:rsidP="00630F23">
      <w:pPr>
        <w:pStyle w:val="Kommentartext"/>
      </w:pPr>
      <w:r>
        <w:rPr>
          <w:rStyle w:val="Kommentarzeichen"/>
        </w:rPr>
        <w:annotationRef/>
      </w:r>
      <w:r>
        <w:t>Beziehungsweise ausschreiben</w:t>
      </w:r>
    </w:p>
    <w:p w14:paraId="0EAF1E82" w14:textId="77777777" w:rsidR="00630F23" w:rsidRDefault="00630F23" w:rsidP="00630F23">
      <w:pPr>
        <w:pStyle w:val="Kommentartext"/>
      </w:pPr>
    </w:p>
    <w:p w14:paraId="6F3211ED" w14:textId="77777777" w:rsidR="00630F23" w:rsidRDefault="00630F23" w:rsidP="00630F23">
      <w:pPr>
        <w:pStyle w:val="Kommentartext"/>
      </w:pPr>
      <w:r>
        <w:t>Punkt setzen: Manchmal dürfen Jugendliche teilnehmen.</w:t>
      </w:r>
    </w:p>
    <w:p w14:paraId="6EE6B3D8" w14:textId="77777777" w:rsidR="00630F23" w:rsidRDefault="00630F23" w:rsidP="00630F23">
      <w:pPr>
        <w:pStyle w:val="Kommentartext"/>
      </w:pPr>
    </w:p>
    <w:p w14:paraId="69F5F582" w14:textId="77777777" w:rsidR="00630F23" w:rsidRDefault="00630F23" w:rsidP="00630F23">
      <w:pPr>
        <w:pStyle w:val="Kommentartext"/>
      </w:pPr>
      <w:r>
        <w:t>Kleinschreibung: dürfen teilnehmen</w:t>
      </w:r>
    </w:p>
    <w:p w14:paraId="23155505" w14:textId="77777777" w:rsidR="00630F23" w:rsidRDefault="00630F23" w:rsidP="00630F23">
      <w:pPr>
        <w:pStyle w:val="Kommentartext"/>
      </w:pPr>
    </w:p>
    <w:p w14:paraId="41C385DF" w14:textId="398DFE91" w:rsidR="00630F23" w:rsidRDefault="00630F23" w:rsidP="00630F23">
      <w:pPr>
        <w:pStyle w:val="Kommentartext"/>
      </w:pPr>
      <w:r>
        <w:t>Kleinschreibung und ohne Punkt: schlägt ein Gesetz vor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3A69A1" w15:done="0"/>
  <w15:commentEx w15:paraId="41C385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A48F" w16cex:dateUtc="2023-06-22T08:44:00Z"/>
  <w16cex:commentExtensible w16cex:durableId="283EA668" w16cex:dateUtc="2023-06-22T0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3A69A1" w16cid:durableId="283EA48F"/>
  <w16cid:commentId w16cid:paraId="41C385DF" w16cid:durableId="283EA6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4F10A" w14:textId="77777777" w:rsidR="00720C41" w:rsidRDefault="00720C41" w:rsidP="00D14794">
      <w:pPr>
        <w:spacing w:after="0" w:line="240" w:lineRule="auto"/>
      </w:pPr>
      <w:r>
        <w:separator/>
      </w:r>
    </w:p>
  </w:endnote>
  <w:endnote w:type="continuationSeparator" w:id="0">
    <w:p w14:paraId="2D674566" w14:textId="77777777" w:rsidR="00720C41" w:rsidRDefault="00720C41" w:rsidP="00D14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864F" w14:textId="3679F9BB" w:rsidR="00D14794" w:rsidRPr="00FF7F7C" w:rsidRDefault="00F64D0B" w:rsidP="00F64D0B">
    <w:pPr>
      <w:pStyle w:val="UiUFlietext"/>
      <w:jc w:val="right"/>
    </w:pPr>
    <w:r>
      <w:t xml:space="preserve">Seite </w:t>
    </w:r>
    <w:r w:rsidRPr="00F64D0B">
      <w:fldChar w:fldCharType="begin"/>
    </w:r>
    <w:r w:rsidRPr="00F64D0B">
      <w:instrText>PAGE   \* MERGEFORMAT</w:instrText>
    </w:r>
    <w:r w:rsidRPr="00F64D0B">
      <w:fldChar w:fldCharType="separate"/>
    </w:r>
    <w:r w:rsidR="00582268">
      <w:rPr>
        <w:noProof/>
      </w:rPr>
      <w:t>6</w:t>
    </w:r>
    <w:r w:rsidRPr="00F64D0B">
      <w:fldChar w:fldCharType="end"/>
    </w:r>
  </w:p>
  <w:p w14:paraId="164DCFEA" w14:textId="1EA0055F" w:rsidR="00D14794" w:rsidRPr="00D14794" w:rsidRDefault="009F4CB5" w:rsidP="00F04F61">
    <w:pPr>
      <w:pStyle w:val="UiUFuzeile"/>
    </w:pPr>
    <w:r>
      <w:t>Das Arbeitsmaterial ist Teil des Themas „</w:t>
    </w:r>
    <w:r w:rsidRPr="003870DE">
      <w:t xml:space="preserve">Zukunft </w:t>
    </w:r>
    <w:proofErr w:type="gramStart"/>
    <w:r w:rsidRPr="003870DE">
      <w:t>selber</w:t>
    </w:r>
    <w:proofErr w:type="gramEnd"/>
    <w:r w:rsidRPr="003870DE">
      <w:t xml:space="preserve"> machen – wie geht Mitgestaltung?</w:t>
    </w:r>
    <w:r>
      <w:t xml:space="preserve">“, erschienen unter </w:t>
    </w:r>
    <w:r w:rsidRPr="00FF7F7C">
      <w:t>www.umwelt-im-unterricht.de</w:t>
    </w:r>
    <w:r>
      <w:t>.</w:t>
    </w:r>
    <w:r w:rsidRPr="00FF7F7C">
      <w:t xml:space="preserve"> Stand:</w:t>
    </w:r>
    <w:r>
      <w:t xml:space="preserve"> 06/2023</w:t>
    </w:r>
    <w:r w:rsidR="00F04F61">
      <w:t xml:space="preserve">. </w:t>
    </w:r>
    <w:r w:rsidR="00F04F61" w:rsidRPr="00FF7F7C">
      <w:t>Herausgeber: Bundesministerium für Umwelt, Naturschutz</w:t>
    </w:r>
    <w:r w:rsidR="00F04F61">
      <w:t xml:space="preserve">, </w:t>
    </w:r>
    <w:r w:rsidR="00F04F61" w:rsidRPr="00FF7F7C">
      <w:t>nukleare Sicherheit</w:t>
    </w:r>
    <w:r w:rsidR="00F04F61">
      <w:t xml:space="preserve"> und Verbraucherschutz. Das</w:t>
    </w:r>
    <w:r w:rsidR="00F04F61" w:rsidRPr="00FF7F7C">
      <w:t xml:space="preserve"> Material steht unter Creative Commons-Lizenzen. Bearbeitung, Vervielfältigung und Veröffentlichung sind gestattet. Bei Veröffentlichung müssen die </w:t>
    </w:r>
    <w:r w:rsidR="00F04F61">
      <w:t>angegebenen</w:t>
    </w:r>
    <w:r w:rsidR="00F04F61" w:rsidRPr="00FF7F7C">
      <w:t xml:space="preserve"> Lizenzen verwendet und die Urheber genannt werden.</w:t>
    </w:r>
    <w:r w:rsidR="00F04F61">
      <w:t xml:space="preserve"> </w:t>
    </w:r>
    <w:r w:rsidR="00F04F61" w:rsidRPr="00FF7F7C">
      <w:t>Lizenzangabe für die Texte: www.umwelt-im-unterricht.de</w:t>
    </w:r>
    <w:r w:rsidR="00F04F61">
      <w:t xml:space="preserve"> </w:t>
    </w:r>
    <w:r w:rsidR="00F04F61" w:rsidRPr="00FF7F7C">
      <w:t>/</w:t>
    </w:r>
    <w:r w:rsidR="00F04F61">
      <w:t xml:space="preserve"> </w:t>
    </w:r>
    <w:r w:rsidR="00F04F61" w:rsidRPr="00FF7F7C">
      <w:t>CC BY-SA 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457F" w14:textId="77B3B696" w:rsidR="00450272" w:rsidRPr="00450272" w:rsidRDefault="009F4CB5" w:rsidP="00450272">
    <w:pPr>
      <w:pStyle w:val="UiUFuzeile"/>
    </w:pPr>
    <w:r>
      <w:t>Das Arbeitsmaterial ist Teil des Themas „</w:t>
    </w:r>
    <w:r w:rsidRPr="003870DE">
      <w:t xml:space="preserve">Zukunft </w:t>
    </w:r>
    <w:proofErr w:type="gramStart"/>
    <w:r w:rsidRPr="003870DE">
      <w:t>selber</w:t>
    </w:r>
    <w:proofErr w:type="gramEnd"/>
    <w:r w:rsidRPr="003870DE">
      <w:t xml:space="preserve"> machen – wie geht Mitgestaltung?</w:t>
    </w:r>
    <w:r>
      <w:t xml:space="preserve">“, erschienen unter </w:t>
    </w:r>
    <w:r w:rsidRPr="00FF7F7C">
      <w:t>www.umwelt-im-unterricht.de</w:t>
    </w:r>
    <w:r>
      <w:t>.</w:t>
    </w:r>
    <w:r w:rsidRPr="00FF7F7C">
      <w:t xml:space="preserve"> Stand:</w:t>
    </w:r>
    <w:r>
      <w:t xml:space="preserve"> 06/2023</w:t>
    </w:r>
    <w:r w:rsidR="00450272">
      <w:t xml:space="preserve">. </w:t>
    </w:r>
    <w:r w:rsidR="00450272" w:rsidRPr="00FF7F7C">
      <w:t>Herausgeber: Bundesministerium für Umwelt, Naturschutz</w:t>
    </w:r>
    <w:r w:rsidR="00F04F61">
      <w:t xml:space="preserve">, </w:t>
    </w:r>
    <w:r w:rsidR="00450272" w:rsidRPr="00FF7F7C">
      <w:t>nukleare Sicherheit</w:t>
    </w:r>
    <w:r w:rsidR="00F04F61">
      <w:t xml:space="preserve"> und Verbraucherschutz</w:t>
    </w:r>
    <w:r w:rsidR="00450272">
      <w:t>. Das</w:t>
    </w:r>
    <w:r w:rsidR="00450272" w:rsidRPr="00FF7F7C">
      <w:t xml:space="preserve"> Material steht unter Creative Commons-Lizenzen. Bearbeitung, Vervielfältigung und Veröffentlichung sind gestattet. Bei Veröffentlichung müssen die </w:t>
    </w:r>
    <w:r w:rsidR="00450272">
      <w:t>angegebenen</w:t>
    </w:r>
    <w:r w:rsidR="00450272" w:rsidRPr="00FF7F7C">
      <w:t xml:space="preserve"> Lizenzen verwendet und die Urheber genannt werden.</w:t>
    </w:r>
    <w:r w:rsidR="00450272">
      <w:t xml:space="preserve"> </w:t>
    </w:r>
    <w:r w:rsidR="00450272" w:rsidRPr="00FF7F7C">
      <w:t>Lizenzangabe für die Texte: www.umwelt-im-unterricht.de</w:t>
    </w:r>
    <w:r w:rsidR="00450272">
      <w:t xml:space="preserve"> </w:t>
    </w:r>
    <w:r w:rsidR="00450272" w:rsidRPr="00FF7F7C">
      <w:t>/</w:t>
    </w:r>
    <w:r w:rsidR="00450272">
      <w:t xml:space="preserve"> </w:t>
    </w:r>
    <w:r w:rsidR="00450272" w:rsidRPr="00FF7F7C">
      <w:t>CC BY-SA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565BC" w14:textId="77777777" w:rsidR="00720C41" w:rsidRDefault="00720C41" w:rsidP="00D14794">
      <w:pPr>
        <w:spacing w:after="0" w:line="240" w:lineRule="auto"/>
      </w:pPr>
      <w:r>
        <w:separator/>
      </w:r>
    </w:p>
  </w:footnote>
  <w:footnote w:type="continuationSeparator" w:id="0">
    <w:p w14:paraId="16879AF7" w14:textId="77777777" w:rsidR="00720C41" w:rsidRDefault="00720C41" w:rsidP="00D147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D68F1"/>
    <w:multiLevelType w:val="hybridMultilevel"/>
    <w:tmpl w:val="1A6C27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FA2023"/>
    <w:multiLevelType w:val="hybridMultilevel"/>
    <w:tmpl w:val="1A6C27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DFF5044"/>
    <w:multiLevelType w:val="hybridMultilevel"/>
    <w:tmpl w:val="1A6C27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0A2396C"/>
    <w:multiLevelType w:val="hybridMultilevel"/>
    <w:tmpl w:val="CCA0B1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24834D0"/>
    <w:multiLevelType w:val="hybridMultilevel"/>
    <w:tmpl w:val="87926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36232026">
    <w:abstractNumId w:val="4"/>
  </w:num>
  <w:num w:numId="2" w16cid:durableId="1041325905">
    <w:abstractNumId w:val="2"/>
  </w:num>
  <w:num w:numId="3" w16cid:durableId="1422332583">
    <w:abstractNumId w:val="1"/>
  </w:num>
  <w:num w:numId="4" w16cid:durableId="1133328911">
    <w:abstractNumId w:val="0"/>
  </w:num>
  <w:num w:numId="5" w16cid:durableId="9422236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ik Welker">
    <w15:presenceInfo w15:providerId="None" w15:userId="Eik Wel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A17"/>
    <w:rsid w:val="00003451"/>
    <w:rsid w:val="000177FC"/>
    <w:rsid w:val="00054207"/>
    <w:rsid w:val="0007212B"/>
    <w:rsid w:val="000967C0"/>
    <w:rsid w:val="000C25E0"/>
    <w:rsid w:val="000C39F3"/>
    <w:rsid w:val="000C641D"/>
    <w:rsid w:val="000C743E"/>
    <w:rsid w:val="000D52AE"/>
    <w:rsid w:val="000D75B9"/>
    <w:rsid w:val="00103592"/>
    <w:rsid w:val="00111547"/>
    <w:rsid w:val="0011607A"/>
    <w:rsid w:val="00143725"/>
    <w:rsid w:val="00174E03"/>
    <w:rsid w:val="00194614"/>
    <w:rsid w:val="00195240"/>
    <w:rsid w:val="001A72CD"/>
    <w:rsid w:val="001D690C"/>
    <w:rsid w:val="00207667"/>
    <w:rsid w:val="002208E5"/>
    <w:rsid w:val="00236525"/>
    <w:rsid w:val="0024032F"/>
    <w:rsid w:val="00256D44"/>
    <w:rsid w:val="002725A2"/>
    <w:rsid w:val="00291A6D"/>
    <w:rsid w:val="002C3E60"/>
    <w:rsid w:val="002C576B"/>
    <w:rsid w:val="002E3F16"/>
    <w:rsid w:val="002F4721"/>
    <w:rsid w:val="00300737"/>
    <w:rsid w:val="00321CD6"/>
    <w:rsid w:val="00322520"/>
    <w:rsid w:val="00337ECA"/>
    <w:rsid w:val="003556D2"/>
    <w:rsid w:val="00355BB2"/>
    <w:rsid w:val="00376DBB"/>
    <w:rsid w:val="00382694"/>
    <w:rsid w:val="00393A3B"/>
    <w:rsid w:val="003A4092"/>
    <w:rsid w:val="003C7ED3"/>
    <w:rsid w:val="003E56DA"/>
    <w:rsid w:val="00426D6F"/>
    <w:rsid w:val="004366C3"/>
    <w:rsid w:val="00450272"/>
    <w:rsid w:val="00476464"/>
    <w:rsid w:val="004B1DBA"/>
    <w:rsid w:val="004C32CB"/>
    <w:rsid w:val="004C3F1C"/>
    <w:rsid w:val="004D5A17"/>
    <w:rsid w:val="004E1F52"/>
    <w:rsid w:val="004E44E4"/>
    <w:rsid w:val="004E6680"/>
    <w:rsid w:val="004E7E1C"/>
    <w:rsid w:val="00506026"/>
    <w:rsid w:val="0052416F"/>
    <w:rsid w:val="005273A7"/>
    <w:rsid w:val="00530F9C"/>
    <w:rsid w:val="0053595A"/>
    <w:rsid w:val="005534FE"/>
    <w:rsid w:val="0055475C"/>
    <w:rsid w:val="00556EB8"/>
    <w:rsid w:val="00557A13"/>
    <w:rsid w:val="00582268"/>
    <w:rsid w:val="005E6F98"/>
    <w:rsid w:val="006001D8"/>
    <w:rsid w:val="00630F23"/>
    <w:rsid w:val="00655C54"/>
    <w:rsid w:val="00676010"/>
    <w:rsid w:val="00683201"/>
    <w:rsid w:val="006A7784"/>
    <w:rsid w:val="006C4189"/>
    <w:rsid w:val="006F0E0F"/>
    <w:rsid w:val="00720C41"/>
    <w:rsid w:val="00732CC7"/>
    <w:rsid w:val="007452FC"/>
    <w:rsid w:val="007801B4"/>
    <w:rsid w:val="00784120"/>
    <w:rsid w:val="007C37EC"/>
    <w:rsid w:val="007C7059"/>
    <w:rsid w:val="007D5C92"/>
    <w:rsid w:val="007E7210"/>
    <w:rsid w:val="007F1024"/>
    <w:rsid w:val="007F2B1D"/>
    <w:rsid w:val="008278E5"/>
    <w:rsid w:val="0083770C"/>
    <w:rsid w:val="008B7742"/>
    <w:rsid w:val="008E15AD"/>
    <w:rsid w:val="008E536A"/>
    <w:rsid w:val="00967832"/>
    <w:rsid w:val="0097287E"/>
    <w:rsid w:val="00982E44"/>
    <w:rsid w:val="009B0C28"/>
    <w:rsid w:val="009C327F"/>
    <w:rsid w:val="009E2A3D"/>
    <w:rsid w:val="009F4CB5"/>
    <w:rsid w:val="009F769E"/>
    <w:rsid w:val="00A42A67"/>
    <w:rsid w:val="00A752EE"/>
    <w:rsid w:val="00A83479"/>
    <w:rsid w:val="00A83D60"/>
    <w:rsid w:val="00A97D2C"/>
    <w:rsid w:val="00AA054B"/>
    <w:rsid w:val="00AB7F96"/>
    <w:rsid w:val="00AC1813"/>
    <w:rsid w:val="00AC6A91"/>
    <w:rsid w:val="00AF0E87"/>
    <w:rsid w:val="00B0649E"/>
    <w:rsid w:val="00B6652F"/>
    <w:rsid w:val="00B84A35"/>
    <w:rsid w:val="00BA72D4"/>
    <w:rsid w:val="00BB051E"/>
    <w:rsid w:val="00BB4F43"/>
    <w:rsid w:val="00BE2332"/>
    <w:rsid w:val="00C26296"/>
    <w:rsid w:val="00C31F6E"/>
    <w:rsid w:val="00C3541C"/>
    <w:rsid w:val="00C73D89"/>
    <w:rsid w:val="00CA0A94"/>
    <w:rsid w:val="00CC4F5C"/>
    <w:rsid w:val="00CD76B4"/>
    <w:rsid w:val="00CE4957"/>
    <w:rsid w:val="00D14794"/>
    <w:rsid w:val="00D23EED"/>
    <w:rsid w:val="00D308F8"/>
    <w:rsid w:val="00D33251"/>
    <w:rsid w:val="00D34970"/>
    <w:rsid w:val="00D54416"/>
    <w:rsid w:val="00D57FC6"/>
    <w:rsid w:val="00D84271"/>
    <w:rsid w:val="00DA461B"/>
    <w:rsid w:val="00DA701B"/>
    <w:rsid w:val="00DC3A5A"/>
    <w:rsid w:val="00DF2B1E"/>
    <w:rsid w:val="00E021BE"/>
    <w:rsid w:val="00E21322"/>
    <w:rsid w:val="00E22C3C"/>
    <w:rsid w:val="00E54635"/>
    <w:rsid w:val="00E97A34"/>
    <w:rsid w:val="00EA41FD"/>
    <w:rsid w:val="00EB0C32"/>
    <w:rsid w:val="00EE3D6C"/>
    <w:rsid w:val="00F04F61"/>
    <w:rsid w:val="00F10D37"/>
    <w:rsid w:val="00F51F9D"/>
    <w:rsid w:val="00F64D0B"/>
    <w:rsid w:val="00F922EA"/>
    <w:rsid w:val="00FD1B34"/>
    <w:rsid w:val="00FD3139"/>
    <w:rsid w:val="00FD53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2F7A"/>
  <w15:chartTrackingRefBased/>
  <w15:docId w15:val="{D7742345-5118-41E9-9E0C-1CA0E638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147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D147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D147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D5A1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5A17"/>
    <w:rPr>
      <w:rFonts w:ascii="Segoe UI" w:hAnsi="Segoe UI" w:cs="Segoe UI"/>
      <w:sz w:val="18"/>
      <w:szCs w:val="18"/>
    </w:rPr>
  </w:style>
  <w:style w:type="paragraph" w:styleId="Kopfzeile">
    <w:name w:val="header"/>
    <w:basedOn w:val="Standard"/>
    <w:link w:val="KopfzeileZchn"/>
    <w:uiPriority w:val="99"/>
    <w:unhideWhenUsed/>
    <w:rsid w:val="00D147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4794"/>
  </w:style>
  <w:style w:type="paragraph" w:styleId="Fuzeile">
    <w:name w:val="footer"/>
    <w:basedOn w:val="Standard"/>
    <w:link w:val="FuzeileZchn"/>
    <w:uiPriority w:val="99"/>
    <w:unhideWhenUsed/>
    <w:rsid w:val="00D147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4794"/>
  </w:style>
  <w:style w:type="paragraph" w:customStyle="1" w:styleId="UiUFuzeile">
    <w:name w:val="UiU Fußzeile"/>
    <w:basedOn w:val="Standard"/>
    <w:qFormat/>
    <w:rsid w:val="00D14794"/>
    <w:pPr>
      <w:pBdr>
        <w:top w:val="single" w:sz="4" w:space="1" w:color="auto"/>
      </w:pBdr>
    </w:pPr>
    <w:rPr>
      <w:rFonts w:cstheme="minorHAnsi"/>
      <w:sz w:val="16"/>
      <w:szCs w:val="16"/>
    </w:rPr>
  </w:style>
  <w:style w:type="character" w:styleId="Hyperlink">
    <w:name w:val="Hyperlink"/>
    <w:basedOn w:val="Absatz-Standardschriftart"/>
    <w:uiPriority w:val="99"/>
    <w:unhideWhenUsed/>
    <w:rsid w:val="00D14794"/>
    <w:rPr>
      <w:color w:val="0563C1" w:themeColor="hyperlink"/>
      <w:u w:val="single"/>
    </w:rPr>
  </w:style>
  <w:style w:type="character" w:customStyle="1" w:styleId="NichtaufgelsteErwhnung1">
    <w:name w:val="Nicht aufgelöste Erwähnung1"/>
    <w:basedOn w:val="Absatz-Standardschriftart"/>
    <w:uiPriority w:val="99"/>
    <w:semiHidden/>
    <w:unhideWhenUsed/>
    <w:rsid w:val="00D14794"/>
    <w:rPr>
      <w:color w:val="605E5C"/>
      <w:shd w:val="clear" w:color="auto" w:fill="E1DFDD"/>
    </w:rPr>
  </w:style>
  <w:style w:type="paragraph" w:customStyle="1" w:styleId="UiUFlietext">
    <w:name w:val="UiU Fließtext"/>
    <w:basedOn w:val="Standard"/>
    <w:qFormat/>
    <w:rsid w:val="00D14794"/>
    <w:rPr>
      <w:rFonts w:cstheme="minorHAnsi"/>
      <w:sz w:val="24"/>
      <w:szCs w:val="24"/>
    </w:rPr>
  </w:style>
  <w:style w:type="paragraph" w:customStyle="1" w:styleId="UiUH3">
    <w:name w:val="UiU H3"/>
    <w:basedOn w:val="berschrift3"/>
    <w:qFormat/>
    <w:rsid w:val="00AC6A91"/>
    <w:pPr>
      <w:spacing w:before="120" w:after="40"/>
      <w:outlineLvl w:val="9"/>
    </w:pPr>
    <w:rPr>
      <w:rFonts w:asciiTheme="minorHAnsi" w:hAnsiTheme="minorHAnsi"/>
      <w:b/>
      <w:bCs/>
      <w:color w:val="auto"/>
      <w:sz w:val="26"/>
      <w:szCs w:val="26"/>
    </w:rPr>
  </w:style>
  <w:style w:type="paragraph" w:styleId="Untertitel">
    <w:name w:val="Subtitle"/>
    <w:basedOn w:val="Standard"/>
    <w:next w:val="Standard"/>
    <w:link w:val="UntertitelZchn"/>
    <w:uiPriority w:val="11"/>
    <w:qFormat/>
    <w:rsid w:val="00D14794"/>
    <w:pPr>
      <w:numPr>
        <w:ilvl w:val="1"/>
      </w:numPr>
    </w:pPr>
    <w:rPr>
      <w:rFonts w:eastAsiaTheme="minorEastAsia"/>
      <w:color w:val="5A5A5A" w:themeColor="text1" w:themeTint="A5"/>
      <w:spacing w:val="15"/>
    </w:rPr>
  </w:style>
  <w:style w:type="character" w:customStyle="1" w:styleId="berschrift3Zchn">
    <w:name w:val="Überschrift 3 Zchn"/>
    <w:basedOn w:val="Absatz-Standardschriftart"/>
    <w:link w:val="berschrift3"/>
    <w:uiPriority w:val="9"/>
    <w:semiHidden/>
    <w:rsid w:val="00D14794"/>
    <w:rPr>
      <w:rFonts w:asciiTheme="majorHAnsi" w:eastAsiaTheme="majorEastAsia" w:hAnsiTheme="majorHAnsi" w:cstheme="majorBidi"/>
      <w:color w:val="1F3763" w:themeColor="accent1" w:themeShade="7F"/>
      <w:sz w:val="24"/>
      <w:szCs w:val="24"/>
    </w:rPr>
  </w:style>
  <w:style w:type="character" w:customStyle="1" w:styleId="UntertitelZchn">
    <w:name w:val="Untertitel Zchn"/>
    <w:basedOn w:val="Absatz-Standardschriftart"/>
    <w:link w:val="Untertitel"/>
    <w:uiPriority w:val="11"/>
    <w:rsid w:val="00D14794"/>
    <w:rPr>
      <w:rFonts w:eastAsiaTheme="minorEastAsia"/>
      <w:color w:val="5A5A5A" w:themeColor="text1" w:themeTint="A5"/>
      <w:spacing w:val="15"/>
    </w:rPr>
  </w:style>
  <w:style w:type="paragraph" w:customStyle="1" w:styleId="UiUH2">
    <w:name w:val="UiU H2"/>
    <w:basedOn w:val="berschrift2"/>
    <w:qFormat/>
    <w:rsid w:val="00AC6A91"/>
    <w:pPr>
      <w:spacing w:before="0"/>
      <w:outlineLvl w:val="9"/>
    </w:pPr>
    <w:rPr>
      <w:rFonts w:asciiTheme="minorHAnsi" w:hAnsiTheme="minorHAnsi"/>
      <w:b/>
      <w:color w:val="auto"/>
      <w:sz w:val="32"/>
    </w:rPr>
  </w:style>
  <w:style w:type="paragraph" w:customStyle="1" w:styleId="UiUH1">
    <w:name w:val="UiU H1"/>
    <w:basedOn w:val="berschrift1"/>
    <w:qFormat/>
    <w:rsid w:val="00676010"/>
    <w:pPr>
      <w:spacing w:before="0"/>
      <w:outlineLvl w:val="9"/>
    </w:pPr>
    <w:rPr>
      <w:rFonts w:asciiTheme="minorHAnsi" w:hAnsiTheme="minorHAnsi"/>
      <w:b/>
      <w:color w:val="auto"/>
      <w:sz w:val="48"/>
    </w:rPr>
  </w:style>
  <w:style w:type="character" w:customStyle="1" w:styleId="berschrift2Zchn">
    <w:name w:val="Überschrift 2 Zchn"/>
    <w:basedOn w:val="Absatz-Standardschriftart"/>
    <w:link w:val="berschrift2"/>
    <w:uiPriority w:val="9"/>
    <w:semiHidden/>
    <w:rsid w:val="00D14794"/>
    <w:rPr>
      <w:rFonts w:asciiTheme="majorHAnsi" w:eastAsiaTheme="majorEastAsia" w:hAnsiTheme="majorHAnsi" w:cstheme="majorBidi"/>
      <w:color w:val="2F5496" w:themeColor="accent1" w:themeShade="BF"/>
      <w:sz w:val="26"/>
      <w:szCs w:val="26"/>
    </w:rPr>
  </w:style>
  <w:style w:type="paragraph" w:customStyle="1" w:styleId="UiUTeaserVorspann">
    <w:name w:val="UiU Teaser / Vorspann"/>
    <w:basedOn w:val="UiUFlietext"/>
    <w:qFormat/>
    <w:rsid w:val="00D14794"/>
    <w:rPr>
      <w:i/>
    </w:rPr>
  </w:style>
  <w:style w:type="character" w:customStyle="1" w:styleId="berschrift1Zchn">
    <w:name w:val="Überschrift 1 Zchn"/>
    <w:basedOn w:val="Absatz-Standardschriftart"/>
    <w:link w:val="berschrift1"/>
    <w:uiPriority w:val="9"/>
    <w:rsid w:val="00D14794"/>
    <w:rPr>
      <w:rFonts w:asciiTheme="majorHAnsi" w:eastAsiaTheme="majorEastAsia" w:hAnsiTheme="majorHAnsi" w:cstheme="majorBidi"/>
      <w:color w:val="2F5496" w:themeColor="accent1" w:themeShade="BF"/>
      <w:sz w:val="32"/>
      <w:szCs w:val="32"/>
    </w:rPr>
  </w:style>
  <w:style w:type="paragraph" w:customStyle="1" w:styleId="UiUDachzeile">
    <w:name w:val="UiU Dachzeile"/>
    <w:basedOn w:val="Standard"/>
    <w:qFormat/>
    <w:rsid w:val="00174E03"/>
    <w:pPr>
      <w:spacing w:after="0" w:line="240" w:lineRule="auto"/>
    </w:pPr>
    <w:rPr>
      <w:rFonts w:asciiTheme="majorHAnsi" w:hAnsiTheme="majorHAnsi"/>
      <w:sz w:val="20"/>
    </w:rPr>
  </w:style>
  <w:style w:type="character" w:styleId="Kommentarzeichen">
    <w:name w:val="annotation reference"/>
    <w:basedOn w:val="Absatz-Standardschriftart"/>
    <w:uiPriority w:val="99"/>
    <w:semiHidden/>
    <w:unhideWhenUsed/>
    <w:rsid w:val="00174E03"/>
    <w:rPr>
      <w:sz w:val="16"/>
      <w:szCs w:val="16"/>
    </w:rPr>
  </w:style>
  <w:style w:type="paragraph" w:styleId="Kommentartext">
    <w:name w:val="annotation text"/>
    <w:basedOn w:val="Standard"/>
    <w:link w:val="KommentartextZchn"/>
    <w:uiPriority w:val="99"/>
    <w:unhideWhenUsed/>
    <w:rsid w:val="00174E03"/>
    <w:pPr>
      <w:spacing w:line="240" w:lineRule="auto"/>
    </w:pPr>
    <w:rPr>
      <w:sz w:val="20"/>
      <w:szCs w:val="20"/>
    </w:rPr>
  </w:style>
  <w:style w:type="character" w:customStyle="1" w:styleId="KommentartextZchn">
    <w:name w:val="Kommentartext Zchn"/>
    <w:basedOn w:val="Absatz-Standardschriftart"/>
    <w:link w:val="Kommentartext"/>
    <w:uiPriority w:val="99"/>
    <w:rsid w:val="00174E03"/>
    <w:rPr>
      <w:sz w:val="20"/>
      <w:szCs w:val="20"/>
    </w:rPr>
  </w:style>
  <w:style w:type="paragraph" w:styleId="Kommentarthema">
    <w:name w:val="annotation subject"/>
    <w:basedOn w:val="Kommentartext"/>
    <w:next w:val="Kommentartext"/>
    <w:link w:val="KommentarthemaZchn"/>
    <w:uiPriority w:val="99"/>
    <w:semiHidden/>
    <w:unhideWhenUsed/>
    <w:rsid w:val="00174E03"/>
    <w:rPr>
      <w:b/>
      <w:bCs/>
    </w:rPr>
  </w:style>
  <w:style w:type="character" w:customStyle="1" w:styleId="KommentarthemaZchn">
    <w:name w:val="Kommentarthema Zchn"/>
    <w:basedOn w:val="KommentartextZchn"/>
    <w:link w:val="Kommentarthema"/>
    <w:uiPriority w:val="99"/>
    <w:semiHidden/>
    <w:rsid w:val="00174E03"/>
    <w:rPr>
      <w:b/>
      <w:bCs/>
      <w:sz w:val="20"/>
      <w:szCs w:val="20"/>
    </w:rPr>
  </w:style>
  <w:style w:type="paragraph" w:styleId="KeinLeerraum">
    <w:name w:val="No Spacing"/>
    <w:uiPriority w:val="1"/>
    <w:qFormat/>
    <w:rsid w:val="00174E03"/>
    <w:pPr>
      <w:spacing w:after="0" w:line="240" w:lineRule="auto"/>
    </w:pPr>
  </w:style>
  <w:style w:type="paragraph" w:styleId="Listenabsatz">
    <w:name w:val="List Paragraph"/>
    <w:basedOn w:val="Standard"/>
    <w:uiPriority w:val="34"/>
    <w:qFormat/>
    <w:rsid w:val="00174E03"/>
    <w:pPr>
      <w:ind w:left="720"/>
      <w:contextualSpacing/>
    </w:pPr>
  </w:style>
  <w:style w:type="paragraph" w:styleId="Inhaltsverzeichnisberschrift">
    <w:name w:val="TOC Heading"/>
    <w:basedOn w:val="berschrift1"/>
    <w:next w:val="Standard"/>
    <w:uiPriority w:val="39"/>
    <w:unhideWhenUsed/>
    <w:qFormat/>
    <w:rsid w:val="00174E03"/>
    <w:pPr>
      <w:outlineLvl w:val="9"/>
    </w:pPr>
    <w:rPr>
      <w:lang w:eastAsia="de-DE"/>
    </w:rPr>
  </w:style>
  <w:style w:type="paragraph" w:styleId="Verzeichnis1">
    <w:name w:val="toc 1"/>
    <w:basedOn w:val="Standard"/>
    <w:next w:val="Standard"/>
    <w:autoRedefine/>
    <w:uiPriority w:val="39"/>
    <w:unhideWhenUsed/>
    <w:rsid w:val="007F2B1D"/>
    <w:pPr>
      <w:tabs>
        <w:tab w:val="right" w:leader="dot" w:pos="9062"/>
      </w:tabs>
      <w:spacing w:before="80" w:after="80"/>
    </w:pPr>
    <w:rPr>
      <w:sz w:val="24"/>
    </w:rPr>
  </w:style>
  <w:style w:type="paragraph" w:styleId="Verzeichnis2">
    <w:name w:val="toc 2"/>
    <w:basedOn w:val="Standard"/>
    <w:next w:val="Standard"/>
    <w:autoRedefine/>
    <w:uiPriority w:val="39"/>
    <w:unhideWhenUsed/>
    <w:rsid w:val="00676010"/>
    <w:pPr>
      <w:tabs>
        <w:tab w:val="right" w:leader="dot" w:pos="9062"/>
      </w:tabs>
      <w:spacing w:after="100"/>
      <w:ind w:left="220"/>
    </w:pPr>
  </w:style>
  <w:style w:type="paragraph" w:styleId="Verzeichnis3">
    <w:name w:val="toc 3"/>
    <w:basedOn w:val="Standard"/>
    <w:next w:val="Standard"/>
    <w:autoRedefine/>
    <w:uiPriority w:val="39"/>
    <w:unhideWhenUsed/>
    <w:rsid w:val="00174E03"/>
    <w:pPr>
      <w:spacing w:after="100"/>
      <w:ind w:left="440"/>
    </w:pPr>
  </w:style>
  <w:style w:type="paragraph" w:customStyle="1" w:styleId="UiUArbeitsblattH3">
    <w:name w:val="UiU Arbeitsblatt H3"/>
    <w:basedOn w:val="UiUH3"/>
    <w:rsid w:val="00AC6A91"/>
    <w:pPr>
      <w:outlineLvl w:val="2"/>
    </w:pPr>
  </w:style>
  <w:style w:type="paragraph" w:customStyle="1" w:styleId="UiUH2relevantfrInhaltsverzeichnis">
    <w:name w:val="UiU H2 relevant für Inhaltsverzeichnis"/>
    <w:basedOn w:val="UiUH2"/>
    <w:qFormat/>
    <w:rsid w:val="00AC6A91"/>
    <w:pPr>
      <w:outlineLvl w:val="0"/>
    </w:pPr>
  </w:style>
  <w:style w:type="character" w:styleId="BesuchterLink">
    <w:name w:val="FollowedHyperlink"/>
    <w:basedOn w:val="Absatz-Standardschriftart"/>
    <w:uiPriority w:val="99"/>
    <w:semiHidden/>
    <w:unhideWhenUsed/>
    <w:rsid w:val="00A83479"/>
    <w:rPr>
      <w:color w:val="954F72" w:themeColor="followedHyperlink"/>
      <w:u w:val="single"/>
    </w:rPr>
  </w:style>
  <w:style w:type="table" w:styleId="Tabellenraster">
    <w:name w:val="Table Grid"/>
    <w:basedOn w:val="NormaleTabelle"/>
    <w:uiPriority w:val="39"/>
    <w:rsid w:val="00E97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3595A"/>
    <w:pPr>
      <w:spacing w:after="0" w:line="240" w:lineRule="auto"/>
    </w:pPr>
  </w:style>
  <w:style w:type="character" w:styleId="NichtaufgelsteErwhnung">
    <w:name w:val="Unresolved Mention"/>
    <w:basedOn w:val="Absatz-Standardschriftart"/>
    <w:uiPriority w:val="99"/>
    <w:semiHidden/>
    <w:unhideWhenUsed/>
    <w:rsid w:val="00732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im-unterricht.de" TargetMode="Externa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e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mwelt-im-unterricht.de/wochenthemen/zukunft-selber-machen-wie-geht-mitgestaltung"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0E18D-C1C7-4A1D-B2D4-E986F119A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1005</Words>
  <Characters>6337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Gehlen</dc:creator>
  <cp:keywords/>
  <dc:description/>
  <cp:lastModifiedBy>Pablo Knauf</cp:lastModifiedBy>
  <cp:revision>7</cp:revision>
  <dcterms:created xsi:type="dcterms:W3CDTF">2023-06-20T13:59:00Z</dcterms:created>
  <dcterms:modified xsi:type="dcterms:W3CDTF">2023-06-26T06:57:00Z</dcterms:modified>
</cp:coreProperties>
</file>