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0344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724A29A2" w14:textId="77777777" w:rsidR="00D14794" w:rsidRPr="00174E03" w:rsidRDefault="00D14794" w:rsidP="00D14794">
      <w:pPr>
        <w:rPr>
          <w:rFonts w:cstheme="minorHAnsi"/>
        </w:rPr>
      </w:pPr>
    </w:p>
    <w:p w14:paraId="222C1534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10362E5B" w14:textId="77777777" w:rsidR="00D14794" w:rsidRDefault="00D45BC5" w:rsidP="00D14794">
      <w:pPr>
        <w:pStyle w:val="UiUH1"/>
      </w:pPr>
      <w:r w:rsidRPr="00D45BC5">
        <w:rPr>
          <w:bCs/>
        </w:rPr>
        <w:t>Kriterien für ökologische Produktgestaltung</w:t>
      </w:r>
    </w:p>
    <w:p w14:paraId="099D10F5" w14:textId="77777777" w:rsidR="00104F48" w:rsidRPr="00104F48" w:rsidRDefault="00104F48" w:rsidP="00104F48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Die Materialien helfen den</w:t>
      </w:r>
      <w:r w:rsidRPr="00104F48">
        <w:rPr>
          <w:rFonts w:cstheme="minorHAnsi"/>
          <w:i/>
          <w:iCs/>
          <w:sz w:val="24"/>
          <w:szCs w:val="24"/>
        </w:rPr>
        <w:t xml:space="preserve"> Schülerinnen</w:t>
      </w:r>
      <w:r w:rsidR="00187E62">
        <w:rPr>
          <w:rFonts w:cstheme="minorHAnsi"/>
          <w:i/>
          <w:iCs/>
          <w:sz w:val="24"/>
          <w:szCs w:val="24"/>
        </w:rPr>
        <w:t xml:space="preserve"> und </w:t>
      </w:r>
      <w:r w:rsidRPr="00104F48">
        <w:rPr>
          <w:rFonts w:cstheme="minorHAnsi"/>
          <w:i/>
          <w:iCs/>
          <w:sz w:val="24"/>
          <w:szCs w:val="24"/>
        </w:rPr>
        <w:t>Schülern, Ideen für ein Produkt nach Ökodesign-Vorgaben zu entwickeln oder existierende Produkte zu verbessern. </w:t>
      </w:r>
    </w:p>
    <w:p w14:paraId="69A04DCF" w14:textId="77777777" w:rsidR="00D14794" w:rsidRDefault="00D14794" w:rsidP="00D14794"/>
    <w:p w14:paraId="45D5F0FD" w14:textId="77777777" w:rsidR="00AC6A91" w:rsidRDefault="00AC6A91" w:rsidP="00D14794">
      <w:pPr>
        <w:pStyle w:val="UiUH2"/>
      </w:pPr>
      <w:r w:rsidRPr="00AC6A91">
        <w:t>Hinweise für Lehrkräfte</w:t>
      </w:r>
    </w:p>
    <w:p w14:paraId="3B8AFE3D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5E484C51" w14:textId="77777777" w:rsidR="00D14794" w:rsidRPr="00104F48" w:rsidRDefault="00D14794" w:rsidP="00D14794">
      <w:pPr>
        <w:pStyle w:val="UiUFlietext"/>
        <w:rPr>
          <w:highlight w:val="yellow"/>
        </w:rPr>
      </w:pPr>
      <w:r w:rsidRPr="00D14794">
        <w:t xml:space="preserve">Die folgenden Seiten enthalten </w:t>
      </w:r>
      <w:r w:rsidRPr="00D45BC5">
        <w:t>Arbeitsmaterialien zum Thema der Woche „</w:t>
      </w:r>
      <w:r w:rsidR="00104F48" w:rsidRPr="00D45BC5">
        <w:t>Ökodesign: Wer gestaltet das nachhaltigste Produkt?</w:t>
      </w:r>
      <w:r w:rsidRPr="00D45BC5">
        <w:t>“ von</w:t>
      </w:r>
      <w:r w:rsidRPr="00D14794">
        <w:t xml:space="preserve"> Umwelt im Unterricht. Zum Thema der Woche gehören Hintergrundinformationen, ein didaktischer Kommentar sowie ein Unterrichtsvorschlag. </w:t>
      </w:r>
    </w:p>
    <w:p w14:paraId="434DDABD" w14:textId="194C78CA" w:rsidR="00174E03" w:rsidRDefault="00D14794" w:rsidP="009C2969">
      <w:pPr>
        <w:pStyle w:val="UiUFlietext"/>
      </w:pPr>
      <w:r>
        <w:t>Sie sind abrufbar unter:</w:t>
      </w:r>
      <w:r w:rsidR="00F64D0B">
        <w:br/>
      </w:r>
      <w:r w:rsidR="009C2969" w:rsidRPr="009C2969">
        <w:t>https://www.umwelt-im-unterricht.de/medien/dateien/kriterien-fuer-oekologische-produktgestaltung/</w:t>
      </w:r>
    </w:p>
    <w:p w14:paraId="1CCD561C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0C6D34A9" w14:textId="77777777" w:rsidR="00676010" w:rsidRDefault="00D45BC5" w:rsidP="00D14794">
      <w:pPr>
        <w:rPr>
          <w:rFonts w:cstheme="minorHAnsi"/>
          <w:sz w:val="24"/>
          <w:szCs w:val="24"/>
        </w:rPr>
      </w:pPr>
      <w:r w:rsidRPr="00D45BC5">
        <w:rPr>
          <w:rFonts w:cstheme="minorHAnsi"/>
          <w:sz w:val="24"/>
          <w:szCs w:val="24"/>
        </w:rPr>
        <w:t xml:space="preserve">Die Arbeitsmaterialien werden für den Unterrichtsvorschlag „Was hat Produktdesign mit Umwelt- und Klimaschutz zu tun?“ genutzt. Sie umfassen </w:t>
      </w:r>
      <w:r>
        <w:rPr>
          <w:rFonts w:cstheme="minorHAnsi"/>
          <w:sz w:val="24"/>
          <w:szCs w:val="24"/>
        </w:rPr>
        <w:t>Infomaterial für Lehrkräfte zur beispielhaften Veranschaulichung eines Ursache-Wirkung</w:t>
      </w:r>
      <w:r w:rsidR="00CC2FE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-Diagramms sowie ein</w:t>
      </w:r>
      <w:r w:rsidR="00187E6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Bewertungsmatrix mit Kriterien für ökologische Produktgestaltung. Die Schüler/-innen nutzen die Matrix, um </w:t>
      </w:r>
      <w:r w:rsidRPr="00D45BC5">
        <w:rPr>
          <w:rFonts w:cstheme="minorHAnsi"/>
          <w:sz w:val="24"/>
          <w:szCs w:val="24"/>
        </w:rPr>
        <w:t>Ideen für Verbesserungen</w:t>
      </w:r>
      <w:r>
        <w:rPr>
          <w:rFonts w:cstheme="minorHAnsi"/>
          <w:sz w:val="24"/>
          <w:szCs w:val="24"/>
        </w:rPr>
        <w:t xml:space="preserve"> der Gestaltung ausgewählter Produkte zu entwickeln.</w:t>
      </w:r>
    </w:p>
    <w:p w14:paraId="5489EB9E" w14:textId="77777777" w:rsidR="00D45BC5" w:rsidRPr="00D45BC5" w:rsidRDefault="00D45BC5" w:rsidP="00D14794">
      <w:pPr>
        <w:rPr>
          <w:rFonts w:cstheme="minorHAnsi"/>
          <w:sz w:val="24"/>
          <w:szCs w:val="24"/>
        </w:rPr>
      </w:pPr>
    </w:p>
    <w:p w14:paraId="4A20FD64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A5BBDE" w14:textId="77777777" w:rsidR="00D45BC5" w:rsidRDefault="002E0AC5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>
            <w:fldChar w:fldCharType="begin"/>
          </w:r>
          <w:r w:rsidR="00676010">
            <w:instrText xml:space="preserve"> TOC \o "1-3" \h \z \u </w:instrText>
          </w:r>
          <w:r>
            <w:fldChar w:fldCharType="separate"/>
          </w:r>
          <w:hyperlink w:anchor="_Toc86746987" w:history="1">
            <w:r w:rsidR="00D45BC5" w:rsidRPr="008D76F6">
              <w:rPr>
                <w:rStyle w:val="Hyperlink"/>
                <w:noProof/>
              </w:rPr>
              <w:t>Infomaterial für Lehrkräfte 1:</w:t>
            </w:r>
            <w:r w:rsidR="00D45BC5" w:rsidRPr="008D76F6">
              <w:rPr>
                <w:rStyle w:val="Hyperlink"/>
                <w:bCs/>
                <w:noProof/>
              </w:rPr>
              <w:t xml:space="preserve"> </w:t>
            </w:r>
            <w:r w:rsidR="00D45BC5" w:rsidRPr="008D76F6">
              <w:rPr>
                <w:rStyle w:val="Hyperlink"/>
                <w:noProof/>
              </w:rPr>
              <w:t>Ursache-Wirkungs-Diagramm für Umweltbelastungen</w:t>
            </w:r>
            <w:r w:rsidR="00D45B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5BC5">
              <w:rPr>
                <w:noProof/>
                <w:webHidden/>
              </w:rPr>
              <w:instrText xml:space="preserve"> PAGEREF _Toc86746987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5BC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52BFB" w14:textId="77777777" w:rsidR="00D45BC5" w:rsidRDefault="00E67635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86746988" w:history="1">
            <w:r w:rsidR="00D45BC5" w:rsidRPr="008D76F6">
              <w:rPr>
                <w:rStyle w:val="Hyperlink"/>
                <w:bCs/>
                <w:noProof/>
              </w:rPr>
              <w:t>Arbeitsblatt 1:</w:t>
            </w:r>
            <w:r w:rsidR="00D45BC5" w:rsidRPr="008D76F6">
              <w:rPr>
                <w:rStyle w:val="Hyperlink"/>
                <w:noProof/>
              </w:rPr>
              <w:t xml:space="preserve"> </w:t>
            </w:r>
            <w:r w:rsidR="00D45BC5" w:rsidRPr="008D76F6">
              <w:rPr>
                <w:rStyle w:val="Hyperlink"/>
                <w:bCs/>
                <w:noProof/>
              </w:rPr>
              <w:t>Kriterien für ökologische Produktgestaltung</w:t>
            </w:r>
            <w:r w:rsidR="00D45BC5">
              <w:rPr>
                <w:noProof/>
                <w:webHidden/>
              </w:rPr>
              <w:tab/>
            </w:r>
            <w:r w:rsidR="002E0AC5">
              <w:rPr>
                <w:noProof/>
                <w:webHidden/>
              </w:rPr>
              <w:fldChar w:fldCharType="begin"/>
            </w:r>
            <w:r w:rsidR="00D45BC5">
              <w:rPr>
                <w:noProof/>
                <w:webHidden/>
              </w:rPr>
              <w:instrText xml:space="preserve"> PAGEREF _Toc86746988 \h </w:instrText>
            </w:r>
            <w:r w:rsidR="002E0AC5">
              <w:rPr>
                <w:noProof/>
                <w:webHidden/>
              </w:rPr>
            </w:r>
            <w:r w:rsidR="002E0AC5">
              <w:rPr>
                <w:noProof/>
                <w:webHidden/>
              </w:rPr>
              <w:fldChar w:fldCharType="separate"/>
            </w:r>
            <w:r w:rsidR="00D45BC5">
              <w:rPr>
                <w:noProof/>
                <w:webHidden/>
              </w:rPr>
              <w:t>2</w:t>
            </w:r>
            <w:r w:rsidR="002E0AC5">
              <w:rPr>
                <w:noProof/>
                <w:webHidden/>
              </w:rPr>
              <w:fldChar w:fldCharType="end"/>
            </w:r>
          </w:hyperlink>
        </w:p>
        <w:p w14:paraId="18153199" w14:textId="77777777" w:rsidR="00174E03" w:rsidRDefault="002E0AC5" w:rsidP="002E0AC5">
          <w:pPr>
            <w:spacing w:before="80" w:afterLines="80" w:after="192"/>
          </w:pPr>
          <w:r>
            <w:rPr>
              <w:b/>
              <w:bCs/>
            </w:rPr>
            <w:fldChar w:fldCharType="end"/>
          </w:r>
        </w:p>
      </w:sdtContent>
    </w:sdt>
    <w:p w14:paraId="001C8644" w14:textId="77777777" w:rsidR="00174E03" w:rsidRDefault="00174E03" w:rsidP="00174E03">
      <w:pPr>
        <w:pStyle w:val="Listenabsatz"/>
      </w:pPr>
      <w:r>
        <w:br w:type="page"/>
      </w:r>
    </w:p>
    <w:p w14:paraId="61577D59" w14:textId="77777777" w:rsidR="00D14794" w:rsidRPr="004926E5" w:rsidRDefault="004926E5" w:rsidP="00AC6A91">
      <w:pPr>
        <w:pStyle w:val="UiUH2relevantfrInhaltsverzeichnis"/>
      </w:pPr>
      <w:bookmarkStart w:id="8" w:name="_Toc86746987"/>
      <w:bookmarkStart w:id="9" w:name="_Hlk57797229"/>
      <w:r>
        <w:rPr>
          <w:b w:val="0"/>
          <w:sz w:val="20"/>
          <w:szCs w:val="20"/>
        </w:rPr>
        <w:lastRenderedPageBreak/>
        <w:t>Infomaterial für Lehrkräfte</w:t>
      </w:r>
      <w:r w:rsidR="00D14794" w:rsidRPr="00AC6A91">
        <w:rPr>
          <w:b w:val="0"/>
          <w:sz w:val="20"/>
          <w:szCs w:val="20"/>
        </w:rPr>
        <w:t xml:space="preserve">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10"/>
      <w:r w:rsidR="00EF7D8C">
        <w:t>Ursache-Wirkungs-Diagramm für Umweltbelastungen</w:t>
      </w:r>
      <w:bookmarkEnd w:id="8"/>
    </w:p>
    <w:bookmarkEnd w:id="9"/>
    <w:p w14:paraId="7470A455" w14:textId="77777777" w:rsidR="00D14794" w:rsidRDefault="004926E5" w:rsidP="00174E03">
      <w:pPr>
        <w:pStyle w:val="UiUTeaserVorspann"/>
      </w:pPr>
      <w:r>
        <w:t>Folgende</w:t>
      </w:r>
      <w:r w:rsidR="00EF7D8C">
        <w:t>s Diagramm zeigt</w:t>
      </w:r>
      <w:r w:rsidR="00104F48">
        <w:t xml:space="preserve"> beispielhaft</w:t>
      </w:r>
      <w:r>
        <w:t xml:space="preserve">, wie die Schüler/-innen </w:t>
      </w:r>
      <w:r w:rsidR="00EF7D8C" w:rsidRPr="00EF7D8C">
        <w:t>den Lebenszyklus für ihr Produkt und die daraus resultierenden Umweltbelastungen</w:t>
      </w:r>
      <w:r w:rsidR="00EF7D8C">
        <w:t xml:space="preserve"> darstellen können.</w:t>
      </w:r>
    </w:p>
    <w:p w14:paraId="205D59C6" w14:textId="77777777" w:rsidR="00104F48" w:rsidRDefault="00104F48" w:rsidP="00F64D0B">
      <w:pPr>
        <w:pStyle w:val="UiUFlietext"/>
      </w:pPr>
    </w:p>
    <w:p w14:paraId="3849D560" w14:textId="77777777" w:rsidR="00EF7D8C" w:rsidRDefault="00E67635" w:rsidP="00F64D0B">
      <w:pPr>
        <w:pStyle w:val="UiUFlietext"/>
      </w:pPr>
      <w:r>
        <w:rPr>
          <w:noProof/>
          <w:lang w:eastAsia="de-DE"/>
        </w:rPr>
      </w:r>
      <w:r>
        <w:rPr>
          <w:noProof/>
          <w:lang w:eastAsia="de-DE"/>
        </w:rPr>
        <w:pict w14:anchorId="0F4E2534">
          <v:group id="Gruppieren 33" o:spid="_x0000_s1026" alt="" style="width:484.25pt;height:335.15pt;mso-position-horizontal-relative:char;mso-position-vertical-relative:line" coordsize="61497,4256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7" type="#_x0000_t202" alt="" style="position:absolute;left:537;top:24921;width:14251;height:4477;visibility:visible;mso-wrap-style:square;v-text-anchor:top" filled="f" stroked="f" strokeweight=".5pt">
              <v:textbox>
                <w:txbxContent>
                  <w:p w14:paraId="1FD455BA" w14:textId="77777777" w:rsidR="00104F48" w:rsidRPr="00104F48" w:rsidRDefault="00104F48">
                    <w:r>
                      <w:t>Kurze Nutzungsdauer</w:t>
                    </w:r>
                  </w:p>
                </w:txbxContent>
              </v:textbox>
            </v:shape>
            <v:shape id="Textfeld 20" o:spid="_x0000_s1028" type="#_x0000_t202" alt="" style="position:absolute;left:537;top:12012;width:10795;height:6807;visibility:visible;mso-wrap-style:square;v-text-anchor:top" filled="f" stroked="f" strokeweight=".5pt">
              <v:textbox>
                <w:txbxContent>
                  <w:p w14:paraId="2AEA7876" w14:textId="77777777" w:rsidR="00104F48" w:rsidRPr="00104F48" w:rsidRDefault="00104F48" w:rsidP="00104F48">
                    <w:r>
                      <w:t xml:space="preserve">Wertvolle Erze (komplizierte </w:t>
                    </w:r>
                    <w:r>
                      <w:br/>
                      <w:t>Gewinnung)</w:t>
                    </w:r>
                  </w:p>
                </w:txbxContent>
              </v:textbox>
            </v:shape>
            <v:shape id="Textfeld 21" o:spid="_x0000_s1029" type="#_x0000_t202" alt="" style="position:absolute;left:16764;top:6096;width:8053;height:3287;visibility:visible;mso-wrap-style:square;v-text-anchor:top" filled="f" stroked="f" strokeweight=".5pt">
              <v:textbox>
                <w:txbxContent>
                  <w:p w14:paraId="52590ED7" w14:textId="77777777" w:rsidR="00104F48" w:rsidRPr="00104F48" w:rsidRDefault="00104F48" w:rsidP="00104F48">
                    <w:r>
                      <w:t>Viel Abfall</w:t>
                    </w:r>
                  </w:p>
                </w:txbxContent>
              </v:textbox>
            </v:shape>
            <v:shape id="Textfeld 22" o:spid="_x0000_s1030" type="#_x0000_t202" alt="" style="position:absolute;left:18288;top:11743;width:9766;height:3287;visibility:visible;mso-wrap-style:square;v-text-anchor:top" filled="f" stroked="f" strokeweight=".5pt">
              <v:textbox>
                <w:txbxContent>
                  <w:p w14:paraId="036C9995" w14:textId="77777777" w:rsidR="00104F48" w:rsidRPr="00104F48" w:rsidRDefault="00104F48" w:rsidP="00104F48">
                    <w:r>
                      <w:t>Viel Energie</w:t>
                    </w:r>
                  </w:p>
                </w:txbxContent>
              </v:textbox>
            </v:shape>
            <v:shape id="Textfeld 25" o:spid="_x0000_s1031" type="#_x0000_t202" alt="" style="position:absolute;left:1524;top:6633;width:6275;height:3287;visibility:visible;mso-wrap-style:square;v-text-anchor:top" filled="f" stroked="f" strokeweight=".5pt">
              <v:textbox>
                <w:txbxContent>
                  <w:p w14:paraId="2C3DCDB5" w14:textId="77777777" w:rsidR="00104F48" w:rsidRPr="00104F48" w:rsidRDefault="00104F48" w:rsidP="00104F48">
                    <w:r w:rsidRPr="00104F48">
                      <w:t>Erdöl</w:t>
                    </w:r>
                  </w:p>
                </w:txbxContent>
              </v:textbox>
            </v:shape>
            <v:shape id="Textfeld 27" o:spid="_x0000_s1032" type="#_x0000_t202" alt="" style="position:absolute;top:29313;width:12829;height:4304;visibility:visible;mso-wrap-style:square;v-text-anchor:top" filled="f" stroked="f" strokeweight=".5pt">
              <v:textbox>
                <w:txbxContent>
                  <w:p w14:paraId="37B7804E" w14:textId="77777777" w:rsidR="00104F48" w:rsidRPr="00104F48" w:rsidRDefault="00DD31F3" w:rsidP="00104F48">
                    <w:r>
                      <w:t>Geht schnell kaputt</w:t>
                    </w:r>
                  </w:p>
                </w:txbxContent>
              </v:textbox>
            </v:shape>
            <v:shape id="Textfeld 28" o:spid="_x0000_s1033" type="#_x0000_t202" alt="" style="position:absolute;left:18646;top:24921;width:13534;height:3283;visibility:visible;mso-wrap-style:square;v-text-anchor:top" filled="f" stroked="f" strokeweight=".5pt">
              <v:textbox>
                <w:txbxContent>
                  <w:p w14:paraId="4F217CA0" w14:textId="77777777" w:rsidR="00104F48" w:rsidRPr="00104F48" w:rsidRDefault="00104F48" w:rsidP="00104F48">
                    <w:r>
                      <w:t>Einfaches Recycling</w:t>
                    </w:r>
                  </w:p>
                </w:txbxContent>
              </v:textbox>
            </v:shape>
            <v:group id="Gruppieren 32" o:spid="_x0000_s1034" alt="" style="position:absolute;width:61497;height:42566" coordsize="61497,4256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35" type="#_x0000_t32" alt="" style="position:absolute;left:1292;top:22127;width:42313;height:654;flip:y;visibility:visible;mso-wrap-style:square" o:connectortype="straight" strokecolor="black [3200]" strokeweight="8pt">
                <v:stroke endarrow="block" joinstyle="miter"/>
              </v:shape>
              <v:shape id="Gerade Verbindung mit Pfeil 2" o:spid="_x0000_s1036" type="#_x0000_t32" alt="" style="position:absolute;left:6977;top:4467;width:11600;height:17636;visibility:visible;mso-wrap-style:square" o:connectortype="straight" strokecolor="black [3200]" strokeweight="3.5pt">
                <v:stroke endarrow="block" joinstyle="miter"/>
              </v:shape>
              <v:shape id="Gerade Verbindung mit Pfeil 3" o:spid="_x0000_s1037" type="#_x0000_t32" alt="" style="position:absolute;left:24817;top:3929;width:11599;height:17636;visibility:visible;mso-wrap-style:square" o:connectortype="straight" strokecolor="black [3200]" strokeweight="3.5pt">
                <v:stroke endarrow="block" joinstyle="miter"/>
              </v:shape>
              <v:shape id="Textfeld 4" o:spid="_x0000_s1038" type="#_x0000_t202" alt="" style="position:absolute;left:1255;top:268;width:15509;height:4198;visibility:visible;mso-wrap-style:square;v-text-anchor:top" fillcolor="white [3201]" strokecolor="black [3213]" strokeweight="1pt">
                <v:textbox inset=",3mm">
                  <w:txbxContent>
                    <w:p w14:paraId="4B8FE5DA" w14:textId="77777777" w:rsidR="00EF7D8C" w:rsidRPr="00104F48" w:rsidRDefault="00EF7D8C">
                      <w:pPr>
                        <w:rPr>
                          <w:sz w:val="26"/>
                          <w:szCs w:val="26"/>
                        </w:rPr>
                      </w:pPr>
                      <w:r w:rsidRPr="00104F48">
                        <w:rPr>
                          <w:sz w:val="26"/>
                          <w:szCs w:val="26"/>
                        </w:rPr>
                        <w:t>Rohstoffgewinnung</w:t>
                      </w:r>
                    </w:p>
                  </w:txbxContent>
                </v:textbox>
              </v:shape>
              <v:oval id="Oval 8" o:spid="_x0000_s1039" alt="" style="position:absolute;left:43658;top:17570;width:17839;height:9682;visibility:visible;mso-wrap-style:square;v-text-anchor:middle" filled="f" strokecolor="black [3213]" strokeweight="1pt">
                <v:stroke joinstyle="miter"/>
                <v:textbox>
                  <w:txbxContent>
                    <w:p w14:paraId="284CFE57" w14:textId="77777777" w:rsidR="00EF7D8C" w:rsidRPr="00104F48" w:rsidRDefault="00EF7D8C" w:rsidP="00EF7D8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04F48">
                        <w:rPr>
                          <w:color w:val="000000" w:themeColor="text1"/>
                          <w:sz w:val="36"/>
                          <w:szCs w:val="36"/>
                        </w:rPr>
                        <w:t>Umwelt-belastung</w:t>
                      </w:r>
                    </w:p>
                  </w:txbxContent>
                </v:textbox>
              </v:oval>
              <v:shape id="Textfeld 9" o:spid="_x0000_s1040" type="#_x0000_t202" alt="" style="position:absolute;left:18646;width:14792;height:4197;visibility:visible;mso-wrap-style:square;v-text-anchor:top" fillcolor="white [3201]" strokecolor="black [3213]" strokeweight="1pt">
                <v:textbox inset=",3mm">
                  <w:txbxContent>
                    <w:p w14:paraId="44798267" w14:textId="77777777" w:rsidR="00EF7D8C" w:rsidRPr="00104F48" w:rsidRDefault="00104F48" w:rsidP="00EF7D8C">
                      <w:pPr>
                        <w:rPr>
                          <w:sz w:val="26"/>
                          <w:szCs w:val="26"/>
                        </w:rPr>
                      </w:pPr>
                      <w:r w:rsidRPr="00104F48">
                        <w:rPr>
                          <w:sz w:val="26"/>
                          <w:szCs w:val="26"/>
                        </w:rPr>
                        <w:t>Herstellung</w:t>
                      </w:r>
                    </w:p>
                  </w:txbxContent>
                </v:textbox>
              </v:shape>
              <v:shape id="Gerade Verbindung mit Pfeil 10" o:spid="_x0000_s1041" type="#_x0000_t32" alt="" style="position:absolute;left:4653;top:22911;width:13593;height:17158;rotation:-6581105fd;visibility:visible;mso-wrap-style:square" o:connectortype="straight" strokecolor="black [3200]" strokeweight="3.5pt">
                <v:stroke endarrow="block" joinstyle="miter"/>
              </v:shape>
              <v:shape id="Textfeld 11" o:spid="_x0000_s1042" type="#_x0000_t202" alt="" style="position:absolute;top:38368;width:14789;height:4198;visibility:visible;mso-wrap-style:square;v-text-anchor:top" fillcolor="white [3201]" strokecolor="black [3213]" strokeweight="1pt">
                <v:textbox inset=",3mm">
                  <w:txbxContent>
                    <w:p w14:paraId="1E2F85AB" w14:textId="77777777" w:rsidR="00104F48" w:rsidRPr="00104F48" w:rsidRDefault="00104F48" w:rsidP="00104F48">
                      <w:pPr>
                        <w:rPr>
                          <w:sz w:val="26"/>
                          <w:szCs w:val="26"/>
                        </w:rPr>
                      </w:pPr>
                      <w:r w:rsidRPr="00104F48">
                        <w:rPr>
                          <w:sz w:val="26"/>
                          <w:szCs w:val="26"/>
                        </w:rPr>
                        <w:t>Nutzung</w:t>
                      </w:r>
                    </w:p>
                  </w:txbxContent>
                </v:textbox>
              </v:shape>
              <v:shape id="Gerade Verbindung mit Pfeil 12" o:spid="_x0000_s1043" type="#_x0000_t32" alt="" style="position:absolute;left:22468;top:22860;width:13727;height:16132;rotation:-6581105fd;visibility:visible;mso-wrap-style:square" o:connectortype="straight" strokecolor="black [3200]" strokeweight="3.5pt">
                <v:stroke endarrow="block" joinstyle="miter"/>
              </v:shape>
              <v:shape id="Textfeld 13" o:spid="_x0000_s1044" type="#_x0000_t202" alt="" style="position:absolute;left:17839;top:38368;width:14789;height:4198;visibility:visible;mso-wrap-style:square;v-text-anchor:top" fillcolor="white [3201]" strokecolor="black [3213]" strokeweight="1pt">
                <v:textbox inset=",3mm">
                  <w:txbxContent>
                    <w:p w14:paraId="2CF646D7" w14:textId="77777777" w:rsidR="00104F48" w:rsidRPr="00104F48" w:rsidRDefault="00104F48" w:rsidP="00104F48">
                      <w:pPr>
                        <w:rPr>
                          <w:sz w:val="26"/>
                          <w:szCs w:val="26"/>
                        </w:rPr>
                      </w:pPr>
                      <w:r w:rsidRPr="00104F48">
                        <w:rPr>
                          <w:sz w:val="26"/>
                          <w:szCs w:val="26"/>
                        </w:rPr>
                        <w:t>Entsorgung</w:t>
                      </w:r>
                    </w:p>
                  </w:txbxContent>
                </v:textbox>
              </v:shape>
              <v:shape id="Gerade Verbindung mit Pfeil 14" o:spid="_x0000_s1045" type="#_x0000_t32" alt="" style="position:absolute;left:1792;top:9383;width:8169;height:0;visibility:visible;mso-wrap-style:square" o:connectortype="straight" strokecolor="black [3200]" strokeweight=".5pt">
                <v:stroke endarrow="block" joinstyle="miter"/>
              </v:shape>
              <v:shape id="Gerade Verbindung mit Pfeil 16" o:spid="_x0000_s1046" type="#_x0000_t32" alt="" style="position:absolute;left:1792;top:14171;width:11038;height:0;visibility:visible;mso-wrap-style:square" o:connectortype="straight" strokecolor="black [3200]" strokeweight=".5pt">
                <v:stroke endarrow="block" joinstyle="miter"/>
              </v:shape>
              <v:shape id="Gerade Verbindung mit Pfeil 17" o:spid="_x0000_s1047" type="#_x0000_t32" alt="" style="position:absolute;left:17839;top:8523;width:9772;height:0;visibility:visible;mso-wrap-style:square" o:connectortype="straight" strokecolor="black [3200]" strokeweight=".5pt">
                <v:stroke endarrow="block" joinstyle="miter"/>
              </v:shape>
              <v:shape id="Gerade Verbindung mit Pfeil 18" o:spid="_x0000_s1048" type="#_x0000_t32" alt="" style="position:absolute;left:19094;top:14134;width:12103;height:0;visibility:visible;mso-wrap-style:square" o:connectortype="straight" strokecolor="black [3200]" strokeweight=".5pt">
                <v:stroke endarrow="block" joinstyle="miter"/>
              </v:shape>
              <v:shape id="Gerade Verbindung mit Pfeil 29" o:spid="_x0000_s1049" type="#_x0000_t32" alt="" style="position:absolute;left:1524;top:27312;width:13265;height:60;visibility:visible;mso-wrap-style:square" o:connectortype="straight" strokecolor="black [3200]" strokeweight=".5pt">
                <v:stroke endarrow="block" joinstyle="miter"/>
              </v:shape>
              <v:shape id="Gerade Verbindung mit Pfeil 30" o:spid="_x0000_s1050" type="#_x0000_t32" alt="" style="position:absolute;left:19632;top:27349;width:12013;height:0;visibility:visible;mso-wrap-style:square" o:connectortype="straight" strokecolor="black [3200]" strokeweight=".5pt">
                <v:stroke endarrow="block" joinstyle="miter"/>
              </v:shape>
              <v:shape id="Gerade Verbindung mit Pfeil 31" o:spid="_x0000_s1051" type="#_x0000_t32" alt="" style="position:absolute;left:1255;top:31436;width:10080;height:0;visibility:visible;mso-wrap-style:square" o:connectortype="straight" strokecolor="black [3200]" strokeweight=".5pt">
                <v:stroke endarrow="block" joinstyle="miter"/>
              </v:shape>
            </v:group>
            <w10:anchorlock/>
          </v:group>
        </w:pict>
      </w:r>
    </w:p>
    <w:p w14:paraId="038B928E" w14:textId="77777777" w:rsidR="00EF7D8C" w:rsidRDefault="00EF7D8C" w:rsidP="00F64D0B">
      <w:pPr>
        <w:pStyle w:val="UiUFlietext"/>
      </w:pPr>
    </w:p>
    <w:p w14:paraId="1C81FA6D" w14:textId="77777777" w:rsidR="00D45BC5" w:rsidRDefault="00F64D0B">
      <w:pPr>
        <w:sectPr w:rsidR="00D45BC5">
          <w:footerReference w:type="default" r:id="rId9"/>
          <w:footerReference w:type="first" r:id="rId10"/>
          <w:pgSz w:w="11906" w:h="16838"/>
          <w:pgMar w:top="1134" w:right="990" w:bottom="1412" w:left="1418" w:header="708" w:footer="708" w:gutter="0"/>
          <w:pgNumType w:start="0"/>
          <w:cols w:space="708"/>
          <w:titlePg/>
          <w:docGrid w:linePitch="360"/>
        </w:sectPr>
      </w:pPr>
      <w:r>
        <w:br w:type="page"/>
      </w:r>
    </w:p>
    <w:p w14:paraId="4170DAD9" w14:textId="77777777" w:rsidR="00AC6A91" w:rsidRPr="00D45BC5" w:rsidRDefault="00AC6A91" w:rsidP="00AC6A91">
      <w:pPr>
        <w:pStyle w:val="UiUH2relevantfrInhaltsverzeichnis"/>
        <w:rPr>
          <w:bCs/>
        </w:rPr>
      </w:pPr>
      <w:bookmarkStart w:id="11" w:name="_Toc86746988"/>
      <w:r w:rsidRPr="00AC6A91">
        <w:rPr>
          <w:b w:val="0"/>
          <w:bCs/>
          <w:sz w:val="20"/>
          <w:szCs w:val="20"/>
        </w:rPr>
        <w:lastRenderedPageBreak/>
        <w:t xml:space="preserve">Arbeitsblatt </w:t>
      </w:r>
      <w:r w:rsidR="00D45BC5">
        <w:rPr>
          <w:b w:val="0"/>
          <w:bCs/>
          <w:sz w:val="20"/>
          <w:szCs w:val="20"/>
        </w:rPr>
        <w:t>1</w:t>
      </w:r>
      <w:r w:rsidRPr="00AC6A91">
        <w:rPr>
          <w:b w:val="0"/>
          <w:bCs/>
          <w:sz w:val="20"/>
          <w:szCs w:val="20"/>
        </w:rPr>
        <w:t>:</w:t>
      </w:r>
      <w:r>
        <w:br/>
      </w:r>
      <w:r w:rsidR="00D45BC5" w:rsidRPr="00D45BC5">
        <w:rPr>
          <w:bCs/>
        </w:rPr>
        <w:t>Kriterien für ökologische Produktgestaltung</w:t>
      </w:r>
      <w:bookmarkEnd w:id="11"/>
    </w:p>
    <w:p w14:paraId="218899F7" w14:textId="77777777" w:rsidR="00D45BC5" w:rsidRPr="00D45BC5" w:rsidRDefault="00D45BC5" w:rsidP="00D45BC5">
      <w:pPr>
        <w:pStyle w:val="UiUTeaserVorspann"/>
      </w:pPr>
      <w:r>
        <w:t>Entwickelt mithilfe der Bewertun</w:t>
      </w:r>
      <w:r w:rsidRPr="00D45BC5">
        <w:t xml:space="preserve">gsmatrix Ideen für ein verbessertes Produktdesign, um die </w:t>
      </w:r>
      <w:r w:rsidRPr="00D45BC5">
        <w:rPr>
          <w:iCs/>
        </w:rPr>
        <w:t xml:space="preserve">Umweltbelastungen während des gesamten Lebensweges </w:t>
      </w:r>
      <w:r w:rsidR="00CC2FE3">
        <w:rPr>
          <w:iCs/>
        </w:rPr>
        <w:t xml:space="preserve">des Produktes </w:t>
      </w:r>
      <w:r w:rsidRPr="00D45BC5">
        <w:rPr>
          <w:iCs/>
        </w:rPr>
        <w:t xml:space="preserve">zu mindern. </w:t>
      </w:r>
      <w:r>
        <w:rPr>
          <w:iCs/>
        </w:rPr>
        <w:t xml:space="preserve">Die Bewertungsmatrix beruht auf den Kriterien für den Bundespreis Ecodesign. </w:t>
      </w:r>
    </w:p>
    <w:p w14:paraId="1087581F" w14:textId="77777777" w:rsidR="00F64D0B" w:rsidRDefault="00F64D0B" w:rsidP="00F64D0B">
      <w:pPr>
        <w:pStyle w:val="UiUFlietext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977"/>
        <w:gridCol w:w="5528"/>
      </w:tblGrid>
      <w:tr w:rsidR="00D45BC5" w:rsidRPr="00D45BC5" w14:paraId="3F1DFC32" w14:textId="77777777">
        <w:tc>
          <w:tcPr>
            <w:tcW w:w="1526" w:type="dxa"/>
            <w:shd w:val="clear" w:color="auto" w:fill="auto"/>
          </w:tcPr>
          <w:p w14:paraId="334C6A5D" w14:textId="77777777" w:rsidR="00D45BC5" w:rsidRPr="00D45BC5" w:rsidRDefault="00D45BC5" w:rsidP="008C66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599481B" w14:textId="77777777" w:rsidR="00D45BC5" w:rsidRPr="00D45BC5" w:rsidRDefault="00D45BC5" w:rsidP="008C6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5BC5">
              <w:rPr>
                <w:rFonts w:ascii="Calibri" w:hAnsi="Calibri" w:cs="Calibri"/>
                <w:b/>
                <w:sz w:val="20"/>
                <w:szCs w:val="20"/>
              </w:rPr>
              <w:t>Produktionsprozesse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(Rohstoffgewinnung und Herstellung)</w:t>
            </w:r>
          </w:p>
        </w:tc>
        <w:tc>
          <w:tcPr>
            <w:tcW w:w="2977" w:type="dxa"/>
            <w:shd w:val="clear" w:color="auto" w:fill="auto"/>
          </w:tcPr>
          <w:p w14:paraId="346FF0E0" w14:textId="77777777" w:rsidR="00D45BC5" w:rsidRPr="00D45BC5" w:rsidRDefault="00D45BC5" w:rsidP="008C6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5BC5">
              <w:rPr>
                <w:rFonts w:ascii="Calibri" w:hAnsi="Calibri" w:cs="Calibri"/>
                <w:b/>
                <w:sz w:val="20"/>
                <w:szCs w:val="20"/>
              </w:rPr>
              <w:t>Nutzung durch den Verbraucher/die Verbraucherin</w:t>
            </w:r>
          </w:p>
        </w:tc>
        <w:tc>
          <w:tcPr>
            <w:tcW w:w="5528" w:type="dxa"/>
            <w:shd w:val="clear" w:color="auto" w:fill="auto"/>
          </w:tcPr>
          <w:p w14:paraId="45789CA3" w14:textId="77777777" w:rsidR="00D45BC5" w:rsidRPr="00D45BC5" w:rsidRDefault="00D45BC5" w:rsidP="008C6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5BC5">
              <w:rPr>
                <w:rFonts w:ascii="Calibri" w:hAnsi="Calibri" w:cs="Calibri"/>
                <w:b/>
                <w:sz w:val="20"/>
                <w:szCs w:val="20"/>
              </w:rPr>
              <w:t>Weiter­/Wiederverwendung, Verwertung</w:t>
            </w:r>
            <w:r w:rsidR="00DD31F3">
              <w:rPr>
                <w:rFonts w:ascii="Calibri" w:hAnsi="Calibri" w:cs="Calibri"/>
                <w:b/>
                <w:sz w:val="20"/>
                <w:szCs w:val="20"/>
              </w:rPr>
              <w:t xml:space="preserve"> (Recycling)</w:t>
            </w:r>
            <w:r w:rsidRPr="00D45BC5">
              <w:rPr>
                <w:rFonts w:ascii="Calibri" w:hAnsi="Calibri" w:cs="Calibri"/>
                <w:b/>
                <w:sz w:val="20"/>
                <w:szCs w:val="20"/>
              </w:rPr>
              <w:t xml:space="preserve"> und Entsorgung</w:t>
            </w:r>
          </w:p>
        </w:tc>
      </w:tr>
      <w:tr w:rsidR="00D45BC5" w:rsidRPr="00D45BC5" w14:paraId="797A5D53" w14:textId="77777777">
        <w:tc>
          <w:tcPr>
            <w:tcW w:w="1526" w:type="dxa"/>
            <w:shd w:val="clear" w:color="auto" w:fill="auto"/>
          </w:tcPr>
          <w:p w14:paraId="7C60E1FA" w14:textId="77777777" w:rsidR="00D45BC5" w:rsidRPr="00D45BC5" w:rsidRDefault="00D45BC5" w:rsidP="008C6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5BC5">
              <w:rPr>
                <w:rFonts w:ascii="Calibri" w:hAnsi="Calibri" w:cs="Calibri"/>
                <w:b/>
                <w:sz w:val="20"/>
                <w:szCs w:val="20"/>
              </w:rPr>
              <w:t>Idee und Konzeption</w:t>
            </w:r>
          </w:p>
        </w:tc>
        <w:tc>
          <w:tcPr>
            <w:tcW w:w="4252" w:type="dxa"/>
            <w:shd w:val="clear" w:color="auto" w:fill="auto"/>
          </w:tcPr>
          <w:p w14:paraId="2BCA2F87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eine innovative, umweltfreundliche Produktionsweise</w:t>
            </w:r>
          </w:p>
          <w:p w14:paraId="068E23B1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ein Produktvertrieb, der hilft, Energie und Ressourcen zu sparen</w:t>
            </w:r>
          </w:p>
        </w:tc>
        <w:tc>
          <w:tcPr>
            <w:tcW w:w="2977" w:type="dxa"/>
            <w:shd w:val="clear" w:color="auto" w:fill="auto"/>
          </w:tcPr>
          <w:p w14:paraId="15FBE205" w14:textId="6E9C91BB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 xml:space="preserve">nachhaltige Nutzungskonzepte, zum Beispiel „Nutzen statt </w:t>
            </w:r>
            <w:r w:rsidR="0042349B">
              <w:rPr>
                <w:rFonts w:ascii="Calibri" w:hAnsi="Calibri" w:cs="Calibri"/>
                <w:sz w:val="20"/>
                <w:szCs w:val="20"/>
              </w:rPr>
              <w:t>b</w:t>
            </w:r>
            <w:r w:rsidR="0042349B" w:rsidRPr="00D45BC5">
              <w:rPr>
                <w:rFonts w:ascii="Calibri" w:hAnsi="Calibri" w:cs="Calibri"/>
                <w:sz w:val="20"/>
                <w:szCs w:val="20"/>
              </w:rPr>
              <w:t>esitzen</w:t>
            </w:r>
            <w:r w:rsidRPr="00D45BC5">
              <w:rPr>
                <w:rFonts w:ascii="Calibri" w:hAnsi="Calibri" w:cs="Calibri"/>
                <w:sz w:val="20"/>
                <w:szCs w:val="20"/>
              </w:rPr>
              <w:t>“</w:t>
            </w:r>
          </w:p>
          <w:p w14:paraId="7B1A8D70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Reparaturfähigkeit</w:t>
            </w:r>
          </w:p>
          <w:p w14:paraId="44B107A9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Wartungsfreundlichkeit</w:t>
            </w:r>
          </w:p>
        </w:tc>
        <w:tc>
          <w:tcPr>
            <w:tcW w:w="5528" w:type="dxa"/>
            <w:shd w:val="clear" w:color="auto" w:fill="auto"/>
          </w:tcPr>
          <w:p w14:paraId="567FAF8A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die Gesamtkonzeption sieht die Wieder- oder Weiterverwendung von Teilen eines Produktes vor</w:t>
            </w:r>
          </w:p>
          <w:p w14:paraId="7B7E3678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die Idee/Konzeption zielt auf eine möglichst umweltverträgliche Entsorgung</w:t>
            </w:r>
          </w:p>
          <w:p w14:paraId="33FC84AB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das Heraustrennen von Materialien ist möglich, zum Beispiel Akkus bei Handys</w:t>
            </w:r>
          </w:p>
        </w:tc>
      </w:tr>
      <w:tr w:rsidR="00D45BC5" w:rsidRPr="00D45BC5" w14:paraId="01383836" w14:textId="77777777">
        <w:tc>
          <w:tcPr>
            <w:tcW w:w="1526" w:type="dxa"/>
            <w:shd w:val="clear" w:color="auto" w:fill="auto"/>
          </w:tcPr>
          <w:p w14:paraId="665B24BF" w14:textId="77777777" w:rsidR="00D45BC5" w:rsidRPr="00D45BC5" w:rsidRDefault="00D45BC5" w:rsidP="008C6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5BC5">
              <w:rPr>
                <w:rFonts w:ascii="Calibri" w:hAnsi="Calibri" w:cs="Calibri"/>
                <w:b/>
                <w:sz w:val="20"/>
                <w:szCs w:val="20"/>
              </w:rPr>
              <w:t>Material­ und Energieeinsatz</w:t>
            </w:r>
          </w:p>
        </w:tc>
        <w:tc>
          <w:tcPr>
            <w:tcW w:w="4252" w:type="dxa"/>
            <w:shd w:val="clear" w:color="auto" w:fill="auto"/>
          </w:tcPr>
          <w:p w14:paraId="519DAD4B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die Wahl umweltverträglicher, langlebiger, biologischer, erneuerbarer oder aus Recycling gewonnener Materialien</w:t>
            </w:r>
          </w:p>
          <w:p w14:paraId="290E0464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die Einsparung von Rohstoffen (Ressourceneffizienz)</w:t>
            </w:r>
          </w:p>
          <w:p w14:paraId="19CB4A9F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 xml:space="preserve">die Verwendung von Energie aus erneuerbaren Energiequellen </w:t>
            </w:r>
          </w:p>
          <w:p w14:paraId="26FA6485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 xml:space="preserve">die Nutzung von Mehrwegverpackungen aus umweltfreundlichen Materialien </w:t>
            </w:r>
          </w:p>
          <w:p w14:paraId="6EEF02FA" w14:textId="7C3093AC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weniger Energieverbrauch beim Transport</w:t>
            </w:r>
            <w:r w:rsidR="004234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5BC5">
              <w:rPr>
                <w:rFonts w:ascii="Calibri" w:hAnsi="Calibri" w:cs="Calibri"/>
                <w:sz w:val="20"/>
                <w:szCs w:val="20"/>
              </w:rPr>
              <w:t>durch lokale Fertigung und standortnahe Zulieferer</w:t>
            </w:r>
          </w:p>
        </w:tc>
        <w:tc>
          <w:tcPr>
            <w:tcW w:w="2977" w:type="dxa"/>
            <w:shd w:val="clear" w:color="auto" w:fill="auto"/>
          </w:tcPr>
          <w:p w14:paraId="625227A8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 xml:space="preserve">weniger Verbrauchsmaterialien (zum Beispiel Benzin bei Autos oder Waschmittel bei Waschmaschinen) </w:t>
            </w:r>
          </w:p>
          <w:p w14:paraId="04C8352C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weniger Energieverbrauch</w:t>
            </w:r>
          </w:p>
          <w:p w14:paraId="0FAC83FF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 xml:space="preserve">die Vermeidung oder Verminderung von Abfällen </w:t>
            </w:r>
          </w:p>
          <w:p w14:paraId="68508B27" w14:textId="77777777" w:rsidR="00D45BC5" w:rsidRPr="00D45BC5" w:rsidRDefault="00D45BC5" w:rsidP="008C6663">
            <w:pPr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4F735E0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 xml:space="preserve">die sortenreine Trennung und Rückführung der Materialien in die natürlichen und technischen Kreisläufe </w:t>
            </w:r>
          </w:p>
          <w:p w14:paraId="4ADAC2FE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eine umweltverträgliche Entsorgung,</w:t>
            </w:r>
            <w:r w:rsidRPr="00D45BC5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D45BC5">
              <w:rPr>
                <w:rFonts w:ascii="Calibri" w:hAnsi="Calibri" w:cs="Calibri"/>
                <w:sz w:val="20"/>
                <w:szCs w:val="20"/>
              </w:rPr>
              <w:t xml:space="preserve">zum Beispiel durch Kompostierbarkeit </w:t>
            </w:r>
          </w:p>
          <w:p w14:paraId="4577646A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die Nutzung recycelbarer Materialien</w:t>
            </w:r>
          </w:p>
          <w:p w14:paraId="1053FDB1" w14:textId="77777777" w:rsidR="00D45BC5" w:rsidRPr="00D45BC5" w:rsidRDefault="00D45BC5" w:rsidP="008C6663">
            <w:pPr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5BC5" w:rsidRPr="00D45BC5" w14:paraId="4038BABD" w14:textId="77777777">
        <w:tc>
          <w:tcPr>
            <w:tcW w:w="1526" w:type="dxa"/>
            <w:shd w:val="clear" w:color="auto" w:fill="auto"/>
          </w:tcPr>
          <w:p w14:paraId="64D118FA" w14:textId="77777777" w:rsidR="00D45BC5" w:rsidRPr="00D45BC5" w:rsidRDefault="00D45BC5" w:rsidP="008C666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45BC5">
              <w:rPr>
                <w:rFonts w:ascii="Calibri" w:hAnsi="Calibri" w:cs="Calibri"/>
                <w:b/>
                <w:sz w:val="20"/>
                <w:szCs w:val="20"/>
              </w:rPr>
              <w:t>Schadstoffe (in Luft, Wasser oder Boden)</w:t>
            </w:r>
          </w:p>
        </w:tc>
        <w:tc>
          <w:tcPr>
            <w:tcW w:w="4252" w:type="dxa"/>
            <w:shd w:val="clear" w:color="auto" w:fill="auto"/>
          </w:tcPr>
          <w:p w14:paraId="44B812DA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der Verzicht auf umweltbelastende Stoffe und Fertigungsverfahren</w:t>
            </w:r>
          </w:p>
          <w:p w14:paraId="64B806F1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geringer CO</w:t>
            </w:r>
            <w:r w:rsidRPr="00D45BC5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D45BC5">
              <w:rPr>
                <w:rFonts w:ascii="Calibri" w:hAnsi="Calibri" w:cs="Calibri"/>
                <w:sz w:val="20"/>
                <w:szCs w:val="20"/>
              </w:rPr>
              <w:t xml:space="preserve">-Ausstoß, </w:t>
            </w:r>
            <w:r w:rsidR="00DD31F3">
              <w:rPr>
                <w:rFonts w:ascii="Calibri" w:hAnsi="Calibri" w:cs="Calibri"/>
                <w:sz w:val="20"/>
                <w:szCs w:val="20"/>
              </w:rPr>
              <w:t>treibhausgasneutrale</w:t>
            </w:r>
            <w:r w:rsidR="00DD31F3" w:rsidRPr="00D45B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45BC5">
              <w:rPr>
                <w:rFonts w:ascii="Calibri" w:hAnsi="Calibri" w:cs="Calibri"/>
                <w:sz w:val="20"/>
                <w:szCs w:val="20"/>
              </w:rPr>
              <w:t>Fertigung</w:t>
            </w:r>
          </w:p>
        </w:tc>
        <w:tc>
          <w:tcPr>
            <w:tcW w:w="2977" w:type="dxa"/>
            <w:shd w:val="clear" w:color="auto" w:fill="auto"/>
          </w:tcPr>
          <w:p w14:paraId="02EF2BEA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die Wahl umweltfreundlicher Transportmittel,</w:t>
            </w:r>
            <w:r w:rsidR="00DD31F3">
              <w:rPr>
                <w:rFonts w:ascii="Calibri" w:hAnsi="Calibri" w:cs="Calibri"/>
                <w:sz w:val="20"/>
                <w:szCs w:val="20"/>
              </w:rPr>
              <w:t xml:space="preserve"> zum Beispiel</w:t>
            </w:r>
            <w:r w:rsidRPr="00D45BC5">
              <w:rPr>
                <w:rFonts w:ascii="Calibri" w:hAnsi="Calibri" w:cs="Calibri"/>
                <w:sz w:val="20"/>
                <w:szCs w:val="20"/>
              </w:rPr>
              <w:t xml:space="preserve"> Verzicht auf Luftfracht </w:t>
            </w:r>
          </w:p>
          <w:p w14:paraId="2C7453C0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 xml:space="preserve">weniger Schadstoffe durch die Vermeidung oder Verminderung von Abfällen </w:t>
            </w:r>
          </w:p>
        </w:tc>
        <w:tc>
          <w:tcPr>
            <w:tcW w:w="5528" w:type="dxa"/>
            <w:shd w:val="clear" w:color="auto" w:fill="auto"/>
          </w:tcPr>
          <w:p w14:paraId="05BDB8E2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die Verwertung von Abfällen, Rückführung in die Kreisläufe</w:t>
            </w:r>
          </w:p>
          <w:p w14:paraId="5A6A6F32" w14:textId="77777777" w:rsidR="00D45BC5" w:rsidRPr="00D45BC5" w:rsidRDefault="00D45BC5" w:rsidP="00D45BC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D45BC5">
              <w:rPr>
                <w:rFonts w:ascii="Calibri" w:hAnsi="Calibri" w:cs="Calibri"/>
                <w:sz w:val="20"/>
                <w:szCs w:val="20"/>
              </w:rPr>
              <w:t>eine umweltgerechte Entsorgung von Abfällen und Schadstoffen</w:t>
            </w:r>
          </w:p>
        </w:tc>
      </w:tr>
    </w:tbl>
    <w:p w14:paraId="5B60BBE0" w14:textId="77777777" w:rsidR="00D45BC5" w:rsidRPr="00F31AEA" w:rsidRDefault="00D45BC5" w:rsidP="00D45BC5">
      <w:pPr>
        <w:pStyle w:val="UiUFuzeile"/>
        <w:rPr>
          <w:szCs w:val="22"/>
        </w:rPr>
      </w:pPr>
      <w:r w:rsidRPr="001B6DAA">
        <w:t>Quelle:</w:t>
      </w:r>
      <w:r w:rsidR="002304C4">
        <w:t xml:space="preserve"> In Anlehnung an</w:t>
      </w:r>
      <w:r w:rsidRPr="001B6DAA">
        <w:t xml:space="preserve"> Kriterienmatrix zum Bundespreis Ecodesign, gemeinsam entwickelt von Bundesumweltministerium, Umweltbundesamt und dem Internationalen Design Zentrum Berlin</w:t>
      </w:r>
    </w:p>
    <w:p w14:paraId="29146AB3" w14:textId="77777777" w:rsidR="00F64D0B" w:rsidRDefault="00F64D0B" w:rsidP="00D45BC5"/>
    <w:sectPr w:rsidR="00F64D0B" w:rsidSect="00D45BC5">
      <w:pgSz w:w="16838" w:h="11906" w:orient="landscape"/>
      <w:pgMar w:top="990" w:right="1412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E01F" w14:textId="77777777" w:rsidR="00E67635" w:rsidRDefault="00E67635" w:rsidP="00D14794">
      <w:pPr>
        <w:spacing w:after="0" w:line="240" w:lineRule="auto"/>
      </w:pPr>
      <w:r>
        <w:separator/>
      </w:r>
    </w:p>
  </w:endnote>
  <w:endnote w:type="continuationSeparator" w:id="0">
    <w:p w14:paraId="4437FA90" w14:textId="77777777" w:rsidR="00E67635" w:rsidRDefault="00E67635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86AC" w14:textId="77777777" w:rsidR="00D14794" w:rsidRPr="00FF7F7C" w:rsidRDefault="00F64D0B" w:rsidP="00F64D0B">
    <w:pPr>
      <w:pStyle w:val="UiUFlietext"/>
      <w:jc w:val="right"/>
    </w:pPr>
    <w:r>
      <w:t xml:space="preserve">Seite </w:t>
    </w:r>
    <w:r w:rsidR="00E67635">
      <w:fldChar w:fldCharType="begin"/>
    </w:r>
    <w:r w:rsidR="00E67635">
      <w:instrText>PAGE   \* MERGEFORMAT</w:instrText>
    </w:r>
    <w:r w:rsidR="00E67635">
      <w:fldChar w:fldCharType="separate"/>
    </w:r>
    <w:r w:rsidR="0042349B">
      <w:rPr>
        <w:noProof/>
      </w:rPr>
      <w:t>2</w:t>
    </w:r>
    <w:r w:rsidR="00E67635">
      <w:rPr>
        <w:noProof/>
      </w:rPr>
      <w:fldChar w:fldCharType="end"/>
    </w:r>
  </w:p>
  <w:p w14:paraId="043B4E54" w14:textId="77777777" w:rsidR="00D14794" w:rsidRPr="00D14794" w:rsidRDefault="00104F48" w:rsidP="00D14794">
    <w:pPr>
      <w:pStyle w:val="UiUFuzeile"/>
    </w:pPr>
    <w:r w:rsidRPr="00104F48">
      <w:t xml:space="preserve">Das Arbeitsmaterial ist </w:t>
    </w:r>
    <w:r w:rsidRPr="00D45BC5">
      <w:t>Teil des Themas „Ökodesign: Wer gestaltet das nachhaltigste Produkt?“, erschienen unter www</w:t>
    </w:r>
    <w:r w:rsidRPr="00104F48">
      <w:t xml:space="preserve">.umwelt-im-unterricht.de. Stand: 11/2021. </w:t>
    </w:r>
    <w:r w:rsidR="00D14794" w:rsidRPr="00FF7F7C">
      <w:t>Herausgeber: Bundesministerium für Umwelt, Naturschutz und nukleare Sicherheit</w:t>
    </w:r>
    <w:r w:rsidR="00D14794">
      <w:t>. Das</w:t>
    </w:r>
    <w:r w:rsidR="00D14794" w:rsidRPr="00FF7F7C">
      <w:t xml:space="preserve"> Material steht unter Creative Commons-Lizenzen. Bearbeitung, Vervielfältigung und Veröffentlichung sind gestattet. Bei Veröffentlichung müssen die </w:t>
    </w:r>
    <w:r w:rsidR="00D14794">
      <w:t>bei den Bildern und Texten angegebenen</w:t>
    </w:r>
    <w:r w:rsidR="00D14794" w:rsidRPr="00FF7F7C">
      <w:t xml:space="preserve"> Lizenzen verwendet und die Urheber genannt werden.</w:t>
    </w:r>
    <w:r w:rsidR="00D14794">
      <w:t xml:space="preserve"> </w:t>
    </w:r>
    <w:r w:rsidR="00D14794" w:rsidRPr="00FF7F7C">
      <w:t>Lizenzangabe für die Texte: www.umwelt-im-unterricht.de</w:t>
    </w:r>
    <w:r w:rsidR="00D14794">
      <w:t xml:space="preserve"> </w:t>
    </w:r>
    <w:r w:rsidR="00D14794" w:rsidRPr="00FF7F7C">
      <w:t>/</w:t>
    </w:r>
    <w:r w:rsidR="00D14794">
      <w:t xml:space="preserve"> </w:t>
    </w:r>
    <w:r w:rsidR="00D14794"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530C" w14:textId="77777777" w:rsidR="00D45BC5" w:rsidRDefault="00D45BC5" w:rsidP="00D45BC5">
    <w:pPr>
      <w:pStyle w:val="Fuzeile"/>
      <w:framePr w:wrap="none" w:vAnchor="text" w:hAnchor="page" w:x="15150" w:y="-450"/>
      <w:rPr>
        <w:rStyle w:val="Seitenzahl"/>
      </w:rPr>
    </w:pPr>
    <w:r>
      <w:rPr>
        <w:rStyle w:val="Seitenzahl"/>
      </w:rPr>
      <w:t xml:space="preserve">Seite </w:t>
    </w:r>
    <w:sdt>
      <w:sdtPr>
        <w:rPr>
          <w:rStyle w:val="Seitenzahl"/>
        </w:rPr>
        <w:id w:val="-1473983701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2E0AC5"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 w:rsidR="002E0AC5">
          <w:rPr>
            <w:rStyle w:val="Seitenzahl"/>
          </w:rPr>
          <w:fldChar w:fldCharType="separate"/>
        </w:r>
        <w:r w:rsidR="0042349B">
          <w:rPr>
            <w:rStyle w:val="Seitenzahl"/>
            <w:noProof/>
          </w:rPr>
          <w:t>3</w:t>
        </w:r>
        <w:r w:rsidR="002E0AC5">
          <w:rPr>
            <w:rStyle w:val="Seitenzahl"/>
          </w:rPr>
          <w:fldChar w:fldCharType="end"/>
        </w:r>
      </w:sdtContent>
    </w:sdt>
  </w:p>
  <w:p w14:paraId="32EF9B4C" w14:textId="77777777" w:rsidR="00450272" w:rsidRPr="00104F48" w:rsidRDefault="00450272" w:rsidP="00D45BC5">
    <w:pPr>
      <w:pStyle w:val="UiUFuzeile"/>
      <w:ind w:right="360"/>
      <w:rPr>
        <w:highlight w:val="yellow"/>
      </w:rPr>
    </w:pPr>
    <w:r w:rsidRPr="00104F48">
      <w:t xml:space="preserve">Das Arbeitsmaterial ist Teil des </w:t>
    </w:r>
    <w:r w:rsidRPr="00D45BC5">
      <w:t>Themas „</w:t>
    </w:r>
    <w:r w:rsidR="00104F48" w:rsidRPr="00D45BC5">
      <w:t>Ökodesign: Wer gestaltet das nachhaltigste Produkt?</w:t>
    </w:r>
    <w:r w:rsidRPr="00D45BC5">
      <w:t>“, erschienen</w:t>
    </w:r>
    <w:r w:rsidRPr="00104F48">
      <w:t xml:space="preserve"> unter www.umwelt-im-unterricht.de. Stand: </w:t>
    </w:r>
    <w:r w:rsidR="00104F48" w:rsidRPr="00104F48">
      <w:t>11</w:t>
    </w:r>
    <w:r w:rsidRPr="00104F48">
      <w:t>/202</w:t>
    </w:r>
    <w:r w:rsidR="00104F48" w:rsidRPr="00104F48">
      <w:t>1</w:t>
    </w:r>
    <w:r w:rsidRPr="00104F48">
      <w:t>. Herausgeber</w:t>
    </w:r>
    <w:r w:rsidRPr="00FF7F7C">
      <w:t>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E488" w14:textId="77777777" w:rsidR="00E67635" w:rsidRDefault="00E67635" w:rsidP="00D14794">
      <w:pPr>
        <w:spacing w:after="0" w:line="240" w:lineRule="auto"/>
      </w:pPr>
      <w:r>
        <w:separator/>
      </w:r>
    </w:p>
  </w:footnote>
  <w:footnote w:type="continuationSeparator" w:id="0">
    <w:p w14:paraId="494DF29A" w14:textId="77777777" w:rsidR="00E67635" w:rsidRDefault="00E67635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97C31"/>
    <w:multiLevelType w:val="hybridMultilevel"/>
    <w:tmpl w:val="71CAD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17"/>
    <w:rsid w:val="000169C0"/>
    <w:rsid w:val="000D52AE"/>
    <w:rsid w:val="00104F48"/>
    <w:rsid w:val="00130A15"/>
    <w:rsid w:val="00174E03"/>
    <w:rsid w:val="00187E62"/>
    <w:rsid w:val="001A72CD"/>
    <w:rsid w:val="002304C4"/>
    <w:rsid w:val="002B2862"/>
    <w:rsid w:val="002E0AC5"/>
    <w:rsid w:val="00300737"/>
    <w:rsid w:val="00304773"/>
    <w:rsid w:val="003C7ED3"/>
    <w:rsid w:val="0042349B"/>
    <w:rsid w:val="00450272"/>
    <w:rsid w:val="004926E5"/>
    <w:rsid w:val="004D5A17"/>
    <w:rsid w:val="00506026"/>
    <w:rsid w:val="00537A72"/>
    <w:rsid w:val="00676010"/>
    <w:rsid w:val="00705809"/>
    <w:rsid w:val="00797CCC"/>
    <w:rsid w:val="007F1024"/>
    <w:rsid w:val="00825638"/>
    <w:rsid w:val="00826DAB"/>
    <w:rsid w:val="008E15AD"/>
    <w:rsid w:val="009874BD"/>
    <w:rsid w:val="009C2969"/>
    <w:rsid w:val="009D1227"/>
    <w:rsid w:val="00AC6A91"/>
    <w:rsid w:val="00BB4F43"/>
    <w:rsid w:val="00CC2FE3"/>
    <w:rsid w:val="00CC4F5C"/>
    <w:rsid w:val="00D14794"/>
    <w:rsid w:val="00D45BC5"/>
    <w:rsid w:val="00D84271"/>
    <w:rsid w:val="00DD31F3"/>
    <w:rsid w:val="00E22C3C"/>
    <w:rsid w:val="00E67635"/>
    <w:rsid w:val="00EF7D8C"/>
    <w:rsid w:val="00F51F9D"/>
    <w:rsid w:val="00F6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Gerade Verbindung mit Pfeil 1"/>
        <o:r id="V:Rule2" type="connector" idref="#Gerade Verbindung mit Pfeil 3"/>
        <o:r id="V:Rule3" type="connector" idref="#Gerade Verbindung mit Pfeil 2"/>
        <o:r id="V:Rule4" type="connector" idref="#Gerade Verbindung mit Pfeil 16"/>
        <o:r id="V:Rule5" type="connector" idref="#Gerade Verbindung mit Pfeil 14"/>
        <o:r id="V:Rule6" type="connector" idref="#Gerade Verbindung mit Pfeil 10"/>
        <o:r id="V:Rule7" type="connector" idref="#Gerade Verbindung mit Pfeil 12"/>
        <o:r id="V:Rule8" type="connector" idref="#Gerade Verbindung mit Pfeil 29"/>
        <o:r id="V:Rule9" type="connector" idref="#Gerade Verbindung mit Pfeil 30"/>
        <o:r id="V:Rule10" type="connector" idref="#Gerade Verbindung mit Pfeil 31"/>
        <o:r id="V:Rule11" type="connector" idref="#Gerade Verbindung mit Pfeil 17"/>
        <o:r id="V:Rule12" type="connector" idref="#Gerade Verbindung mit Pfeil 18"/>
      </o:rules>
    </o:shapelayout>
  </w:shapeDefaults>
  <w:decimalSymbol w:val=","/>
  <w:listSeparator w:val=";"/>
  <w14:docId w14:val="1E46C9AC"/>
  <w15:docId w15:val="{EA0E1DEB-D005-3C47-8957-03EB5C0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0AC5"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7ED3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table" w:styleId="Tabellenraster">
    <w:name w:val="Table Grid"/>
    <w:basedOn w:val="NormaleTabelle"/>
    <w:uiPriority w:val="39"/>
    <w:rsid w:val="004926E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45BC5"/>
  </w:style>
  <w:style w:type="paragraph" w:styleId="berarbeitung">
    <w:name w:val="Revision"/>
    <w:hidden/>
    <w:uiPriority w:val="99"/>
    <w:semiHidden/>
    <w:rsid w:val="00DD3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F9BE-D239-A046-B33F-874C8933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Christoph Hoppe</cp:lastModifiedBy>
  <cp:revision>3</cp:revision>
  <dcterms:created xsi:type="dcterms:W3CDTF">2021-11-08T08:38:00Z</dcterms:created>
  <dcterms:modified xsi:type="dcterms:W3CDTF">2021-11-08T08:39:00Z</dcterms:modified>
</cp:coreProperties>
</file>