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DCAD" w14:textId="77777777" w:rsidR="00B73540" w:rsidRDefault="00DC1AFD">
      <w:pPr>
        <w:jc w:val="right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>Umwelt im Unterricht</w:t>
      </w:r>
      <w:r>
        <w:rPr>
          <w:rFonts w:cstheme="minorHAnsi"/>
          <w:b/>
          <w:bCs/>
          <w:sz w:val="32"/>
          <w:szCs w:val="32"/>
        </w:rPr>
        <w:br/>
      </w:r>
      <w:hyperlink r:id="rId9" w:tooltip="http://www.umwelt-im-unterricht.de" w:history="1">
        <w:r>
          <w:rPr>
            <w:rStyle w:val="Hyperlink"/>
            <w:rFonts w:cstheme="minorHAnsi"/>
          </w:rPr>
          <w:t>www.umwelt-im-unterricht.de</w:t>
        </w:r>
      </w:hyperlink>
      <w:r>
        <w:rPr>
          <w:rFonts w:cstheme="minorHAnsi"/>
        </w:rPr>
        <w:t xml:space="preserve"> </w:t>
      </w:r>
    </w:p>
    <w:p w14:paraId="2506B649" w14:textId="77777777" w:rsidR="00B73540" w:rsidRDefault="00B73540">
      <w:pPr>
        <w:rPr>
          <w:rFonts w:cstheme="minorHAnsi"/>
        </w:rPr>
      </w:pPr>
    </w:p>
    <w:p w14:paraId="0D8BD568" w14:textId="77777777" w:rsidR="00B73540" w:rsidRDefault="00DC1AFD">
      <w:pPr>
        <w:pStyle w:val="UiUDachzeile"/>
      </w:pPr>
      <w:r>
        <w:t>Arbeitsmaterial (Grundschule)</w:t>
      </w:r>
    </w:p>
    <w:p w14:paraId="4886A3D0" w14:textId="77777777" w:rsidR="00B73540" w:rsidRDefault="00DC1AFD">
      <w:pPr>
        <w:pStyle w:val="UiUH1"/>
      </w:pPr>
      <w:r>
        <w:t xml:space="preserve">Wir spielen Theater: </w:t>
      </w:r>
      <w:r w:rsidR="007A7203">
        <w:t xml:space="preserve">Berufe im Umweltbereich </w:t>
      </w:r>
      <w:r>
        <w:t>raten (Basisvariante)</w:t>
      </w:r>
    </w:p>
    <w:p w14:paraId="704742C5" w14:textId="77777777" w:rsidR="00B73540" w:rsidRDefault="00DC1AFD">
      <w:pPr>
        <w:pStyle w:val="UiUTeaserVorspann"/>
      </w:pPr>
      <w:r>
        <w:t>Die Materialien beinhalten</w:t>
      </w:r>
      <w:r w:rsidR="009F7D73">
        <w:t xml:space="preserve"> </w:t>
      </w:r>
      <w:r>
        <w:t>kurze Theaterstücke über ausgewählte Berufe aus dem Umweltbereich</w:t>
      </w:r>
      <w:r w:rsidR="009F7D73">
        <w:t>, welche die Schüler*innen</w:t>
      </w:r>
      <w:r>
        <w:t xml:space="preserve"> </w:t>
      </w:r>
      <w:r w:rsidR="009F7D73">
        <w:t>bearbeiten und ergänzen</w:t>
      </w:r>
      <w:r>
        <w:t xml:space="preserve">. </w:t>
      </w:r>
    </w:p>
    <w:p w14:paraId="78D96218" w14:textId="77777777" w:rsidR="00B73540" w:rsidRDefault="00B73540"/>
    <w:p w14:paraId="46952D87" w14:textId="77777777" w:rsidR="00B73540" w:rsidRDefault="00DC1AFD">
      <w:pPr>
        <w:pStyle w:val="UiUH2"/>
      </w:pPr>
      <w:r>
        <w:t>Hinweise für Lehrkräfte</w:t>
      </w:r>
    </w:p>
    <w:p w14:paraId="640062CA" w14:textId="77777777" w:rsidR="00B73540" w:rsidRDefault="00DC1AFD">
      <w:pPr>
        <w:pStyle w:val="UiUH3"/>
      </w:pPr>
      <w:r>
        <w:t xml:space="preserve">Was gehört noch zu diesen Arbeitsmaterialien?   </w:t>
      </w:r>
    </w:p>
    <w:p w14:paraId="7DDADBE9" w14:textId="77777777" w:rsidR="00B73540" w:rsidRDefault="00DC1AFD">
      <w:pPr>
        <w:pStyle w:val="UiUFlietext"/>
      </w:pPr>
      <w:r>
        <w:t xml:space="preserve">Die folgenden Seiten enthalten Arbeitsmaterialien zum Thema der Woche „Jobs für die Zukunft“ von Umwelt im Unterricht. Zum Thema der Woche gehören Hintergrundinformationen, ein didaktischer Kommentar sowie ein Unterrichtsvorschlag. </w:t>
      </w:r>
    </w:p>
    <w:p w14:paraId="612F9314" w14:textId="572CB16B" w:rsidR="00B73540" w:rsidRDefault="00DC1AFD" w:rsidP="00C47B43">
      <w:pPr>
        <w:pStyle w:val="UiUFlietext"/>
      </w:pPr>
      <w:r>
        <w:t>Sie sind abrufbar unter:</w:t>
      </w:r>
      <w:r>
        <w:br/>
      </w:r>
      <w:hyperlink r:id="rId10" w:history="1">
        <w:r w:rsidR="000D38E3" w:rsidRPr="001713CD">
          <w:rPr>
            <w:rStyle w:val="Hyperlink"/>
          </w:rPr>
          <w:t>https://www.umwelt-im-unterricht.de/wochenthemen/jobs-fuer-die-zukunft/</w:t>
        </w:r>
      </w:hyperlink>
      <w:r w:rsidR="000D38E3">
        <w:t xml:space="preserve"> </w:t>
      </w:r>
    </w:p>
    <w:p w14:paraId="792A4F76" w14:textId="77777777" w:rsidR="00B73540" w:rsidRDefault="00DC1AFD">
      <w:pPr>
        <w:pStyle w:val="UiUH3"/>
      </w:pPr>
      <w:r>
        <w:t>Inhalt und Verwendung der Arbeitsmaterialien</w:t>
      </w:r>
    </w:p>
    <w:p w14:paraId="673762F7" w14:textId="77777777" w:rsidR="00B73540" w:rsidRPr="001834A7" w:rsidRDefault="00DC1AFD" w:rsidP="001834A7">
      <w:pPr>
        <w:pStyle w:val="UiUFlietext"/>
      </w:pPr>
      <w:r>
        <w:t xml:space="preserve">Die </w:t>
      </w:r>
      <w:r w:rsidRPr="001834A7">
        <w:t xml:space="preserve">Arbeitsmaterialien werden für den Unterrichtsvorschlag „Wer arbeitet für die Umwelt? (Basisvariante)“ benötigt. Das Material für Lehrkräfte kommt beim Einstieg zum Einsatz und wird in Verbindung mit der Bilderserie genutzt. </w:t>
      </w:r>
    </w:p>
    <w:p w14:paraId="52DC9CBC" w14:textId="77777777" w:rsidR="009F7D73" w:rsidRPr="001834A7" w:rsidRDefault="009F7D73" w:rsidP="001834A7">
      <w:pPr>
        <w:pStyle w:val="UiUFlietext"/>
      </w:pPr>
      <w:r>
        <w:t>Das Arbeitsblatt kommt</w:t>
      </w:r>
      <w:r w:rsidR="00DC1AFD" w:rsidRPr="001834A7">
        <w:t xml:space="preserve"> in der Arbeitsphase zum Einsatz. </w:t>
      </w:r>
      <w:r>
        <w:t>Es</w:t>
      </w:r>
      <w:r w:rsidR="00DC1AFD" w:rsidRPr="001834A7">
        <w:t xml:space="preserve"> enthält </w:t>
      </w:r>
      <w:r w:rsidR="003F6B25">
        <w:t xml:space="preserve">lückenhafte </w:t>
      </w:r>
      <w:r>
        <w:t>Drehbücher für kurze Theaterstücke</w:t>
      </w:r>
      <w:r w:rsidR="00DC1AFD" w:rsidRPr="001834A7">
        <w:t xml:space="preserve"> über die Arbeit in ausgewählten </w:t>
      </w:r>
      <w:r w:rsidR="007A7203">
        <w:t>Berufen im Umweltbereich</w:t>
      </w:r>
      <w:r w:rsidR="003F6B25">
        <w:t xml:space="preserve">, welche die Schüler*innen ergänzen. </w:t>
      </w:r>
    </w:p>
    <w:p w14:paraId="7475AD90" w14:textId="77777777" w:rsidR="00B73540" w:rsidRDefault="00DC1AFD" w:rsidP="001834A7">
      <w:pPr>
        <w:pStyle w:val="UiUFlietext"/>
      </w:pPr>
      <w:r w:rsidRPr="001834A7">
        <w:t>Neben dieser Basisvariante der Materialien liegt bei Umwelt im Unterricht auch eine Variante für Fortgeschrittene vor (siehe obenstehenden Link zum Thema</w:t>
      </w:r>
      <w:r>
        <w:t xml:space="preserve"> der Woche „Jobs für die Zukunft“). </w:t>
      </w:r>
    </w:p>
    <w:p w14:paraId="61906246" w14:textId="77777777" w:rsidR="00B73540" w:rsidRDefault="00B73540"/>
    <w:sdt>
      <w:sdtPr>
        <w:rPr>
          <w:rFonts w:ascii="Times New Roman" w:eastAsiaTheme="minorHAnsi" w:hAnsi="Times New Roman" w:cstheme="minorBidi"/>
          <w:b w:val="0"/>
          <w:bCs w:val="0"/>
          <w:sz w:val="22"/>
          <w:szCs w:val="22"/>
          <w:lang w:eastAsia="de-DE"/>
        </w:rPr>
        <w:id w:val="-1982066622"/>
        <w:docPartObj>
          <w:docPartGallery w:val="Table of Contents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p w14:paraId="7B170618" w14:textId="77777777" w:rsidR="00B73540" w:rsidRDefault="00DC1AFD">
          <w:pPr>
            <w:pStyle w:val="UiUH3"/>
          </w:pPr>
          <w:r>
            <w:t>Übersicht über die Arbeitsmaterialien</w:t>
          </w:r>
        </w:p>
        <w:p w14:paraId="3D51D1C9" w14:textId="77777777" w:rsidR="008F3C5B" w:rsidRPr="00C47B43" w:rsidRDefault="00903774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 w:rsidRPr="00C47B43">
            <w:rPr>
              <w:sz w:val="24"/>
              <w:szCs w:val="24"/>
            </w:rPr>
            <w:fldChar w:fldCharType="begin"/>
          </w:r>
          <w:r w:rsidR="00DC1AFD" w:rsidRPr="00C47B43">
            <w:rPr>
              <w:sz w:val="24"/>
              <w:szCs w:val="24"/>
            </w:rPr>
            <w:instrText xml:space="preserve"> TOC \o "1-3" \h \z \u </w:instrText>
          </w:r>
          <w:r w:rsidRPr="00C47B43">
            <w:rPr>
              <w:sz w:val="24"/>
              <w:szCs w:val="24"/>
            </w:rPr>
            <w:fldChar w:fldCharType="separate"/>
          </w:r>
          <w:hyperlink w:anchor="_Toc101339850" w:history="1">
            <w:r w:rsidR="008F3C5B" w:rsidRPr="00C47B43">
              <w:rPr>
                <w:rStyle w:val="Hyperlink"/>
                <w:noProof/>
                <w:sz w:val="24"/>
                <w:szCs w:val="24"/>
              </w:rPr>
              <w:t>Material für Lehrkräfte:</w:t>
            </w:r>
            <w:r w:rsidR="008F3C5B" w:rsidRPr="00C47B43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8F3C5B" w:rsidRPr="00C47B43">
              <w:rPr>
                <w:rStyle w:val="Hyperlink"/>
                <w:noProof/>
                <w:sz w:val="24"/>
                <w:szCs w:val="24"/>
              </w:rPr>
              <w:t>Wie schützen Berufe im Umweltbereich die Umwelt?</w:t>
            </w:r>
            <w:r w:rsidR="008F3C5B" w:rsidRPr="00C47B43">
              <w:rPr>
                <w:noProof/>
                <w:webHidden/>
                <w:sz w:val="24"/>
                <w:szCs w:val="24"/>
              </w:rPr>
              <w:tab/>
            </w:r>
            <w:r w:rsidRPr="00C47B43">
              <w:rPr>
                <w:noProof/>
                <w:webHidden/>
                <w:sz w:val="24"/>
                <w:szCs w:val="24"/>
              </w:rPr>
              <w:fldChar w:fldCharType="begin"/>
            </w:r>
            <w:r w:rsidR="008F3C5B" w:rsidRPr="00C47B43">
              <w:rPr>
                <w:noProof/>
                <w:webHidden/>
                <w:sz w:val="24"/>
                <w:szCs w:val="24"/>
              </w:rPr>
              <w:instrText xml:space="preserve"> PAGEREF _Toc101339850 \h </w:instrText>
            </w:r>
            <w:r w:rsidRPr="00C47B43">
              <w:rPr>
                <w:noProof/>
                <w:webHidden/>
                <w:sz w:val="24"/>
                <w:szCs w:val="24"/>
              </w:rPr>
            </w:r>
            <w:r w:rsidRPr="00C47B4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C5B" w:rsidRPr="00C47B43">
              <w:rPr>
                <w:noProof/>
                <w:webHidden/>
                <w:sz w:val="24"/>
                <w:szCs w:val="24"/>
              </w:rPr>
              <w:t>1</w:t>
            </w:r>
            <w:r w:rsidRPr="00C47B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E9EAA8" w14:textId="77777777" w:rsidR="008F3C5B" w:rsidRPr="00C47B43" w:rsidRDefault="006B5C92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01339851" w:history="1">
            <w:r w:rsidR="008F3C5B" w:rsidRPr="00C47B43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8F3C5B" w:rsidRPr="00C47B43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8F3C5B" w:rsidRPr="00C47B43">
              <w:rPr>
                <w:rStyle w:val="Hyperlink"/>
                <w:noProof/>
                <w:sz w:val="24"/>
                <w:szCs w:val="24"/>
              </w:rPr>
              <w:t>Wir spielen Theater: Berufe im Umweltbereich raten</w:t>
            </w:r>
            <w:r w:rsidR="008F3C5B" w:rsidRPr="00C47B43">
              <w:rPr>
                <w:noProof/>
                <w:webHidden/>
                <w:sz w:val="24"/>
                <w:szCs w:val="24"/>
              </w:rPr>
              <w:tab/>
            </w:r>
            <w:r w:rsidR="00903774" w:rsidRPr="00C47B43">
              <w:rPr>
                <w:noProof/>
                <w:webHidden/>
                <w:sz w:val="24"/>
                <w:szCs w:val="24"/>
              </w:rPr>
              <w:fldChar w:fldCharType="begin"/>
            </w:r>
            <w:r w:rsidR="008F3C5B" w:rsidRPr="00C47B43">
              <w:rPr>
                <w:noProof/>
                <w:webHidden/>
                <w:sz w:val="24"/>
                <w:szCs w:val="24"/>
              </w:rPr>
              <w:instrText xml:space="preserve"> PAGEREF _Toc101339851 \h </w:instrText>
            </w:r>
            <w:r w:rsidR="00903774" w:rsidRPr="00C47B43">
              <w:rPr>
                <w:noProof/>
                <w:webHidden/>
                <w:sz w:val="24"/>
                <w:szCs w:val="24"/>
              </w:rPr>
            </w:r>
            <w:r w:rsidR="00903774" w:rsidRPr="00C47B4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C5B" w:rsidRPr="00C47B43">
              <w:rPr>
                <w:noProof/>
                <w:webHidden/>
                <w:sz w:val="24"/>
                <w:szCs w:val="24"/>
              </w:rPr>
              <w:t>2</w:t>
            </w:r>
            <w:r w:rsidR="00903774" w:rsidRPr="00C47B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DBF251" w14:textId="77777777" w:rsidR="00B73540" w:rsidRDefault="00903774">
          <w:r w:rsidRPr="00C47B43">
            <w:rPr>
              <w:b/>
              <w:bCs/>
            </w:rPr>
            <w:fldChar w:fldCharType="end"/>
          </w:r>
        </w:p>
      </w:sdtContent>
    </w:sdt>
    <w:p w14:paraId="4EEBEB9C" w14:textId="77777777" w:rsidR="00B73540" w:rsidRDefault="00DC1AFD">
      <w:pPr>
        <w:pStyle w:val="Listenabsatz"/>
      </w:pPr>
      <w:r>
        <w:br w:type="page"/>
      </w:r>
    </w:p>
    <w:p w14:paraId="4BBAA5E0" w14:textId="77777777" w:rsidR="00B73540" w:rsidRDefault="00DC1AFD">
      <w:pPr>
        <w:pStyle w:val="UiUH2relevantfrInhaltsverzeichnis"/>
      </w:pPr>
      <w:bookmarkStart w:id="0" w:name="_Toc101339850"/>
      <w:r>
        <w:rPr>
          <w:b w:val="0"/>
          <w:sz w:val="24"/>
          <w:szCs w:val="24"/>
        </w:rPr>
        <w:lastRenderedPageBreak/>
        <w:t>Material für Lehrkräfte:</w:t>
      </w:r>
      <w:r>
        <w:rPr>
          <w:bCs/>
          <w:sz w:val="20"/>
          <w:szCs w:val="20"/>
        </w:rPr>
        <w:br/>
      </w:r>
      <w:r>
        <w:t xml:space="preserve">Wie schützen </w:t>
      </w:r>
      <w:r w:rsidR="007A7203">
        <w:t xml:space="preserve">Berufe im Umweltbereich </w:t>
      </w:r>
      <w:r>
        <w:t>die Umwelt?</w:t>
      </w:r>
      <w:bookmarkEnd w:id="0"/>
    </w:p>
    <w:p w14:paraId="527A52EC" w14:textId="77777777" w:rsidR="00B73540" w:rsidRDefault="00DC1AFD">
      <w:pPr>
        <w:pStyle w:val="UiUGROSSTeaserVorspann"/>
      </w:pPr>
      <w:r>
        <w:t>Die nachfolgenden Satzteile sollen helfen,</w:t>
      </w:r>
      <w:r w:rsidR="00F515FD">
        <w:t xml:space="preserve"> </w:t>
      </w:r>
      <w:r>
        <w:t xml:space="preserve">die Motive der Bilderserie zu erläutern und die dargestellten Berufe näher kennenzulernen. Die Lehrkraft stellt </w:t>
      </w:r>
      <w:r w:rsidR="009F7D73">
        <w:t>die Satzteile</w:t>
      </w:r>
      <w:r>
        <w:t xml:space="preserve"> am Smartboard/an der Tafel dar</w:t>
      </w:r>
      <w:r w:rsidR="007A7203">
        <w:t>. D</w:t>
      </w:r>
      <w:r>
        <w:t xml:space="preserve">ie Schüler*innen ordnen </w:t>
      </w:r>
      <w:r w:rsidR="009F7D73">
        <w:t xml:space="preserve">sie einander zu. </w:t>
      </w:r>
    </w:p>
    <w:p w14:paraId="39CC0BB0" w14:textId="77777777" w:rsidR="00B73540" w:rsidRDefault="00DC1AFD">
      <w:pPr>
        <w:pStyle w:val="UiUGROSSH3"/>
      </w:pPr>
      <w:r>
        <w:t>Satzanfänge</w:t>
      </w:r>
    </w:p>
    <w:p w14:paraId="63E9449D" w14:textId="636FB31D" w:rsidR="00B73540" w:rsidRDefault="00DC1AFD">
      <w:pPr>
        <w:pStyle w:val="UiUGROSSFlietext"/>
      </w:pPr>
      <w:r>
        <w:t>Forstwirt</w:t>
      </w:r>
      <w:r w:rsidR="00F44BA6">
        <w:t>*</w:t>
      </w:r>
      <w:r>
        <w:t>innen tun etwas für die Umwelt, indem</w:t>
      </w:r>
      <w:r w:rsidR="00F44BA6">
        <w:t xml:space="preserve"> </w:t>
      </w:r>
      <w:r>
        <w:t>...</w:t>
      </w:r>
    </w:p>
    <w:p w14:paraId="06FA2789" w14:textId="4F375D30" w:rsidR="00B73540" w:rsidRDefault="00DC1AFD">
      <w:pPr>
        <w:pStyle w:val="UiUGROSSFlietext"/>
      </w:pPr>
      <w:r>
        <w:t>Tierpfleger</w:t>
      </w:r>
      <w:r w:rsidR="00F44BA6">
        <w:t>*</w:t>
      </w:r>
      <w:r>
        <w:t>innen tun etwas für die Umwelt, indem</w:t>
      </w:r>
      <w:r w:rsidR="00F44BA6">
        <w:t xml:space="preserve"> </w:t>
      </w:r>
      <w:r>
        <w:t>…</w:t>
      </w:r>
    </w:p>
    <w:p w14:paraId="45CB66D8" w14:textId="19FEEBBB" w:rsidR="00B73540" w:rsidRDefault="00DC1AFD">
      <w:pPr>
        <w:pStyle w:val="UiUGROSSFlietext"/>
      </w:pPr>
      <w:r>
        <w:t>Gärtner</w:t>
      </w:r>
      <w:r w:rsidR="00F44BA6">
        <w:t>*</w:t>
      </w:r>
      <w:r>
        <w:t>innen tun etwas für die Umwelt, indem</w:t>
      </w:r>
      <w:r w:rsidR="00F44BA6">
        <w:t xml:space="preserve"> </w:t>
      </w:r>
      <w:r>
        <w:t>…</w:t>
      </w:r>
    </w:p>
    <w:p w14:paraId="27354F87" w14:textId="63A630FC" w:rsidR="00B73540" w:rsidRDefault="00DC1AFD">
      <w:pPr>
        <w:pStyle w:val="UiUGROSSFlietext"/>
      </w:pPr>
      <w:r>
        <w:t>Umweltwissenschaftler</w:t>
      </w:r>
      <w:r w:rsidR="00F44BA6">
        <w:t>*</w:t>
      </w:r>
      <w:r>
        <w:t>innen tun etwas für die Umwelt, indem</w:t>
      </w:r>
      <w:r w:rsidR="00F44BA6">
        <w:t xml:space="preserve"> </w:t>
      </w:r>
      <w:r>
        <w:t xml:space="preserve">… </w:t>
      </w:r>
    </w:p>
    <w:p w14:paraId="4338A677" w14:textId="79B21B65" w:rsidR="00B73540" w:rsidRDefault="00DC1AFD">
      <w:pPr>
        <w:pStyle w:val="UiUGROSSFlietext"/>
      </w:pPr>
      <w:r>
        <w:t>Ingenieur</w:t>
      </w:r>
      <w:r w:rsidR="00F44BA6">
        <w:t>*</w:t>
      </w:r>
      <w:r>
        <w:t>innen für Umweltschutz tun etwas für die Umwelt, indem</w:t>
      </w:r>
      <w:r w:rsidR="00F44BA6">
        <w:t xml:space="preserve"> </w:t>
      </w:r>
      <w:r>
        <w:t>…</w:t>
      </w:r>
    </w:p>
    <w:p w14:paraId="6F56F473" w14:textId="77777777" w:rsidR="00B73540" w:rsidRDefault="00B73540">
      <w:pPr>
        <w:pStyle w:val="UiUGROSSFlietext"/>
      </w:pPr>
    </w:p>
    <w:p w14:paraId="75ECDC15" w14:textId="77777777" w:rsidR="00B73540" w:rsidRDefault="00DC1AFD">
      <w:pPr>
        <w:pStyle w:val="UiUGROSSH3"/>
      </w:pPr>
      <w:r>
        <w:t>Satzenden</w:t>
      </w:r>
    </w:p>
    <w:p w14:paraId="1AC3F8A8" w14:textId="77777777" w:rsidR="00B73540" w:rsidRDefault="00DC1AFD">
      <w:pPr>
        <w:pStyle w:val="UiUGROSSFlietext"/>
      </w:pPr>
      <w:r>
        <w:t>… sie den Wald pflegen und sich um Bäume kümmern.</w:t>
      </w:r>
    </w:p>
    <w:p w14:paraId="6B271594" w14:textId="77777777" w:rsidR="00B73540" w:rsidRDefault="00DC1AFD">
      <w:pPr>
        <w:pStyle w:val="UiUGROSSFlietext"/>
      </w:pPr>
      <w:r>
        <w:t>…</w:t>
      </w:r>
      <w:r w:rsidR="00F44BA6">
        <w:t xml:space="preserve"> </w:t>
      </w:r>
      <w:r>
        <w:t>sie Tiere füttern und pflegen.</w:t>
      </w:r>
    </w:p>
    <w:p w14:paraId="5573B2B8" w14:textId="77777777" w:rsidR="00B73540" w:rsidRDefault="00DC1AFD">
      <w:pPr>
        <w:pStyle w:val="UiUGROSSFlietext"/>
      </w:pPr>
      <w:r>
        <w:t>…</w:t>
      </w:r>
      <w:r w:rsidR="00F44BA6">
        <w:t xml:space="preserve"> </w:t>
      </w:r>
      <w:r>
        <w:t xml:space="preserve">sie Blumen oder Obst und Gemüse pflanzen. </w:t>
      </w:r>
    </w:p>
    <w:p w14:paraId="529C22AC" w14:textId="77777777" w:rsidR="00B73540" w:rsidRDefault="00DC1AFD">
      <w:pPr>
        <w:pStyle w:val="UiUGROSSFlietext"/>
      </w:pPr>
      <w:r>
        <w:t>…</w:t>
      </w:r>
      <w:r w:rsidR="00F44BA6">
        <w:t xml:space="preserve"> </w:t>
      </w:r>
      <w:r>
        <w:t>sie die Natur genau erforschen und untersuchen.</w:t>
      </w:r>
    </w:p>
    <w:p w14:paraId="4AEAF48E" w14:textId="77777777" w:rsidR="00B73540" w:rsidRDefault="00DC1AFD">
      <w:pPr>
        <w:pStyle w:val="UiUGROSSFlietext"/>
      </w:pPr>
      <w:r>
        <w:t>…</w:t>
      </w:r>
      <w:r w:rsidR="00F44BA6">
        <w:t xml:space="preserve"> </w:t>
      </w:r>
      <w:r>
        <w:t>sie Maschinen bauen, die helfen</w:t>
      </w:r>
      <w:r w:rsidR="00F44BA6">
        <w:t>,</w:t>
      </w:r>
      <w:r>
        <w:t xml:space="preserve"> die Umwelt zu schützen. </w:t>
      </w:r>
    </w:p>
    <w:p w14:paraId="32B4BDC9" w14:textId="77777777" w:rsidR="00B73540" w:rsidRDefault="00DC1AFD">
      <w:pPr>
        <w:rPr>
          <w:rFonts w:cstheme="minorHAnsi"/>
          <w:i/>
          <w:sz w:val="28"/>
          <w:szCs w:val="28"/>
        </w:rPr>
      </w:pPr>
      <w:r>
        <w:br w:type="page"/>
      </w:r>
    </w:p>
    <w:p w14:paraId="5AE18576" w14:textId="77777777" w:rsidR="00B73540" w:rsidRDefault="00F515FD">
      <w:pPr>
        <w:pStyle w:val="UiUH2relevantfrInhaltsverzeichnis"/>
      </w:pPr>
      <w:bookmarkStart w:id="1" w:name="_Toc101339851"/>
      <w:r>
        <w:rPr>
          <w:b w:val="0"/>
          <w:sz w:val="24"/>
          <w:szCs w:val="24"/>
        </w:rPr>
        <w:lastRenderedPageBreak/>
        <w:t>Arbeitsblatt</w:t>
      </w:r>
      <w:r w:rsidR="00DC1AFD">
        <w:rPr>
          <w:b w:val="0"/>
          <w:sz w:val="24"/>
          <w:szCs w:val="24"/>
        </w:rPr>
        <w:t xml:space="preserve"> 1:</w:t>
      </w:r>
      <w:r w:rsidR="00DC1AFD">
        <w:rPr>
          <w:bCs/>
          <w:sz w:val="20"/>
          <w:szCs w:val="20"/>
        </w:rPr>
        <w:br/>
      </w:r>
      <w:r w:rsidR="00F10FF4" w:rsidRPr="00F10FF4">
        <w:t xml:space="preserve">Wir spielen Theater: </w:t>
      </w:r>
      <w:r w:rsidR="007A7203">
        <w:t>Berufe im Umweltbereich</w:t>
      </w:r>
      <w:r w:rsidR="007A7203" w:rsidRPr="00F10FF4">
        <w:t xml:space="preserve"> </w:t>
      </w:r>
      <w:r w:rsidR="00F10FF4" w:rsidRPr="00F10FF4">
        <w:t>raten</w:t>
      </w:r>
      <w:bookmarkEnd w:id="1"/>
    </w:p>
    <w:p w14:paraId="18C9D79C" w14:textId="77777777" w:rsidR="00B73581" w:rsidRPr="00886889" w:rsidRDefault="00886889" w:rsidP="00886889">
      <w:pPr>
        <w:pStyle w:val="UiUGROSSTeaserVorspann"/>
      </w:pPr>
      <w:r w:rsidRPr="00886889">
        <w:t xml:space="preserve">Wie sieht die Arbeit in </w:t>
      </w:r>
      <w:r w:rsidR="007A7203">
        <w:t>Berufe</w:t>
      </w:r>
      <w:r w:rsidR="007A7203" w:rsidRPr="00886889">
        <w:t>n</w:t>
      </w:r>
      <w:r w:rsidR="007A7203">
        <w:t xml:space="preserve"> im Umweltbereich</w:t>
      </w:r>
      <w:r w:rsidR="007A7203" w:rsidRPr="00886889">
        <w:t xml:space="preserve"> </w:t>
      </w:r>
      <w:r w:rsidRPr="00886889">
        <w:t xml:space="preserve">aus? </w:t>
      </w:r>
    </w:p>
    <w:p w14:paraId="12614A0D" w14:textId="77777777" w:rsidR="00B73540" w:rsidRDefault="00DC1AFD">
      <w:pPr>
        <w:pStyle w:val="UiUGROSSH3"/>
      </w:pPr>
      <w:r>
        <w:t>Arbeitsauftrag</w:t>
      </w:r>
    </w:p>
    <w:p w14:paraId="3962880D" w14:textId="77777777" w:rsidR="009E27A9" w:rsidRPr="00AE71D3" w:rsidRDefault="00DC1AFD" w:rsidP="00AE71D3">
      <w:pPr>
        <w:pStyle w:val="UiUGROSSFlietext"/>
        <w:numPr>
          <w:ilvl w:val="0"/>
          <w:numId w:val="15"/>
        </w:numPr>
      </w:pPr>
      <w:r w:rsidRPr="00AE71D3">
        <w:t>Lest d</w:t>
      </w:r>
      <w:r w:rsidR="00F10FF4" w:rsidRPr="00AE71D3">
        <w:t>en Lückentext zu</w:t>
      </w:r>
      <w:r w:rsidRPr="00AE71D3">
        <w:t xml:space="preserve"> eurem </w:t>
      </w:r>
      <w:r w:rsidR="0033154A" w:rsidRPr="00AE71D3">
        <w:t>Beruf</w:t>
      </w:r>
      <w:r w:rsidRPr="00AE71D3">
        <w:t xml:space="preserve">. </w:t>
      </w:r>
    </w:p>
    <w:p w14:paraId="140A1E76" w14:textId="77777777" w:rsidR="00B73540" w:rsidRPr="00AE71D3" w:rsidRDefault="0033154A" w:rsidP="00AE71D3">
      <w:pPr>
        <w:pStyle w:val="UiUGROSSFlietext"/>
        <w:numPr>
          <w:ilvl w:val="0"/>
          <w:numId w:val="15"/>
        </w:numPr>
      </w:pPr>
      <w:r w:rsidRPr="00AE71D3">
        <w:t>Tragt</w:t>
      </w:r>
      <w:r w:rsidR="00F10FF4" w:rsidRPr="00AE71D3">
        <w:t xml:space="preserve"> die</w:t>
      </w:r>
      <w:r w:rsidRPr="00AE71D3">
        <w:t xml:space="preserve"> untenstehenden Wörter </w:t>
      </w:r>
      <w:r w:rsidR="00AF5A9B" w:rsidRPr="00AE71D3">
        <w:t>in die richtigen Lücken</w:t>
      </w:r>
      <w:r w:rsidR="00F10FF4" w:rsidRPr="00AE71D3">
        <w:t xml:space="preserve"> </w:t>
      </w:r>
      <w:r w:rsidRPr="00AE71D3">
        <w:t>ein.</w:t>
      </w:r>
      <w:r w:rsidR="00F10FF4" w:rsidRPr="00AE71D3">
        <w:t xml:space="preserve"> </w:t>
      </w:r>
    </w:p>
    <w:p w14:paraId="633F5022" w14:textId="77777777" w:rsidR="00B73540" w:rsidRPr="00AE71D3" w:rsidRDefault="00DC1AFD" w:rsidP="00AE71D3">
      <w:pPr>
        <w:pStyle w:val="UiUGROSSFlietext"/>
        <w:numPr>
          <w:ilvl w:val="0"/>
          <w:numId w:val="15"/>
        </w:numPr>
      </w:pPr>
      <w:r w:rsidRPr="00AE71D3">
        <w:t xml:space="preserve">Übt das Theaterstück und stellt es in der Klasse vor. </w:t>
      </w:r>
    </w:p>
    <w:p w14:paraId="0EF21C32" w14:textId="77777777" w:rsidR="0033154A" w:rsidRDefault="0033154A" w:rsidP="00B73581">
      <w:pPr>
        <w:pStyle w:val="UiUGROSSFlietext"/>
        <w:spacing w:after="120"/>
      </w:pPr>
    </w:p>
    <w:p w14:paraId="79305698" w14:textId="77777777" w:rsidR="009E27A9" w:rsidRDefault="0033154A" w:rsidP="0033154A">
      <w:pPr>
        <w:pStyle w:val="UiUGROSSH3"/>
      </w:pPr>
      <w:r>
        <w:t>Wörter für die Lückentexte</w:t>
      </w:r>
    </w:p>
    <w:p w14:paraId="4E76FA68" w14:textId="77777777" w:rsidR="00AF5A9B" w:rsidRDefault="00AF5A9B" w:rsidP="00AF5A9B">
      <w:pPr>
        <w:pStyle w:val="UiUGROSSFlietext"/>
        <w:spacing w:after="120"/>
      </w:pPr>
    </w:p>
    <w:p w14:paraId="457144EB" w14:textId="77777777" w:rsidR="0033154A" w:rsidRDefault="0033154A" w:rsidP="00AF5A9B">
      <w:pPr>
        <w:pStyle w:val="UiUGROSSFlietext"/>
        <w:spacing w:after="120"/>
      </w:pPr>
      <w:r>
        <w:t>Baum</w:t>
      </w:r>
      <w:r w:rsidR="00AF5A9B">
        <w:t xml:space="preserve"> –</w:t>
      </w:r>
      <w:r w:rsidR="00AF5A9B" w:rsidRPr="00AF5A9B">
        <w:t xml:space="preserve"> </w:t>
      </w:r>
      <w:r w:rsidR="00AF5A9B">
        <w:t xml:space="preserve">Windräder – Blumen – Strom – Labor – </w:t>
      </w:r>
      <w:r>
        <w:t>Medizin</w:t>
      </w:r>
      <w:r w:rsidR="00D916BE">
        <w:t xml:space="preserve"> </w:t>
      </w:r>
      <w:r w:rsidR="00AF5A9B">
        <w:t xml:space="preserve">– </w:t>
      </w:r>
      <w:r w:rsidR="00D916BE">
        <w:t>Gießkanne</w:t>
      </w:r>
      <w:r w:rsidR="00570C4C">
        <w:t xml:space="preserve"> </w:t>
      </w:r>
      <w:r w:rsidR="00AF5A9B">
        <w:t xml:space="preserve">– </w:t>
      </w:r>
      <w:r w:rsidR="00570C4C">
        <w:t xml:space="preserve">erforschen </w:t>
      </w:r>
      <w:r w:rsidR="00AF5A9B">
        <w:t>– Motorsäge – Elefantengehege</w:t>
      </w:r>
    </w:p>
    <w:p w14:paraId="256DBCBF" w14:textId="77777777" w:rsidR="00AF5A9B" w:rsidRDefault="00AF5A9B" w:rsidP="00B73581">
      <w:pPr>
        <w:pStyle w:val="UiUGROSSFlietext"/>
        <w:spacing w:after="120"/>
      </w:pPr>
    </w:p>
    <w:p w14:paraId="7DEEA8E6" w14:textId="77777777" w:rsidR="00B73581" w:rsidRDefault="00B73581" w:rsidP="00B73581">
      <w:pPr>
        <w:pStyle w:val="UiUGROSSH3"/>
      </w:pPr>
      <w:r w:rsidRPr="00B73581">
        <w:t>Forstwirt</w:t>
      </w:r>
      <w:r w:rsidR="0033154A">
        <w:rPr>
          <w:noProof/>
          <w:lang w:eastAsia="de-DE"/>
        </w:rPr>
        <w:t>*in</w:t>
      </w:r>
    </w:p>
    <w:p w14:paraId="47D284A1" w14:textId="77777777" w:rsidR="00B73581" w:rsidRDefault="00B73581" w:rsidP="00B73581">
      <w:pPr>
        <w:pStyle w:val="UiUGROSSFlietext"/>
      </w:pPr>
      <w:r>
        <w:t>Forstwirt</w:t>
      </w:r>
      <w:r w:rsidR="0033154A">
        <w:t>*in</w:t>
      </w:r>
      <w:r>
        <w:t xml:space="preserve"> Nummer 1 fällt mit einer Axt einen Baum. </w:t>
      </w:r>
      <w:r w:rsidR="003F6B25">
        <w:t>Forstwirt</w:t>
      </w:r>
      <w:r w:rsidR="0033154A">
        <w:t>*</w:t>
      </w:r>
      <w:r>
        <w:t>in Nummer 2 und 3 schauen hoch in die Bäume.</w:t>
      </w:r>
    </w:p>
    <w:p w14:paraId="7236DEBD" w14:textId="77777777" w:rsidR="00B73581" w:rsidRDefault="00B73581" w:rsidP="00AF5A9B">
      <w:pPr>
        <w:pStyle w:val="UiUGROSSFlietext"/>
        <w:numPr>
          <w:ilvl w:val="0"/>
          <w:numId w:val="11"/>
        </w:numPr>
        <w:spacing w:after="120"/>
        <w:ind w:left="714" w:hanging="357"/>
      </w:pPr>
      <w:r>
        <w:t>Forstwirt</w:t>
      </w:r>
      <w:r w:rsidR="0033154A">
        <w:t>*in</w:t>
      </w:r>
      <w:r>
        <w:t xml:space="preserve"> Nummer 1: „Puh, das ist anstrengend!“</w:t>
      </w:r>
    </w:p>
    <w:p w14:paraId="3E0BF916" w14:textId="77777777" w:rsidR="00B73581" w:rsidRDefault="00B73581" w:rsidP="00AF5A9B">
      <w:pPr>
        <w:pStyle w:val="UiUGROSSFlietext"/>
        <w:numPr>
          <w:ilvl w:val="0"/>
          <w:numId w:val="11"/>
        </w:numPr>
        <w:spacing w:after="120"/>
        <w:ind w:left="714" w:hanging="357"/>
      </w:pPr>
      <w:r>
        <w:t>Forstwirt</w:t>
      </w:r>
      <w:r w:rsidR="0033154A">
        <w:t>*</w:t>
      </w:r>
      <w:r>
        <w:t xml:space="preserve">in Nummer 2: „Hast du den </w:t>
      </w:r>
      <w:r w:rsidR="009E27A9">
        <w:t>B</w:t>
      </w:r>
      <w:r>
        <w:t>____</w:t>
      </w:r>
      <w:r w:rsidR="009E27A9">
        <w:t>_____</w:t>
      </w:r>
      <w:r w:rsidR="00AF5A9B">
        <w:t>______</w:t>
      </w:r>
      <w:r w:rsidR="009E27A9">
        <w:t xml:space="preserve"> </w:t>
      </w:r>
      <w:r>
        <w:t>gesehen? Der muss gefällt werden</w:t>
      </w:r>
      <w:r w:rsidR="009E27A9">
        <w:t>.“</w:t>
      </w:r>
    </w:p>
    <w:p w14:paraId="6C5FA7B7" w14:textId="77777777" w:rsidR="009E27A9" w:rsidRDefault="009E27A9" w:rsidP="00AF5A9B">
      <w:pPr>
        <w:pStyle w:val="UiUGROSSFlietext"/>
        <w:numPr>
          <w:ilvl w:val="0"/>
          <w:numId w:val="11"/>
        </w:numPr>
        <w:spacing w:after="120"/>
        <w:ind w:left="714" w:hanging="357"/>
      </w:pPr>
      <w:r>
        <w:t>Forstwirt</w:t>
      </w:r>
      <w:r w:rsidR="0033154A">
        <w:t>*</w:t>
      </w:r>
      <w:r>
        <w:t>in Nummer 3: „Warum denn? Ist er krank?“</w:t>
      </w:r>
    </w:p>
    <w:p w14:paraId="2CB218CF" w14:textId="77777777" w:rsidR="009E27A9" w:rsidRDefault="009E27A9" w:rsidP="00AF5A9B">
      <w:pPr>
        <w:pStyle w:val="UiUGROSSFlietext"/>
        <w:numPr>
          <w:ilvl w:val="0"/>
          <w:numId w:val="11"/>
        </w:numPr>
        <w:spacing w:after="120"/>
        <w:ind w:left="714" w:hanging="357"/>
      </w:pPr>
      <w:r>
        <w:t>Forstwirt</w:t>
      </w:r>
      <w:r w:rsidR="0033154A">
        <w:t>*</w:t>
      </w:r>
      <w:r>
        <w:t>in Nummer 1 „Ja, genau!“</w:t>
      </w:r>
    </w:p>
    <w:p w14:paraId="476E8475" w14:textId="77777777" w:rsidR="009E27A9" w:rsidRPr="00B73581" w:rsidRDefault="009E27A9" w:rsidP="00AF5A9B">
      <w:pPr>
        <w:pStyle w:val="UiUGROSSFlietext"/>
        <w:numPr>
          <w:ilvl w:val="0"/>
          <w:numId w:val="11"/>
        </w:numPr>
        <w:spacing w:after="120"/>
        <w:ind w:left="714" w:hanging="357"/>
      </w:pPr>
      <w:r>
        <w:t>Forstwirt</w:t>
      </w:r>
      <w:r w:rsidR="0033154A">
        <w:t>*in</w:t>
      </w:r>
      <w:r>
        <w:t xml:space="preserve"> Nummer 1: „Der ist aber </w:t>
      </w:r>
      <w:r w:rsidR="00AF5A9B">
        <w:t>dick</w:t>
      </w:r>
      <w:r>
        <w:t xml:space="preserve">. </w:t>
      </w:r>
      <w:r w:rsidR="00AF5A9B">
        <w:t>Da</w:t>
      </w:r>
      <w:r>
        <w:t xml:space="preserve"> nehme </w:t>
      </w:r>
      <w:r w:rsidR="00AF5A9B">
        <w:t xml:space="preserve">ich besser </w:t>
      </w:r>
      <w:r>
        <w:t>die M________</w:t>
      </w:r>
      <w:r w:rsidR="00AF5A9B">
        <w:t>___________________.“</w:t>
      </w:r>
    </w:p>
    <w:p w14:paraId="75DC4C60" w14:textId="77777777" w:rsidR="00AF5A9B" w:rsidRPr="009E27A9" w:rsidRDefault="00AF5A9B" w:rsidP="009E27A9">
      <w:pPr>
        <w:pStyle w:val="UiUGROSSFlietext"/>
      </w:pPr>
    </w:p>
    <w:p w14:paraId="1F6AF0D8" w14:textId="77777777" w:rsidR="00B73581" w:rsidRDefault="00B73581" w:rsidP="009E27A9">
      <w:pPr>
        <w:pStyle w:val="UiUGROSSH3"/>
      </w:pPr>
      <w:r w:rsidRPr="00B73581">
        <w:t>Tierpfleger</w:t>
      </w:r>
      <w:r w:rsidR="0033154A">
        <w:t>*in</w:t>
      </w:r>
    </w:p>
    <w:p w14:paraId="64A64C95" w14:textId="77777777" w:rsidR="0033154A" w:rsidRDefault="0033154A" w:rsidP="0033154A">
      <w:pPr>
        <w:pStyle w:val="UiUGROSSFlietext"/>
      </w:pPr>
      <w:r>
        <w:t xml:space="preserve">Drei Tierpfleger*innen kehren ein Tiergehege aus. </w:t>
      </w:r>
    </w:p>
    <w:p w14:paraId="5AD4E038" w14:textId="77777777" w:rsidR="0033154A" w:rsidRDefault="0033154A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>Tierpfleger*in Nummer 1: „Wenn wir hier fertig sind, müssen wir noch ins E______________</w:t>
      </w:r>
      <w:r w:rsidR="00AF5A9B">
        <w:t>_______________</w:t>
      </w:r>
      <w:r>
        <w:t>_.“</w:t>
      </w:r>
    </w:p>
    <w:p w14:paraId="33AABA5B" w14:textId="77777777" w:rsidR="0033154A" w:rsidRDefault="0033154A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>Tierpfleger*in Nummer 2: „Und wir müssen noch die Seehunde füttern.“</w:t>
      </w:r>
    </w:p>
    <w:p w14:paraId="37BC121F" w14:textId="77777777" w:rsidR="0033154A" w:rsidRDefault="0033154A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lastRenderedPageBreak/>
        <w:t>Tierpfleger*in Nummer 3: „Geht es Otto, dem alten Seehund, besser?“</w:t>
      </w:r>
    </w:p>
    <w:p w14:paraId="450FF9AA" w14:textId="40D1E874" w:rsidR="0033154A" w:rsidRDefault="0033154A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>Tierpfleger*in Nummer 2: „Ich hoffe ja. Ich habe ihm gestern seine M_________ gegeben</w:t>
      </w:r>
      <w:r w:rsidR="00F44BA6">
        <w:t>.</w:t>
      </w:r>
      <w:r>
        <w:t xml:space="preserve">“  </w:t>
      </w:r>
    </w:p>
    <w:p w14:paraId="10E9D6C3" w14:textId="77777777" w:rsidR="0033154A" w:rsidRDefault="0033154A" w:rsidP="0033154A">
      <w:pPr>
        <w:pStyle w:val="UiUGROSSFlietext"/>
        <w:spacing w:after="120"/>
      </w:pPr>
    </w:p>
    <w:p w14:paraId="75E0AECF" w14:textId="77777777" w:rsidR="0033154A" w:rsidRDefault="0033154A" w:rsidP="0033154A">
      <w:pPr>
        <w:pStyle w:val="UiUGROSSH3"/>
      </w:pPr>
      <w:r>
        <w:t>Gärtner*in</w:t>
      </w:r>
    </w:p>
    <w:p w14:paraId="479F2F57" w14:textId="77777777" w:rsidR="0033154A" w:rsidRDefault="0033154A" w:rsidP="0033154A">
      <w:pPr>
        <w:pStyle w:val="UiUGROSSFlietext"/>
      </w:pPr>
      <w:r>
        <w:t xml:space="preserve">Drei Gärtner*innen knien in einem </w:t>
      </w:r>
      <w:r w:rsidR="00D916BE">
        <w:t>Beet</w:t>
      </w:r>
      <w:r>
        <w:t xml:space="preserve">. </w:t>
      </w:r>
    </w:p>
    <w:p w14:paraId="40E7E510" w14:textId="77777777" w:rsidR="0033154A" w:rsidRDefault="0033154A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 xml:space="preserve">Gärtner*in Nummer 1: „Die </w:t>
      </w:r>
      <w:r w:rsidR="00D916BE">
        <w:t>B__________________</w:t>
      </w:r>
      <w:r>
        <w:t xml:space="preserve"> sehen nicht gut aus.“</w:t>
      </w:r>
    </w:p>
    <w:p w14:paraId="1B4B6318" w14:textId="77777777" w:rsidR="0033154A" w:rsidRDefault="0033154A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>Gärtner*in Nummer 2: „Der Boden ist auch ganz t</w:t>
      </w:r>
      <w:r w:rsidR="00D916BE">
        <w:t>rocken</w:t>
      </w:r>
      <w:r>
        <w:t>.“</w:t>
      </w:r>
    </w:p>
    <w:p w14:paraId="36253FC0" w14:textId="77777777" w:rsidR="0033154A" w:rsidRDefault="0033154A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>Gärtner*in Nummer 3: „</w:t>
      </w:r>
      <w:r w:rsidR="00D916BE">
        <w:t>Ich hole die G___________________.</w:t>
      </w:r>
      <w:r>
        <w:t>“</w:t>
      </w:r>
    </w:p>
    <w:p w14:paraId="4E0B6CC9" w14:textId="4FCF803C" w:rsidR="0033154A" w:rsidRDefault="0033154A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>Gärtner*in Nummer 2: „</w:t>
      </w:r>
      <w:r w:rsidR="00D916BE">
        <w:t>Gute Idee. Die Pflanzen brauchen viel Wasser</w:t>
      </w:r>
      <w:r w:rsidR="00F44BA6">
        <w:t>.</w:t>
      </w:r>
      <w:r>
        <w:t xml:space="preserve">“  </w:t>
      </w:r>
    </w:p>
    <w:p w14:paraId="2759322A" w14:textId="77777777" w:rsidR="00D916BE" w:rsidRDefault="00D916BE" w:rsidP="00B73581">
      <w:pPr>
        <w:pStyle w:val="UiUGROSSFlietext"/>
        <w:spacing w:after="120"/>
      </w:pPr>
    </w:p>
    <w:p w14:paraId="23E63240" w14:textId="77777777" w:rsidR="00D916BE" w:rsidRDefault="00D916BE" w:rsidP="00D916BE">
      <w:pPr>
        <w:pStyle w:val="UiUGROSSH3"/>
      </w:pPr>
      <w:r>
        <w:t>Umweltwissenschaftler*in</w:t>
      </w:r>
    </w:p>
    <w:p w14:paraId="5122958B" w14:textId="77777777" w:rsidR="00D916BE" w:rsidRDefault="00D916BE" w:rsidP="00D916BE">
      <w:pPr>
        <w:pStyle w:val="UiUGROSSFlietext"/>
      </w:pPr>
      <w:r>
        <w:t xml:space="preserve">Drei </w:t>
      </w:r>
      <w:r w:rsidR="00570C4C">
        <w:t>Umweltwissenschaftler</w:t>
      </w:r>
      <w:r>
        <w:t xml:space="preserve">*innen </w:t>
      </w:r>
      <w:r w:rsidR="00570C4C">
        <w:t xml:space="preserve">betrachten gemeinsam etwas in ihren Händen. </w:t>
      </w:r>
    </w:p>
    <w:p w14:paraId="36CFDC99" w14:textId="77777777" w:rsidR="00D916BE" w:rsidRDefault="00570C4C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>Umweltwissenschaftler</w:t>
      </w:r>
      <w:r w:rsidR="00D916BE">
        <w:t>*in Nummer 1: „</w:t>
      </w:r>
      <w:r>
        <w:t>Was ist das denn?</w:t>
      </w:r>
      <w:r w:rsidR="00D916BE">
        <w:t>“</w:t>
      </w:r>
    </w:p>
    <w:p w14:paraId="5F4EB106" w14:textId="77777777" w:rsidR="00D916BE" w:rsidRDefault="00570C4C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 xml:space="preserve">Umweltwissenschaftler </w:t>
      </w:r>
      <w:r w:rsidR="00D916BE">
        <w:t>*in Nummer 2: „</w:t>
      </w:r>
      <w:r>
        <w:t xml:space="preserve">Ich weiß nicht. Ich habe es hier auf der Wiese gefunden.“ </w:t>
      </w:r>
    </w:p>
    <w:p w14:paraId="68EA0C0B" w14:textId="77777777" w:rsidR="00D916BE" w:rsidRDefault="00570C4C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 xml:space="preserve">Umweltwissenschaftler </w:t>
      </w:r>
      <w:r w:rsidR="00D916BE">
        <w:t>*in Nummer 3: „</w:t>
      </w:r>
      <w:r>
        <w:t>Wir müssen es genau e_________.“</w:t>
      </w:r>
      <w:r w:rsidR="00D916BE">
        <w:t xml:space="preserve"> </w:t>
      </w:r>
    </w:p>
    <w:p w14:paraId="75DCEC2B" w14:textId="66774C52" w:rsidR="00D916BE" w:rsidRDefault="00570C4C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 xml:space="preserve">Umweltwissenschaftler </w:t>
      </w:r>
      <w:r w:rsidR="00D916BE">
        <w:t>*in Nummer 2: „</w:t>
      </w:r>
      <w:r>
        <w:t>Ja. Lasst uns ins L________ gehen</w:t>
      </w:r>
      <w:r w:rsidR="00F44BA6">
        <w:t>.</w:t>
      </w:r>
      <w:r w:rsidR="00D916BE">
        <w:t xml:space="preserve">“  </w:t>
      </w:r>
    </w:p>
    <w:p w14:paraId="375D1639" w14:textId="77777777" w:rsidR="00D916BE" w:rsidRDefault="00D916BE" w:rsidP="00B73581">
      <w:pPr>
        <w:pStyle w:val="UiUGROSSFlietext"/>
        <w:spacing w:after="120"/>
      </w:pPr>
    </w:p>
    <w:p w14:paraId="092A5211" w14:textId="77777777" w:rsidR="00570C4C" w:rsidRDefault="00570C4C" w:rsidP="00570C4C">
      <w:pPr>
        <w:pStyle w:val="UiUGROSSH3"/>
      </w:pPr>
      <w:r>
        <w:t>Ingenieur*in für Umweltschutz</w:t>
      </w:r>
    </w:p>
    <w:p w14:paraId="379B02FC" w14:textId="77777777" w:rsidR="00C57C4F" w:rsidRDefault="00C57C4F" w:rsidP="00570C4C">
      <w:pPr>
        <w:pStyle w:val="UiUGROSSFlietext"/>
      </w:pPr>
      <w:r>
        <w:t xml:space="preserve">Drei </w:t>
      </w:r>
      <w:r w:rsidR="00570C4C">
        <w:t>Ingenieur*in</w:t>
      </w:r>
      <w:r>
        <w:t xml:space="preserve">nen stehen oben auf einem Windrad. Sie schauen hinunter.  </w:t>
      </w:r>
    </w:p>
    <w:p w14:paraId="50CE48D9" w14:textId="77777777" w:rsidR="00570C4C" w:rsidRDefault="00C57C4F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>Ingenieur</w:t>
      </w:r>
      <w:r w:rsidR="00570C4C">
        <w:t xml:space="preserve">*in Nummer </w:t>
      </w:r>
      <w:r>
        <w:t>1</w:t>
      </w:r>
      <w:r w:rsidR="00570C4C">
        <w:t>: „</w:t>
      </w:r>
      <w:r>
        <w:t>Wir sind hier aber sehr hoch oben!“</w:t>
      </w:r>
    </w:p>
    <w:p w14:paraId="14CD9BBB" w14:textId="77777777" w:rsidR="00570C4C" w:rsidRDefault="00C57C4F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 xml:space="preserve">Ingenieur </w:t>
      </w:r>
      <w:r w:rsidR="00570C4C">
        <w:t>*in Nummer 2: „</w:t>
      </w:r>
      <w:r>
        <w:t>Klar! W____________ müssen halt so hoch sein</w:t>
      </w:r>
      <w:r w:rsidR="00570C4C">
        <w:t xml:space="preserve">.“ </w:t>
      </w:r>
    </w:p>
    <w:p w14:paraId="2EDC01D1" w14:textId="1DAF33E9" w:rsidR="00570C4C" w:rsidRDefault="00C57C4F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 xml:space="preserve">Ingenieur </w:t>
      </w:r>
      <w:r w:rsidR="00570C4C">
        <w:t xml:space="preserve">*in Nummer </w:t>
      </w:r>
      <w:r>
        <w:t>3</w:t>
      </w:r>
      <w:r w:rsidR="00570C4C">
        <w:t>: „</w:t>
      </w:r>
      <w:r>
        <w:t xml:space="preserve">Ja! </w:t>
      </w:r>
      <w:r w:rsidR="001834A7">
        <w:t>Hier oben ist mehr Wind</w:t>
      </w:r>
      <w:r w:rsidR="00F44BA6">
        <w:t>.</w:t>
      </w:r>
      <w:r w:rsidR="001834A7">
        <w:t>“</w:t>
      </w:r>
    </w:p>
    <w:p w14:paraId="493E8132" w14:textId="6567281E" w:rsidR="00993464" w:rsidRDefault="00C57C4F" w:rsidP="00AF5A9B">
      <w:pPr>
        <w:pStyle w:val="UiUGROSSFlietext"/>
        <w:numPr>
          <w:ilvl w:val="0"/>
          <w:numId w:val="12"/>
        </w:numPr>
        <w:spacing w:after="120"/>
        <w:ind w:left="714" w:hanging="357"/>
      </w:pPr>
      <w:r>
        <w:t xml:space="preserve">Ingenieur </w:t>
      </w:r>
      <w:r w:rsidR="00570C4C">
        <w:t xml:space="preserve">*in Nummer </w:t>
      </w:r>
      <w:r w:rsidR="001834A7">
        <w:t>2</w:t>
      </w:r>
      <w:r w:rsidR="00570C4C">
        <w:t>: „</w:t>
      </w:r>
      <w:r w:rsidR="001834A7">
        <w:t>Dadurch kann mehr S______ gewonnen werden</w:t>
      </w:r>
      <w:r w:rsidR="00F44BA6">
        <w:t>.</w:t>
      </w:r>
      <w:r w:rsidR="00570C4C">
        <w:t xml:space="preserve">“  </w:t>
      </w:r>
    </w:p>
    <w:sectPr w:rsidR="00993464" w:rsidSect="00903774">
      <w:footerReference w:type="default" r:id="rId11"/>
      <w:footerReference w:type="first" r:id="rId12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823D" w14:textId="77777777" w:rsidR="006B5C92" w:rsidRDefault="006B5C92">
      <w:r>
        <w:separator/>
      </w:r>
    </w:p>
  </w:endnote>
  <w:endnote w:type="continuationSeparator" w:id="0">
    <w:p w14:paraId="245FEE97" w14:textId="77777777" w:rsidR="006B5C92" w:rsidRDefault="006B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A9D0" w14:textId="77777777" w:rsidR="00B73540" w:rsidRDefault="00DC1AFD">
    <w:pPr>
      <w:pStyle w:val="UiUFlietext"/>
      <w:jc w:val="right"/>
    </w:pPr>
    <w:r>
      <w:t xml:space="preserve">Seite </w:t>
    </w:r>
    <w:r w:rsidR="008B3BCD">
      <w:fldChar w:fldCharType="begin"/>
    </w:r>
    <w:r w:rsidR="008B3BCD">
      <w:instrText>PAGE   \* MERGEFORMAT</w:instrText>
    </w:r>
    <w:r w:rsidR="008B3BCD">
      <w:fldChar w:fldCharType="separate"/>
    </w:r>
    <w:r w:rsidR="00F44BA6">
      <w:rPr>
        <w:noProof/>
      </w:rPr>
      <w:t>1</w:t>
    </w:r>
    <w:r w:rsidR="008B3BCD">
      <w:rPr>
        <w:noProof/>
      </w:rPr>
      <w:fldChar w:fldCharType="end"/>
    </w:r>
  </w:p>
  <w:p w14:paraId="7CCC5139" w14:textId="77777777" w:rsidR="00B73540" w:rsidRDefault="00DC1AFD">
    <w:pPr>
      <w:pStyle w:val="UiUFuzeile"/>
    </w:pPr>
    <w:r>
      <w:t>Das Arbeitsmaterial ist Teil des Themas „Jobs für die Zukunft“ erschienen unter www.umwelt-im-unterricht.de. Stand: 04/2022. Herausgeber: Bundesministerium für Umwelt, Naturschutz und nukleare Sicherheit. Das Material steht unter Creative Commons-Lizenzen.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7A1" w14:textId="77777777" w:rsidR="00B73540" w:rsidRDefault="00DC1AFD">
    <w:pPr>
      <w:pStyle w:val="UiUFuzeile"/>
    </w:pPr>
    <w:r>
      <w:t>Das Arbeitsmaterial ist Teil des Themas „Jobs für die Zukunft“, erschienen unter www.umwelt-im-unterricht.de. Stand: 04/2022. Herausgeber: Bundesministerium für Umwelt, Naturschutz</w:t>
    </w:r>
    <w:r w:rsidR="007A7203">
      <w:t xml:space="preserve">, </w:t>
    </w:r>
    <w:r>
      <w:t>nukleare Sicherheit</w:t>
    </w:r>
    <w:r w:rsidR="007A7203">
      <w:t xml:space="preserve"> und Verbraucherschutz</w:t>
    </w:r>
    <w:r>
      <w:t>. Das Material steht unter Creative Commons-Lizenzen.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FB3A" w14:textId="77777777" w:rsidR="006B5C92" w:rsidRDefault="006B5C92">
      <w:r>
        <w:separator/>
      </w:r>
    </w:p>
  </w:footnote>
  <w:footnote w:type="continuationSeparator" w:id="0">
    <w:p w14:paraId="61695BFE" w14:textId="77777777" w:rsidR="006B5C92" w:rsidRDefault="006B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CF8"/>
    <w:multiLevelType w:val="hybridMultilevel"/>
    <w:tmpl w:val="10F4E4A6"/>
    <w:lvl w:ilvl="0" w:tplc="7876C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22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03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0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CB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2F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22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23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295"/>
    <w:multiLevelType w:val="hybridMultilevel"/>
    <w:tmpl w:val="76B4523E"/>
    <w:lvl w:ilvl="0" w:tplc="A5787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0E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E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E2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2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22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AC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7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AF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E74"/>
    <w:multiLevelType w:val="hybridMultilevel"/>
    <w:tmpl w:val="C362222A"/>
    <w:lvl w:ilvl="0" w:tplc="B38EE278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BE7077"/>
    <w:multiLevelType w:val="hybridMultilevel"/>
    <w:tmpl w:val="975E8A08"/>
    <w:lvl w:ilvl="0" w:tplc="FCB8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A97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8F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07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A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60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8E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4B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07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117B"/>
    <w:multiLevelType w:val="hybridMultilevel"/>
    <w:tmpl w:val="0018DFD2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896"/>
    <w:multiLevelType w:val="hybridMultilevel"/>
    <w:tmpl w:val="ECF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16937"/>
    <w:multiLevelType w:val="hybridMultilevel"/>
    <w:tmpl w:val="54A84B7C"/>
    <w:lvl w:ilvl="0" w:tplc="22940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AE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64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A7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20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0D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4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72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E9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A6E"/>
    <w:multiLevelType w:val="hybridMultilevel"/>
    <w:tmpl w:val="8368A5A8"/>
    <w:lvl w:ilvl="0" w:tplc="B748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864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89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61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6E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CA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5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63E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AD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BEB"/>
    <w:multiLevelType w:val="hybridMultilevel"/>
    <w:tmpl w:val="D1A2C472"/>
    <w:lvl w:ilvl="0" w:tplc="FB381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B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2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62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2AB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8A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06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A44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6F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FCF"/>
    <w:multiLevelType w:val="hybridMultilevel"/>
    <w:tmpl w:val="F782D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26804"/>
    <w:multiLevelType w:val="hybridMultilevel"/>
    <w:tmpl w:val="64684480"/>
    <w:lvl w:ilvl="0" w:tplc="37C8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E5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22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20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66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02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6F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EC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6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A1B50"/>
    <w:multiLevelType w:val="hybridMultilevel"/>
    <w:tmpl w:val="E3CEEE8C"/>
    <w:lvl w:ilvl="0" w:tplc="0C44C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8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42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C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0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22E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C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22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41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30A8C"/>
    <w:multiLevelType w:val="hybridMultilevel"/>
    <w:tmpl w:val="B1F489C8"/>
    <w:lvl w:ilvl="0" w:tplc="5FB4E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86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62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E5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CF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03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CC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6D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A7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12BB2"/>
    <w:multiLevelType w:val="hybridMultilevel"/>
    <w:tmpl w:val="047448E2"/>
    <w:lvl w:ilvl="0" w:tplc="54442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C15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8B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AC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8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80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8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86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2E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013E0"/>
    <w:multiLevelType w:val="hybridMultilevel"/>
    <w:tmpl w:val="6AD263AA"/>
    <w:lvl w:ilvl="0" w:tplc="B38EE278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752333">
    <w:abstractNumId w:val="7"/>
  </w:num>
  <w:num w:numId="2" w16cid:durableId="591400577">
    <w:abstractNumId w:val="6"/>
  </w:num>
  <w:num w:numId="3" w16cid:durableId="111170662">
    <w:abstractNumId w:val="12"/>
  </w:num>
  <w:num w:numId="4" w16cid:durableId="1108693767">
    <w:abstractNumId w:val="10"/>
  </w:num>
  <w:num w:numId="5" w16cid:durableId="1124272382">
    <w:abstractNumId w:val="8"/>
  </w:num>
  <w:num w:numId="6" w16cid:durableId="1655983571">
    <w:abstractNumId w:val="11"/>
  </w:num>
  <w:num w:numId="7" w16cid:durableId="1858420152">
    <w:abstractNumId w:val="3"/>
  </w:num>
  <w:num w:numId="8" w16cid:durableId="1192960663">
    <w:abstractNumId w:val="0"/>
  </w:num>
  <w:num w:numId="9" w16cid:durableId="843323745">
    <w:abstractNumId w:val="13"/>
  </w:num>
  <w:num w:numId="10" w16cid:durableId="1318073973">
    <w:abstractNumId w:val="1"/>
  </w:num>
  <w:num w:numId="11" w16cid:durableId="1909146290">
    <w:abstractNumId w:val="9"/>
  </w:num>
  <w:num w:numId="12" w16cid:durableId="1879199008">
    <w:abstractNumId w:val="5"/>
  </w:num>
  <w:num w:numId="13" w16cid:durableId="1424959859">
    <w:abstractNumId w:val="2"/>
  </w:num>
  <w:num w:numId="14" w16cid:durableId="258366871">
    <w:abstractNumId w:val="14"/>
  </w:num>
  <w:num w:numId="15" w16cid:durableId="419910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540"/>
    <w:rsid w:val="000960C0"/>
    <w:rsid w:val="000D38E3"/>
    <w:rsid w:val="001834A7"/>
    <w:rsid w:val="002C72B1"/>
    <w:rsid w:val="0033154A"/>
    <w:rsid w:val="003F6B25"/>
    <w:rsid w:val="00505E58"/>
    <w:rsid w:val="00534B2E"/>
    <w:rsid w:val="00570C4C"/>
    <w:rsid w:val="006B5C92"/>
    <w:rsid w:val="007A7203"/>
    <w:rsid w:val="00886889"/>
    <w:rsid w:val="008B3BCD"/>
    <w:rsid w:val="008F3C5B"/>
    <w:rsid w:val="00903774"/>
    <w:rsid w:val="00993464"/>
    <w:rsid w:val="009E27A9"/>
    <w:rsid w:val="009F7D73"/>
    <w:rsid w:val="00AE71D3"/>
    <w:rsid w:val="00AF5A9B"/>
    <w:rsid w:val="00B73540"/>
    <w:rsid w:val="00B73581"/>
    <w:rsid w:val="00C47B43"/>
    <w:rsid w:val="00C57C4F"/>
    <w:rsid w:val="00CC7843"/>
    <w:rsid w:val="00D661BC"/>
    <w:rsid w:val="00D916BE"/>
    <w:rsid w:val="00DC1AFD"/>
    <w:rsid w:val="00EC1331"/>
    <w:rsid w:val="00F10FF4"/>
    <w:rsid w:val="00F44BA6"/>
    <w:rsid w:val="00F5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9725"/>
  <w15:docId w15:val="{6F313E27-38AB-504B-A9D6-574E896D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77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377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377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03774"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03774"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03774"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03774"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03774"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03774"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sid w:val="0090377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sid w:val="0090377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sid w:val="00903774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3774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03774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03774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0377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03774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03774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03774"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03774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sid w:val="00903774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903774"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ZitatZchn">
    <w:name w:val="Zitat Zchn"/>
    <w:link w:val="Zitat"/>
    <w:uiPriority w:val="29"/>
    <w:rsid w:val="00903774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37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903774"/>
    <w:rPr>
      <w:i/>
    </w:rPr>
  </w:style>
  <w:style w:type="character" w:customStyle="1" w:styleId="HeaderChar">
    <w:name w:val="Header Char"/>
    <w:basedOn w:val="Absatz-Standardschriftart"/>
    <w:uiPriority w:val="99"/>
    <w:rsid w:val="00903774"/>
  </w:style>
  <w:style w:type="character" w:customStyle="1" w:styleId="FooterChar">
    <w:name w:val="Footer Char"/>
    <w:basedOn w:val="Absatz-Standardschriftart"/>
    <w:uiPriority w:val="99"/>
    <w:rsid w:val="00903774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03774"/>
    <w:pPr>
      <w:spacing w:after="160" w:line="276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CaptionChar">
    <w:name w:val="Caption Char"/>
    <w:uiPriority w:val="99"/>
    <w:rsid w:val="00903774"/>
  </w:style>
  <w:style w:type="table" w:styleId="Tabellenraster">
    <w:name w:val="Table Grid"/>
    <w:basedOn w:val="NormaleTabelle"/>
    <w:uiPriority w:val="59"/>
    <w:rsid w:val="009037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rsid w:val="0090377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rsid w:val="0090377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rsid w:val="0090377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sid w:val="00903774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rsid w:val="0090377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03774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FunotentextZchn">
    <w:name w:val="Fußnotentext Zchn"/>
    <w:link w:val="Funotentext"/>
    <w:uiPriority w:val="99"/>
    <w:rsid w:val="00903774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sid w:val="0090377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03774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EndnotentextZchn">
    <w:name w:val="Endnotentext Zchn"/>
    <w:link w:val="Endnotentext"/>
    <w:uiPriority w:val="99"/>
    <w:rsid w:val="00903774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03774"/>
    <w:rPr>
      <w:vertAlign w:val="superscript"/>
    </w:rPr>
  </w:style>
  <w:style w:type="paragraph" w:styleId="Verzeichnis4">
    <w:name w:val="toc 4"/>
    <w:basedOn w:val="Standard"/>
    <w:next w:val="Standard"/>
    <w:uiPriority w:val="39"/>
    <w:unhideWhenUsed/>
    <w:rsid w:val="00903774"/>
    <w:pPr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903774"/>
    <w:pPr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903774"/>
    <w:pPr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903774"/>
    <w:pPr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903774"/>
    <w:pPr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9">
    <w:name w:val="toc 9"/>
    <w:basedOn w:val="Standard"/>
    <w:next w:val="Standard"/>
    <w:uiPriority w:val="39"/>
    <w:unhideWhenUsed/>
    <w:rsid w:val="00903774"/>
    <w:pPr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903774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77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77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37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3774"/>
  </w:style>
  <w:style w:type="paragraph" w:styleId="Fuzeile">
    <w:name w:val="footer"/>
    <w:basedOn w:val="Standard"/>
    <w:link w:val="FuzeileZchn"/>
    <w:uiPriority w:val="99"/>
    <w:unhideWhenUsed/>
    <w:rsid w:val="009037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3774"/>
  </w:style>
  <w:style w:type="paragraph" w:customStyle="1" w:styleId="UiUFuzeile">
    <w:name w:val="UiU Fußzeile"/>
    <w:basedOn w:val="Standard"/>
    <w:qFormat/>
    <w:rsid w:val="00903774"/>
    <w:pPr>
      <w:pBdr>
        <w:top w:val="single" w:sz="4" w:space="1" w:color="auto"/>
      </w:pBdr>
      <w:spacing w:after="160" w:line="259" w:lineRule="auto"/>
    </w:pPr>
    <w:rPr>
      <w:rFonts w:asciiTheme="minorHAnsi" w:eastAsiaTheme="minorHAnsi" w:hAnsiTheme="minorHAnsi" w:cstheme="minorHAnsi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0377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377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903774"/>
    <w:pPr>
      <w:spacing w:after="160" w:line="259" w:lineRule="auto"/>
    </w:pPr>
    <w:rPr>
      <w:rFonts w:asciiTheme="minorHAnsi" w:eastAsiaTheme="minorHAnsi" w:hAnsiTheme="minorHAnsi" w:cstheme="minorHAnsi"/>
      <w:lang w:eastAsia="en-US"/>
    </w:rPr>
  </w:style>
  <w:style w:type="paragraph" w:customStyle="1" w:styleId="UiUH3">
    <w:name w:val="UiU H3"/>
    <w:basedOn w:val="berschrift3"/>
    <w:qFormat/>
    <w:rsid w:val="00903774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377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37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377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903774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903774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37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90377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903774"/>
    <w:rPr>
      <w:rFonts w:asciiTheme="majorHAnsi" w:eastAsiaTheme="minorHAnsi" w:hAnsiTheme="majorHAnsi" w:cstheme="minorBidi"/>
      <w:sz w:val="20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37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377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37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77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90377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037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3774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903774"/>
    <w:pPr>
      <w:tabs>
        <w:tab w:val="right" w:leader="dot" w:pos="9062"/>
      </w:tabs>
      <w:spacing w:before="80" w:after="8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90377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90377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iUGROSSTeaserVorspann">
    <w:name w:val="UiU GROSS Teaser / Vorspann"/>
    <w:basedOn w:val="UiUTeaserVorspann"/>
    <w:qFormat/>
    <w:rsid w:val="00903774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903774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903774"/>
    <w:rPr>
      <w:sz w:val="24"/>
      <w:szCs w:val="24"/>
    </w:rPr>
  </w:style>
  <w:style w:type="paragraph" w:customStyle="1" w:styleId="UiUGROSSH2">
    <w:name w:val="UiU GROSS H2"/>
    <w:basedOn w:val="UiUH2"/>
    <w:qFormat/>
    <w:rsid w:val="00903774"/>
    <w:rPr>
      <w:sz w:val="36"/>
      <w:szCs w:val="36"/>
    </w:rPr>
  </w:style>
  <w:style w:type="paragraph" w:customStyle="1" w:styleId="UiUGROSSH3">
    <w:name w:val="UiU GROSS H3"/>
    <w:basedOn w:val="UiUH3"/>
    <w:qFormat/>
    <w:rsid w:val="00903774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903774"/>
    <w:pPr>
      <w:outlineLvl w:val="0"/>
    </w:pPr>
    <w:rPr>
      <w:sz w:val="36"/>
    </w:rPr>
  </w:style>
  <w:style w:type="character" w:customStyle="1" w:styleId="apple-converted-space">
    <w:name w:val="apple-converted-space"/>
    <w:basedOn w:val="Absatz-Standardschriftart"/>
    <w:rsid w:val="00F10FF4"/>
  </w:style>
  <w:style w:type="paragraph" w:styleId="berarbeitung">
    <w:name w:val="Revision"/>
    <w:hidden/>
    <w:uiPriority w:val="99"/>
    <w:semiHidden/>
    <w:rsid w:val="00EC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mwelt-im-unterricht.de/wochenthemen/jobs-fuer-die-zukunf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mwelt-im-unterrich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E206A9-8613-4FB4-8C13-FB9F46B8465C}"/>
</file>

<file path=customXml/itemProps2.xml><?xml version="1.0" encoding="utf-8"?>
<ds:datastoreItem xmlns:ds="http://schemas.openxmlformats.org/officeDocument/2006/customXml" ds:itemID="{6AB3C7A8-4F09-8D47-BE81-D987D3BD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Christoph Hoppe</cp:lastModifiedBy>
  <cp:revision>3</cp:revision>
  <dcterms:created xsi:type="dcterms:W3CDTF">2022-04-21T07:37:00Z</dcterms:created>
  <dcterms:modified xsi:type="dcterms:W3CDTF">2022-04-21T07:38:00Z</dcterms:modified>
</cp:coreProperties>
</file>