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40092"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7806AFA3" w14:textId="77777777" w:rsidR="00480420" w:rsidRPr="00952D25" w:rsidRDefault="00F03ACF" w:rsidP="00480420">
      <w:pPr>
        <w:jc w:val="right"/>
        <w:rPr>
          <w:rFonts w:ascii="Calibri" w:hAnsi="Calibri"/>
        </w:rPr>
      </w:pPr>
      <w:hyperlink r:id="rId8" w:history="1">
        <w:r w:rsidR="00480420" w:rsidRPr="00952D25">
          <w:rPr>
            <w:rStyle w:val="Hyperlink"/>
            <w:rFonts w:ascii="Calibri" w:hAnsi="Calibri"/>
          </w:rPr>
          <w:t>www.umwelt-im-unterricht.de</w:t>
        </w:r>
      </w:hyperlink>
    </w:p>
    <w:p w14:paraId="338CEECF" w14:textId="77777777" w:rsidR="00480420" w:rsidRPr="00952D25" w:rsidRDefault="00480420" w:rsidP="00480420">
      <w:pPr>
        <w:rPr>
          <w:rFonts w:ascii="Calibri" w:hAnsi="Calibri"/>
        </w:rPr>
      </w:pPr>
    </w:p>
    <w:p w14:paraId="40B258EF" w14:textId="77777777" w:rsidR="00480420" w:rsidRPr="00952D25" w:rsidRDefault="00480420" w:rsidP="00480420">
      <w:pPr>
        <w:pStyle w:val="Dachzeile"/>
        <w:rPr>
          <w:rFonts w:ascii="Calibri" w:hAnsi="Calibri"/>
        </w:rPr>
      </w:pPr>
      <w:r w:rsidRPr="00952D25">
        <w:rPr>
          <w:rFonts w:ascii="Calibri" w:hAnsi="Calibri"/>
        </w:rPr>
        <w:t>Arbeitsmaterial (</w:t>
      </w:r>
      <w:r w:rsidR="00001F2B">
        <w:rPr>
          <w:rFonts w:ascii="Calibri" w:hAnsi="Calibri"/>
        </w:rPr>
        <w:t>Grundschule</w:t>
      </w:r>
      <w:r w:rsidRPr="00952D25">
        <w:rPr>
          <w:rFonts w:ascii="Calibri" w:hAnsi="Calibri"/>
        </w:rPr>
        <w:t>)</w:t>
      </w:r>
    </w:p>
    <w:p w14:paraId="150AAB95" w14:textId="77777777" w:rsidR="00322D1C" w:rsidRDefault="00322D1C" w:rsidP="00322D1C">
      <w:pPr>
        <w:pStyle w:val="berschrift1"/>
      </w:pPr>
      <w:bookmarkStart w:id="4" w:name="_Toc52217368"/>
      <w:bookmarkStart w:id="5" w:name="_Toc326474876"/>
      <w:bookmarkStart w:id="6" w:name="_Toc457581624"/>
      <w:bookmarkStart w:id="7" w:name="_Toc457583251"/>
      <w:bookmarkStart w:id="8" w:name="_Toc459905232"/>
      <w:bookmarkStart w:id="9" w:name="_Toc459908726"/>
      <w:bookmarkStart w:id="10" w:name="_Toc367367034"/>
      <w:bookmarkStart w:id="11" w:name="_Toc8823245"/>
      <w:bookmarkStart w:id="12" w:name="_Toc8891179"/>
      <w:bookmarkStart w:id="13" w:name="_Toc10126129"/>
      <w:bookmarkStart w:id="14" w:name="_Toc10126190"/>
      <w:bookmarkStart w:id="15" w:name="_Toc11310687"/>
      <w:bookmarkStart w:id="16" w:name="_Toc11313778"/>
      <w:bookmarkStart w:id="17" w:name="_Toc13568437"/>
      <w:bookmarkStart w:id="18" w:name="_Toc13576761"/>
      <w:bookmarkStart w:id="19" w:name="_Toc20238396"/>
      <w:bookmarkStart w:id="20" w:name="_Toc20239256"/>
      <w:bookmarkStart w:id="21" w:name="_Toc21596607"/>
      <w:bookmarkStart w:id="22" w:name="_Toc22051603"/>
      <w:r w:rsidRPr="00322D1C">
        <w:t xml:space="preserve">Schokoriegel </w:t>
      </w:r>
      <w:r>
        <w:rPr>
          <w:i/>
          <w:iCs/>
        </w:rPr>
        <w:t>–</w:t>
      </w:r>
      <w:r w:rsidRPr="00322D1C">
        <w:t xml:space="preserve"> lieber nachhalti</w:t>
      </w:r>
      <w:r>
        <w:t>g!</w:t>
      </w:r>
      <w:bookmarkEnd w:id="4"/>
    </w:p>
    <w:p w14:paraId="5565360A" w14:textId="77777777" w:rsidR="00480420" w:rsidRPr="00952D25" w:rsidRDefault="00322D1C" w:rsidP="00322D1C">
      <w:pPr>
        <w:pStyle w:val="Vorspann"/>
        <w:rPr>
          <w:rFonts w:ascii="Calibri" w:hAnsi="Calibri"/>
        </w:rPr>
      </w:pPr>
      <w:r w:rsidRPr="00322D1C">
        <w:t xml:space="preserve">Das Material stellt ausgewählte Nachhaltigkeitssiegel </w:t>
      </w:r>
      <w:r w:rsidR="003C298D">
        <w:t xml:space="preserve">vor </w:t>
      </w:r>
      <w:r w:rsidRPr="00322D1C">
        <w:t>und erklärt in einfacher Form ihre Bedeutung. Außerdem enthält es einen Vorlesetext über die Herkunft und Herstellung der Zutaten für Schokoriegel.</w:t>
      </w:r>
    </w:p>
    <w:p w14:paraId="26D6FF57" w14:textId="77777777" w:rsidR="00480420" w:rsidRPr="00952D25" w:rsidRDefault="00480420" w:rsidP="00480420">
      <w:pPr>
        <w:pStyle w:val="berschrift2"/>
        <w:rPr>
          <w:rFonts w:ascii="Calibri" w:hAnsi="Calibri"/>
        </w:rPr>
      </w:pPr>
      <w:bookmarkStart w:id="23" w:name="_Toc22052351"/>
      <w:bookmarkStart w:id="24" w:name="_Toc22222536"/>
      <w:bookmarkStart w:id="25" w:name="_Toc24040249"/>
      <w:bookmarkStart w:id="26" w:name="_Toc24460529"/>
      <w:bookmarkStart w:id="27" w:name="_Toc24469368"/>
      <w:bookmarkStart w:id="28" w:name="_Toc25678962"/>
      <w:bookmarkStart w:id="29" w:name="_Toc26270296"/>
      <w:r w:rsidRPr="00952D25">
        <w:rPr>
          <w:rFonts w:ascii="Calibri" w:hAnsi="Calibri"/>
        </w:rPr>
        <w:t>Hinweise für Lehrkräfte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10E810D" w14:textId="77777777" w:rsidR="00480420" w:rsidRPr="00952D25" w:rsidRDefault="00480420" w:rsidP="00480420">
      <w:pPr>
        <w:pStyle w:val="berschrift3"/>
        <w:rPr>
          <w:rFonts w:ascii="Calibri" w:hAnsi="Calibri"/>
        </w:rPr>
      </w:pPr>
      <w:bookmarkStart w:id="30" w:name="_Toc457581625"/>
      <w:bookmarkStart w:id="31" w:name="_Toc457583252"/>
      <w:bookmarkStart w:id="32" w:name="_Toc459908727"/>
      <w:bookmarkStart w:id="33" w:name="_Toc367367035"/>
      <w:bookmarkStart w:id="34" w:name="_Toc459905233"/>
      <w:r w:rsidRPr="00952D25">
        <w:rPr>
          <w:rFonts w:ascii="Calibri" w:hAnsi="Calibri"/>
        </w:rPr>
        <w:t>Was gehört noch zu diesen Arbeitsmaterialien?</w:t>
      </w:r>
      <w:bookmarkEnd w:id="30"/>
      <w:bookmarkEnd w:id="31"/>
      <w:bookmarkEnd w:id="32"/>
      <w:bookmarkEnd w:id="33"/>
      <w:r w:rsidRPr="00952D25">
        <w:rPr>
          <w:rFonts w:ascii="Calibri" w:hAnsi="Calibri"/>
        </w:rPr>
        <w:t xml:space="preserve">  </w:t>
      </w:r>
      <w:bookmarkEnd w:id="34"/>
      <w:r w:rsidRPr="00952D25">
        <w:rPr>
          <w:rFonts w:ascii="Calibri" w:hAnsi="Calibri"/>
        </w:rPr>
        <w:t xml:space="preserve"> </w:t>
      </w:r>
    </w:p>
    <w:p w14:paraId="44799E66" w14:textId="6C9BE0D0" w:rsidR="000748D1" w:rsidRDefault="000748D1" w:rsidP="000748D1">
      <w:pPr>
        <w:rPr>
          <w:rFonts w:ascii="Calibri" w:hAnsi="Calibri"/>
        </w:rPr>
      </w:pPr>
      <w:bookmarkStart w:id="35" w:name="_Toc457581626"/>
      <w:bookmarkStart w:id="36" w:name="_Toc457583253"/>
      <w:bookmarkStart w:id="37" w:name="_Toc459905234"/>
      <w:bookmarkStart w:id="38" w:name="_Toc459908728"/>
      <w:bookmarkStart w:id="39" w:name="_Toc367367036"/>
      <w:r w:rsidRPr="00952D25">
        <w:rPr>
          <w:rFonts w:ascii="Calibri" w:hAnsi="Calibri"/>
        </w:rPr>
        <w:t xml:space="preserve">Die folgenden Seiten enthalten Arbeitsmaterialien zum Thema der Woche </w:t>
      </w:r>
      <w:r>
        <w:rPr>
          <w:rFonts w:ascii="Calibri" w:hAnsi="Calibri"/>
        </w:rPr>
        <w:t>„</w:t>
      </w:r>
      <w:r w:rsidRPr="00CA68E7">
        <w:rPr>
          <w:rFonts w:ascii="Calibri" w:hAnsi="Calibri"/>
        </w:rPr>
        <w:t>Nachhaltiger Konsum? So geht's!</w:t>
      </w:r>
      <w:r>
        <w:rPr>
          <w:rFonts w:ascii="Calibri" w:hAnsi="Calibri"/>
        </w:rPr>
        <w:t xml:space="preserve">“ </w:t>
      </w:r>
      <w:r w:rsidRPr="00952D25">
        <w:rPr>
          <w:rFonts w:ascii="Calibri" w:hAnsi="Calibri"/>
        </w:rPr>
        <w:t xml:space="preserve">von Umwelt im Unterricht. Zu den Materialien gehören Hintergrundinformationen, ein didaktischer Kommentar sowie ein Unterrichtsvorschlag. Sie sind abrufbar unter: </w:t>
      </w:r>
      <w:hyperlink r:id="rId9" w:history="1">
        <w:r w:rsidR="003E59A3" w:rsidRPr="00515D00">
          <w:rPr>
            <w:rStyle w:val="Hyperlink"/>
            <w:rFonts w:ascii="Calibri" w:hAnsi="Calibri"/>
          </w:rPr>
          <w:t>https://www.umwelt-im-unterricht.de/wochenthemen/nachhaltiger-konsum-so-gehts/</w:t>
        </w:r>
      </w:hyperlink>
    </w:p>
    <w:p w14:paraId="0EFE5D3B" w14:textId="77777777" w:rsidR="00480420" w:rsidRPr="00952D25" w:rsidRDefault="00480420" w:rsidP="00275F68">
      <w:pPr>
        <w:pStyle w:val="berschrift3"/>
      </w:pPr>
      <w:r w:rsidRPr="00952D25">
        <w:t xml:space="preserve">Inhalt und Verwendung der </w:t>
      </w:r>
      <w:bookmarkEnd w:id="35"/>
      <w:r w:rsidRPr="00275F68">
        <w:t>Arbeitsmaterialien</w:t>
      </w:r>
      <w:bookmarkEnd w:id="36"/>
      <w:bookmarkEnd w:id="37"/>
      <w:bookmarkEnd w:id="38"/>
      <w:bookmarkEnd w:id="39"/>
    </w:p>
    <w:p w14:paraId="4F4B5D33" w14:textId="77777777" w:rsidR="008F2082" w:rsidRDefault="008F2082" w:rsidP="008F2082">
      <w:pPr>
        <w:pStyle w:val="berschrift3"/>
        <w:rPr>
          <w:rFonts w:ascii="Calibri" w:eastAsia="Times New Roman" w:hAnsi="Calibri"/>
          <w:b w:val="0"/>
          <w:bCs w:val="0"/>
          <w:sz w:val="24"/>
          <w:szCs w:val="24"/>
        </w:rPr>
      </w:pPr>
      <w:bookmarkStart w:id="40" w:name="_Toc457581627"/>
      <w:bookmarkStart w:id="41" w:name="_Toc457583255"/>
      <w:bookmarkStart w:id="42" w:name="_Toc459905235"/>
      <w:bookmarkStart w:id="43" w:name="_Toc459908729"/>
      <w:bookmarkStart w:id="44" w:name="_Toc367367037"/>
      <w:r>
        <w:rPr>
          <w:rFonts w:ascii="Calibri" w:eastAsia="Times New Roman" w:hAnsi="Calibri"/>
          <w:b w:val="0"/>
          <w:bCs w:val="0"/>
          <w:sz w:val="24"/>
          <w:szCs w:val="24"/>
        </w:rPr>
        <w:t xml:space="preserve">Mithilfe der Materialien </w:t>
      </w:r>
      <w:r w:rsidRPr="008F2082">
        <w:rPr>
          <w:rFonts w:ascii="Calibri" w:eastAsia="Times New Roman" w:hAnsi="Calibri"/>
          <w:b w:val="0"/>
          <w:bCs w:val="0"/>
          <w:sz w:val="24"/>
          <w:szCs w:val="24"/>
        </w:rPr>
        <w:t xml:space="preserve">wird </w:t>
      </w:r>
      <w:r>
        <w:rPr>
          <w:rFonts w:ascii="Calibri" w:eastAsia="Times New Roman" w:hAnsi="Calibri"/>
          <w:b w:val="0"/>
          <w:bCs w:val="0"/>
          <w:sz w:val="24"/>
          <w:szCs w:val="24"/>
        </w:rPr>
        <w:t xml:space="preserve">gemeinsam </w:t>
      </w:r>
      <w:r w:rsidRPr="008F2082">
        <w:rPr>
          <w:rFonts w:ascii="Calibri" w:eastAsia="Times New Roman" w:hAnsi="Calibri"/>
          <w:b w:val="0"/>
          <w:bCs w:val="0"/>
          <w:sz w:val="24"/>
          <w:szCs w:val="24"/>
        </w:rPr>
        <w:t xml:space="preserve">die Herstellung von Schokolade genauer unter die Lupe genommen. </w:t>
      </w:r>
    </w:p>
    <w:p w14:paraId="19435348" w14:textId="77777777" w:rsidR="008F2082" w:rsidRDefault="008F2082" w:rsidP="004F0A77">
      <w:pPr>
        <w:pStyle w:val="Listenabsatz"/>
        <w:numPr>
          <w:ilvl w:val="0"/>
          <w:numId w:val="14"/>
        </w:numPr>
      </w:pPr>
      <w:r w:rsidRPr="008F2082">
        <w:t xml:space="preserve">Die Lehrkraft teilt die Klasse in drei Gruppen ein. Jede Gruppe erhält </w:t>
      </w:r>
      <w:r>
        <w:t xml:space="preserve">Informationen zu einem von drei Produktsiegeln (siehe Infoblatt). </w:t>
      </w:r>
      <w:r w:rsidRPr="008F2082">
        <w:t>Die Gruppen sollen die Informationen lesen und sind im weiteren Verlauf für “ihr” Siegel verantwortlich.</w:t>
      </w:r>
    </w:p>
    <w:p w14:paraId="46DEBE42" w14:textId="2563DA6F" w:rsidR="008F2082" w:rsidRDefault="008F2082" w:rsidP="004F0A77">
      <w:pPr>
        <w:pStyle w:val="berschrift3"/>
        <w:numPr>
          <w:ilvl w:val="0"/>
          <w:numId w:val="14"/>
        </w:numPr>
        <w:rPr>
          <w:rFonts w:ascii="Calibri" w:eastAsia="Times New Roman" w:hAnsi="Calibri"/>
          <w:b w:val="0"/>
          <w:bCs w:val="0"/>
          <w:sz w:val="24"/>
          <w:szCs w:val="24"/>
        </w:rPr>
      </w:pPr>
      <w:r w:rsidRPr="008F2082">
        <w:rPr>
          <w:rFonts w:ascii="Calibri" w:eastAsia="Times New Roman" w:hAnsi="Calibri"/>
          <w:b w:val="0"/>
          <w:bCs w:val="0"/>
          <w:sz w:val="24"/>
          <w:szCs w:val="24"/>
        </w:rPr>
        <w:t xml:space="preserve">Die Lehrkraft </w:t>
      </w:r>
      <w:r w:rsidR="003C298D">
        <w:rPr>
          <w:rFonts w:ascii="Calibri" w:eastAsia="Times New Roman" w:hAnsi="Calibri"/>
          <w:b w:val="0"/>
          <w:bCs w:val="0"/>
          <w:sz w:val="24"/>
          <w:szCs w:val="24"/>
        </w:rPr>
        <w:t xml:space="preserve">liest einen </w:t>
      </w:r>
      <w:r w:rsidRPr="008F2082">
        <w:rPr>
          <w:rFonts w:ascii="Calibri" w:eastAsia="Times New Roman" w:hAnsi="Calibri"/>
          <w:b w:val="0"/>
          <w:bCs w:val="0"/>
          <w:sz w:val="24"/>
          <w:szCs w:val="24"/>
        </w:rPr>
        <w:t xml:space="preserve">Text über die Zutaten von Schokolade und deren Erzeugung vor, in </w:t>
      </w:r>
      <w:r w:rsidR="003C298D" w:rsidRPr="008F2082">
        <w:rPr>
          <w:rFonts w:ascii="Calibri" w:eastAsia="Times New Roman" w:hAnsi="Calibri"/>
          <w:b w:val="0"/>
          <w:bCs w:val="0"/>
          <w:sz w:val="24"/>
          <w:szCs w:val="24"/>
        </w:rPr>
        <w:t>de</w:t>
      </w:r>
      <w:r w:rsidR="003C298D">
        <w:rPr>
          <w:rFonts w:ascii="Calibri" w:eastAsia="Times New Roman" w:hAnsi="Calibri"/>
          <w:b w:val="0"/>
          <w:bCs w:val="0"/>
          <w:sz w:val="24"/>
          <w:szCs w:val="24"/>
        </w:rPr>
        <w:t>m</w:t>
      </w:r>
      <w:r w:rsidR="003C298D" w:rsidRPr="008F2082">
        <w:rPr>
          <w:rFonts w:ascii="Calibri" w:eastAsia="Times New Roman" w:hAnsi="Calibri"/>
          <w:b w:val="0"/>
          <w:bCs w:val="0"/>
          <w:sz w:val="24"/>
          <w:szCs w:val="24"/>
        </w:rPr>
        <w:t xml:space="preserve"> </w:t>
      </w:r>
      <w:r w:rsidRPr="008F2082">
        <w:rPr>
          <w:rFonts w:ascii="Calibri" w:eastAsia="Times New Roman" w:hAnsi="Calibri"/>
          <w:b w:val="0"/>
          <w:bCs w:val="0"/>
          <w:sz w:val="24"/>
          <w:szCs w:val="24"/>
        </w:rPr>
        <w:t>Beispiele für die negativen Auswirkungen auf Umwelt und Mensch genannt werden.</w:t>
      </w:r>
      <w:r>
        <w:rPr>
          <w:rFonts w:ascii="Calibri" w:eastAsia="Times New Roman" w:hAnsi="Calibri"/>
          <w:b w:val="0"/>
          <w:bCs w:val="0"/>
          <w:sz w:val="24"/>
          <w:szCs w:val="24"/>
        </w:rPr>
        <w:t xml:space="preserve"> </w:t>
      </w:r>
      <w:r w:rsidRPr="008F2082">
        <w:rPr>
          <w:rFonts w:ascii="Calibri" w:eastAsia="Times New Roman" w:hAnsi="Calibri"/>
          <w:b w:val="0"/>
          <w:bCs w:val="0"/>
          <w:sz w:val="24"/>
          <w:szCs w:val="24"/>
        </w:rPr>
        <w:t>Die Schüler/-innen sollen darauf achten, wie die Siegel helfen können, Probleme zu vermeiden.</w:t>
      </w:r>
    </w:p>
    <w:p w14:paraId="7E3A2BB5" w14:textId="43EA734D" w:rsidR="00275F68" w:rsidRDefault="008F2082" w:rsidP="00275F68">
      <w:pPr>
        <w:pStyle w:val="berschrift3"/>
        <w:numPr>
          <w:ilvl w:val="0"/>
          <w:numId w:val="14"/>
        </w:numPr>
        <w:rPr>
          <w:rFonts w:ascii="Calibri" w:eastAsia="Times New Roman" w:hAnsi="Calibri"/>
          <w:b w:val="0"/>
          <w:bCs w:val="0"/>
          <w:sz w:val="24"/>
          <w:szCs w:val="24"/>
        </w:rPr>
      </w:pPr>
      <w:r w:rsidRPr="008F2082">
        <w:rPr>
          <w:rFonts w:ascii="Calibri" w:eastAsia="Times New Roman" w:hAnsi="Calibri"/>
          <w:b w:val="0"/>
          <w:bCs w:val="0"/>
          <w:sz w:val="24"/>
          <w:szCs w:val="24"/>
        </w:rPr>
        <w:t>Die Gruppen können durch Aufzeigen "ihres" Siegels die Geschichte stoppen. Sie erklären jeweils, wieso sie die Geschichte anhalten wollen und wie sie sie mit "ihrem" Siegel verändern können.</w:t>
      </w:r>
    </w:p>
    <w:p w14:paraId="14562B6A" w14:textId="77777777" w:rsidR="00275F68" w:rsidRPr="00275F68" w:rsidRDefault="00275F68" w:rsidP="00275F68"/>
    <w:p w14:paraId="4852B649" w14:textId="54DACC39" w:rsidR="00275F68" w:rsidRDefault="00480420" w:rsidP="00B32AF3">
      <w:pPr>
        <w:pStyle w:val="berschrift3"/>
      </w:pPr>
      <w:r w:rsidRPr="00275F68">
        <w:t>Übersicht</w:t>
      </w:r>
      <w:bookmarkEnd w:id="40"/>
      <w:r w:rsidRPr="00275F68">
        <w:t xml:space="preserve"> über die Arbeitsmaterialien</w:t>
      </w:r>
      <w:bookmarkEnd w:id="41"/>
      <w:bookmarkEnd w:id="42"/>
      <w:bookmarkEnd w:id="43"/>
      <w:bookmarkEnd w:id="44"/>
    </w:p>
    <w:p w14:paraId="3734EAD5" w14:textId="77777777" w:rsidR="00275F68" w:rsidRDefault="00275F68" w:rsidP="00275F68"/>
    <w:p w14:paraId="7D23D76F" w14:textId="66D1CBFE" w:rsidR="00275F68" w:rsidRDefault="00275F68" w:rsidP="00E13B9D">
      <w:pPr>
        <w:pStyle w:val="Verzeichnis1"/>
        <w:rPr>
          <w:rFonts w:eastAsiaTheme="minorEastAsia" w:cstheme="minorBidi"/>
          <w:noProof/>
        </w:rPr>
      </w:pPr>
      <w:r>
        <w:fldChar w:fldCharType="begin"/>
      </w:r>
      <w:r>
        <w:instrText xml:space="preserve"> TOC \o "1-1" \h \z \u </w:instrText>
      </w:r>
      <w:r>
        <w:fldChar w:fldCharType="separate"/>
      </w:r>
      <w:hyperlink w:anchor="_Toc52217369" w:history="1">
        <w:r w:rsidRPr="003C50A4">
          <w:rPr>
            <w:rStyle w:val="Hyperlink"/>
            <w:noProof/>
          </w:rPr>
          <w:t>Arbeitsblatt 1 – Vorlesetext Schokoriegel – lieber nachhaltig?</w:t>
        </w:r>
        <w:r>
          <w:rPr>
            <w:noProof/>
            <w:webHidden/>
          </w:rPr>
          <w:tab/>
        </w:r>
        <w:r>
          <w:rPr>
            <w:noProof/>
            <w:webHidden/>
          </w:rPr>
          <w:fldChar w:fldCharType="begin"/>
        </w:r>
        <w:r>
          <w:rPr>
            <w:noProof/>
            <w:webHidden/>
          </w:rPr>
          <w:instrText xml:space="preserve"> PAGEREF _Toc52217369 \h </w:instrText>
        </w:r>
        <w:r>
          <w:rPr>
            <w:noProof/>
            <w:webHidden/>
          </w:rPr>
        </w:r>
        <w:r>
          <w:rPr>
            <w:noProof/>
            <w:webHidden/>
          </w:rPr>
          <w:fldChar w:fldCharType="separate"/>
        </w:r>
        <w:r w:rsidR="003E59A3">
          <w:rPr>
            <w:noProof/>
            <w:webHidden/>
          </w:rPr>
          <w:t>1</w:t>
        </w:r>
        <w:r>
          <w:rPr>
            <w:noProof/>
            <w:webHidden/>
          </w:rPr>
          <w:fldChar w:fldCharType="end"/>
        </w:r>
      </w:hyperlink>
    </w:p>
    <w:p w14:paraId="630CB642" w14:textId="11D2FB36" w:rsidR="00275F68" w:rsidRDefault="00F03ACF" w:rsidP="00E13B9D">
      <w:pPr>
        <w:pStyle w:val="Verzeichnis1"/>
        <w:rPr>
          <w:rFonts w:eastAsiaTheme="minorEastAsia" w:cstheme="minorBidi"/>
          <w:noProof/>
        </w:rPr>
      </w:pPr>
      <w:hyperlink w:anchor="_Toc52217370" w:history="1">
        <w:r w:rsidR="00275F68" w:rsidRPr="003C50A4">
          <w:rPr>
            <w:rStyle w:val="Hyperlink"/>
            <w:noProof/>
          </w:rPr>
          <w:t xml:space="preserve">Arbeitsblatt </w:t>
        </w:r>
        <w:r w:rsidR="00E13B9D">
          <w:rPr>
            <w:rStyle w:val="Hyperlink"/>
            <w:noProof/>
          </w:rPr>
          <w:t xml:space="preserve">2 – </w:t>
        </w:r>
        <w:r w:rsidR="00275F68" w:rsidRPr="003C50A4">
          <w:rPr>
            <w:rStyle w:val="Hyperlink"/>
            <w:noProof/>
          </w:rPr>
          <w:t>Nachhaltigkeitssiegel – eine Auswahl</w:t>
        </w:r>
        <w:r w:rsidR="00275F68">
          <w:rPr>
            <w:noProof/>
            <w:webHidden/>
          </w:rPr>
          <w:tab/>
        </w:r>
        <w:r w:rsidR="00275F68">
          <w:rPr>
            <w:noProof/>
            <w:webHidden/>
          </w:rPr>
          <w:fldChar w:fldCharType="begin"/>
        </w:r>
        <w:r w:rsidR="00275F68">
          <w:rPr>
            <w:noProof/>
            <w:webHidden/>
          </w:rPr>
          <w:instrText xml:space="preserve"> PAGEREF _Toc52217370 \h </w:instrText>
        </w:r>
        <w:r w:rsidR="00275F68">
          <w:rPr>
            <w:noProof/>
            <w:webHidden/>
          </w:rPr>
        </w:r>
        <w:r w:rsidR="00275F68">
          <w:rPr>
            <w:noProof/>
            <w:webHidden/>
          </w:rPr>
          <w:fldChar w:fldCharType="separate"/>
        </w:r>
        <w:r w:rsidR="003E59A3">
          <w:rPr>
            <w:noProof/>
            <w:webHidden/>
          </w:rPr>
          <w:t>3</w:t>
        </w:r>
        <w:r w:rsidR="00275F68">
          <w:rPr>
            <w:noProof/>
            <w:webHidden/>
          </w:rPr>
          <w:fldChar w:fldCharType="end"/>
        </w:r>
      </w:hyperlink>
    </w:p>
    <w:p w14:paraId="3B1AB8FC" w14:textId="79B8E268" w:rsidR="00275F68" w:rsidRPr="00275F68" w:rsidRDefault="00275F68" w:rsidP="00275F68">
      <w:pPr>
        <w:sectPr w:rsidR="00275F68" w:rsidRPr="00275F68">
          <w:footerReference w:type="even" r:id="rId10"/>
          <w:footerReference w:type="default" r:id="rId11"/>
          <w:footerReference w:type="first" r:id="rId12"/>
          <w:pgSz w:w="11900" w:h="16840"/>
          <w:pgMar w:top="1134" w:right="1412" w:bottom="1418" w:left="1418" w:header="709" w:footer="709" w:gutter="0"/>
          <w:pgNumType w:start="0"/>
          <w:cols w:space="708"/>
          <w:titlePg/>
          <w:docGrid w:linePitch="360"/>
        </w:sectPr>
      </w:pPr>
      <w:r>
        <w:fldChar w:fldCharType="end"/>
      </w:r>
    </w:p>
    <w:p w14:paraId="0B3770E5" w14:textId="77777777" w:rsidR="00322D1C" w:rsidRPr="00DB4C5D" w:rsidRDefault="00B60547" w:rsidP="004F0A77">
      <w:pPr>
        <w:pStyle w:val="berschrift1"/>
      </w:pPr>
      <w:bookmarkStart w:id="45" w:name="_Toc52217369"/>
      <w:r>
        <w:rPr>
          <w:sz w:val="22"/>
          <w:szCs w:val="22"/>
        </w:rPr>
        <w:lastRenderedPageBreak/>
        <w:t xml:space="preserve">Arbeitsblatt 1 – </w:t>
      </w:r>
      <w:r w:rsidR="00093CA8" w:rsidRPr="004F0A77">
        <w:rPr>
          <w:sz w:val="22"/>
          <w:szCs w:val="22"/>
        </w:rPr>
        <w:t>Vorlesetext</w:t>
      </w:r>
      <w:bookmarkStart w:id="46" w:name="OLE_LINK7"/>
      <w:r w:rsidR="004F0A77">
        <w:br/>
      </w:r>
      <w:r w:rsidR="00322D1C" w:rsidRPr="00DB4C5D">
        <w:t xml:space="preserve">Schokoriegel – </w:t>
      </w:r>
      <w:r w:rsidR="00322D1C">
        <w:t>lieber nachhaltig?</w:t>
      </w:r>
      <w:bookmarkEnd w:id="45"/>
    </w:p>
    <w:p w14:paraId="68F2BBDC" w14:textId="77777777" w:rsidR="004F0A77" w:rsidRDefault="00322D1C" w:rsidP="004F0A77">
      <w:pPr>
        <w:pStyle w:val="Vorspann"/>
      </w:pPr>
      <w:r w:rsidRPr="00DB4C5D">
        <w:t xml:space="preserve">Der Text beschreibt Herkunft und Herstellung der unterschiedlichen Bestandteile eines Schokoriegels. </w:t>
      </w:r>
      <w:r w:rsidRPr="004F0A77">
        <w:t>Dabei</w:t>
      </w:r>
      <w:r>
        <w:t xml:space="preserve"> werden auch </w:t>
      </w:r>
      <w:r w:rsidRPr="00DB4C5D">
        <w:t>Probleme erläutert, die beim konventionellen Anbau von Zucker, Kakao und Palmfett sowie bei der konventionellen Tierhaltung entstehen</w:t>
      </w:r>
      <w:r>
        <w:t xml:space="preserve"> können</w:t>
      </w:r>
      <w:r w:rsidR="004F0A77">
        <w:t>.</w:t>
      </w:r>
    </w:p>
    <w:p w14:paraId="431DC961" w14:textId="77777777" w:rsidR="004F0A77" w:rsidRDefault="004F0A77" w:rsidP="004F0A77">
      <w:pPr>
        <w:pStyle w:val="berschrift2"/>
      </w:pPr>
      <w:r>
        <w:t>Vorgehen und Aufträge für die Schüler/-innen</w:t>
      </w:r>
    </w:p>
    <w:p w14:paraId="68C35BA3" w14:textId="77777777" w:rsidR="004F0A77" w:rsidRPr="004F0A77" w:rsidRDefault="004F0A77" w:rsidP="004F0A77">
      <w:pPr>
        <w:pStyle w:val="Listenabsatz"/>
        <w:numPr>
          <w:ilvl w:val="0"/>
          <w:numId w:val="15"/>
        </w:numPr>
      </w:pPr>
      <w:r w:rsidRPr="004F0A77">
        <w:t xml:space="preserve">Die Klasse wird in drei Gruppen aufgeteilt. </w:t>
      </w:r>
    </w:p>
    <w:p w14:paraId="299F6E68" w14:textId="77777777" w:rsidR="004F0A77" w:rsidRDefault="004F0A77" w:rsidP="004F0A77">
      <w:pPr>
        <w:pStyle w:val="Listenabsatz"/>
        <w:numPr>
          <w:ilvl w:val="0"/>
          <w:numId w:val="15"/>
        </w:numPr>
      </w:pPr>
      <w:r w:rsidRPr="004F0A77">
        <w:t>Jede Gruppe erhält eines der Siegel (siehe Arbeitsblatt).</w:t>
      </w:r>
    </w:p>
    <w:p w14:paraId="645B5EBA" w14:textId="77777777" w:rsidR="004F0A77" w:rsidRDefault="004F0A77" w:rsidP="004F0A77">
      <w:pPr>
        <w:pStyle w:val="Listenabsatz"/>
        <w:numPr>
          <w:ilvl w:val="0"/>
          <w:numId w:val="15"/>
        </w:numPr>
      </w:pPr>
      <w:r>
        <w:t>Die Schüler/-innen sehen sich die Siegel an und lesen die Infos zu ihrer Bedeutung. Ggf. werden Fragen geklärt.</w:t>
      </w:r>
    </w:p>
    <w:p w14:paraId="204DE255" w14:textId="77777777" w:rsidR="004F0A77" w:rsidRDefault="004F0A77" w:rsidP="004F0A77">
      <w:pPr>
        <w:pStyle w:val="Listenabsatz"/>
        <w:numPr>
          <w:ilvl w:val="0"/>
          <w:numId w:val="15"/>
        </w:numPr>
      </w:pPr>
      <w:r>
        <w:t xml:space="preserve">Bevor der Text vorgelesen wird, erhalten die Schüler/-innen folgenden Auftrag: </w:t>
      </w:r>
      <w:r>
        <w:br/>
        <w:t>Wenn eine Stelle vorgelesen wird, die ein Problem beschreibt, passt genau auf. Überlegt, ob dieses Problem mit „eurem“ Siegel behoben werden könnte! Falls ja, haltet euer Siegel hoch!</w:t>
      </w:r>
    </w:p>
    <w:p w14:paraId="2FEE4F29" w14:textId="77777777" w:rsidR="00B32AF3" w:rsidRDefault="004F0A77" w:rsidP="004F0A77">
      <w:pPr>
        <w:pStyle w:val="Listenabsatz"/>
        <w:numPr>
          <w:ilvl w:val="0"/>
          <w:numId w:val="15"/>
        </w:numPr>
      </w:pPr>
      <w:r>
        <w:t xml:space="preserve">Der Text wird vorgelesen. </w:t>
      </w:r>
      <w:r w:rsidRPr="004F0A77">
        <w:t xml:space="preserve">Mögliche Lösungen sind im Text kursiv markiert, sie werden nicht mit vorgelesen. </w:t>
      </w:r>
    </w:p>
    <w:p w14:paraId="6066E8FD" w14:textId="77777777" w:rsidR="00B32AF3" w:rsidRDefault="004F0A77" w:rsidP="004F0A77">
      <w:pPr>
        <w:pStyle w:val="Listenabsatz"/>
        <w:numPr>
          <w:ilvl w:val="0"/>
          <w:numId w:val="15"/>
        </w:numPr>
      </w:pPr>
      <w:r>
        <w:t xml:space="preserve">Der </w:t>
      </w:r>
      <w:r w:rsidRPr="004F0A77">
        <w:t xml:space="preserve">Text </w:t>
      </w:r>
      <w:r>
        <w:t xml:space="preserve">kann </w:t>
      </w:r>
      <w:r w:rsidRPr="004F0A77">
        <w:t xml:space="preserve">durch eine Bilderserie begleitet werden (abzurufen unter: </w:t>
      </w:r>
      <w:hyperlink r:id="rId13" w:history="1">
        <w:r w:rsidRPr="004F0A77">
          <w:rPr>
            <w:rStyle w:val="Hyperlink"/>
            <w:rFonts w:eastAsia="MS Mincho"/>
          </w:rPr>
          <w:t>www.umwelt-im-unterricht.de/nachhaltiger-konsum</w:t>
        </w:r>
      </w:hyperlink>
      <w:r w:rsidRPr="004F0A77">
        <w:t>)</w:t>
      </w:r>
      <w:r>
        <w:t xml:space="preserve">. Im Text </w:t>
      </w:r>
      <w:r w:rsidRPr="004F0A77">
        <w:t xml:space="preserve">befinden sich an den passenden Stellen die entsprechenden Bildnummern. </w:t>
      </w:r>
    </w:p>
    <w:p w14:paraId="66F0ABC5" w14:textId="51AB3E1E" w:rsidR="004F0A77" w:rsidRPr="004F0A77" w:rsidRDefault="00B32AF3" w:rsidP="004F0A77">
      <w:pPr>
        <w:pStyle w:val="Listenabsatz"/>
        <w:numPr>
          <w:ilvl w:val="0"/>
          <w:numId w:val="15"/>
        </w:numPr>
      </w:pPr>
      <w:r>
        <w:t xml:space="preserve">An mit Klammern [ ... ] markierten Stellen kann die Lehrkraft optional die Schüler/-innen auffordern, Fragen zu beantworten.  </w:t>
      </w:r>
      <w:r w:rsidR="004F0A77" w:rsidRPr="004F0A77">
        <w:t xml:space="preserve"> </w:t>
      </w:r>
    </w:p>
    <w:p w14:paraId="39FA9D0D" w14:textId="77777777" w:rsidR="00322D1C" w:rsidRDefault="004F0A77" w:rsidP="004F0A77">
      <w:pPr>
        <w:pStyle w:val="Listenabsatz"/>
        <w:numPr>
          <w:ilvl w:val="0"/>
          <w:numId w:val="15"/>
        </w:numPr>
      </w:pPr>
      <w:r>
        <w:t>Wenn es zu einem Stopp kommt, fordert die Lehrkraft die Schüler/-innen auf, den Eingriff zu begründen:</w:t>
      </w:r>
    </w:p>
    <w:p w14:paraId="5E67D88F" w14:textId="77777777" w:rsidR="004F0A77" w:rsidRDefault="004F0A77" w:rsidP="004F0A77">
      <w:pPr>
        <w:pStyle w:val="Listenabsatz"/>
        <w:numPr>
          <w:ilvl w:val="1"/>
          <w:numId w:val="15"/>
        </w:numPr>
      </w:pPr>
      <w:r>
        <w:t xml:space="preserve">Wieso wollt ihr die </w:t>
      </w:r>
      <w:bookmarkStart w:id="47" w:name="OLE_LINK6"/>
      <w:r w:rsidR="00322D1C" w:rsidRPr="004F0A77">
        <w:t>Geschichte an diese</w:t>
      </w:r>
      <w:r>
        <w:t>r</w:t>
      </w:r>
      <w:r w:rsidR="00322D1C" w:rsidRPr="004F0A77">
        <w:t xml:space="preserve"> Stelle stoppen</w:t>
      </w:r>
      <w:r>
        <w:t>?</w:t>
      </w:r>
    </w:p>
    <w:p w14:paraId="50EBC1D0" w14:textId="77777777" w:rsidR="00322D1C" w:rsidRPr="004F0A77" w:rsidRDefault="004F0A77" w:rsidP="004F0A77">
      <w:pPr>
        <w:pStyle w:val="Listenabsatz"/>
        <w:numPr>
          <w:ilvl w:val="1"/>
          <w:numId w:val="15"/>
        </w:numPr>
      </w:pPr>
      <w:r>
        <w:t>W</w:t>
      </w:r>
      <w:r w:rsidR="00322D1C" w:rsidRPr="004F0A77">
        <w:t>ie könn</w:t>
      </w:r>
      <w:r>
        <w:t xml:space="preserve">t ihr </w:t>
      </w:r>
      <w:r w:rsidR="00322D1C" w:rsidRPr="004F0A77">
        <w:t>sie mit „ihrem“ Siegel verändern</w:t>
      </w:r>
      <w:bookmarkEnd w:id="47"/>
      <w:r w:rsidR="00322D1C" w:rsidRPr="004F0A77">
        <w:t>?</w:t>
      </w:r>
    </w:p>
    <w:p w14:paraId="7F77168F" w14:textId="77777777" w:rsidR="00322D1C" w:rsidRDefault="00322D1C" w:rsidP="00322D1C">
      <w:pPr>
        <w:pStyle w:val="Formatvorlageberschrift2LateinCambria"/>
      </w:pPr>
    </w:p>
    <w:p w14:paraId="16A96F87" w14:textId="77777777" w:rsidR="00322D1C" w:rsidRPr="002C6285" w:rsidRDefault="004F0A77" w:rsidP="00322D1C">
      <w:pPr>
        <w:pStyle w:val="Formatvorlageberschrift2LateinCambria"/>
        <w:rPr>
          <w:rFonts w:ascii="Arial" w:hAnsi="Arial" w:cs="Arial"/>
        </w:rPr>
      </w:pPr>
      <w:r>
        <w:rPr>
          <w:rFonts w:ascii="Arial" w:hAnsi="Arial" w:cs="Arial"/>
          <w:lang w:val="de-DE"/>
        </w:rPr>
        <w:t xml:space="preserve">Vorlesetext: </w:t>
      </w:r>
      <w:r w:rsidR="00322D1C" w:rsidRPr="002C6285">
        <w:rPr>
          <w:rFonts w:ascii="Arial" w:hAnsi="Arial" w:cs="Arial"/>
        </w:rPr>
        <w:t xml:space="preserve">Wo kommt der Schokoriegel her? </w:t>
      </w:r>
    </w:p>
    <w:p w14:paraId="7D284004" w14:textId="77777777" w:rsidR="00322D1C" w:rsidRDefault="00322D1C" w:rsidP="00322D1C"/>
    <w:p w14:paraId="0C2CDF94" w14:textId="724D1164" w:rsidR="00322D1C" w:rsidRPr="000B4EE6" w:rsidRDefault="00322D1C" w:rsidP="00322D1C">
      <w:pPr>
        <w:rPr>
          <w:color w:val="FF6600"/>
        </w:rPr>
      </w:pPr>
      <w:r>
        <w:t xml:space="preserve">(Bild 1) Auch wenn man es dem Schokoriegel nicht gleich ansieht: Manche Zutaten sind weit gereist, bevor der fertige Riegel bei uns im Laden landet! Wisst ihr, mit welchen Zutaten ein Schokoriegel hergestellt wird? </w:t>
      </w:r>
      <w:r w:rsidRPr="00A41ED9">
        <w:rPr>
          <w:i/>
          <w:u w:val="single"/>
        </w:rPr>
        <w:t>[Schüler/-innen raten</w:t>
      </w:r>
      <w:r>
        <w:rPr>
          <w:i/>
          <w:u w:val="single"/>
        </w:rPr>
        <w:t>.</w:t>
      </w:r>
      <w:r w:rsidRPr="00A41ED9">
        <w:rPr>
          <w:i/>
          <w:u w:val="single"/>
        </w:rPr>
        <w:t>]</w:t>
      </w:r>
      <w:r w:rsidRPr="003D6570">
        <w:t xml:space="preserve"> </w:t>
      </w:r>
      <w:r>
        <w:t>Viele Schokoriegel bestehen hauptsächlich aus vier Zutaten: Kakao, Zucker, Milchpulver und Palm</w:t>
      </w:r>
      <w:r w:rsidR="00B32AF3">
        <w:t>öl</w:t>
      </w:r>
      <w:r>
        <w:t xml:space="preserve">. Wir wollen diese Zutaten einmal etwas genauer unter die Lupe nehmen: </w:t>
      </w:r>
    </w:p>
    <w:p w14:paraId="3089E9A3" w14:textId="77777777" w:rsidR="00322D1C" w:rsidRDefault="00322D1C" w:rsidP="00322D1C"/>
    <w:p w14:paraId="35D4E6E2" w14:textId="77777777" w:rsidR="00322D1C" w:rsidRPr="002C6285" w:rsidRDefault="00322D1C" w:rsidP="00322D1C">
      <w:pPr>
        <w:rPr>
          <w:rFonts w:ascii="Arial" w:hAnsi="Arial" w:cs="Arial"/>
          <w:b/>
          <w:sz w:val="26"/>
          <w:szCs w:val="26"/>
        </w:rPr>
      </w:pPr>
      <w:r w:rsidRPr="002C6285">
        <w:rPr>
          <w:rFonts w:ascii="Arial" w:hAnsi="Arial" w:cs="Arial"/>
          <w:b/>
          <w:sz w:val="26"/>
          <w:szCs w:val="26"/>
        </w:rPr>
        <w:t>Kakao</w:t>
      </w:r>
    </w:p>
    <w:p w14:paraId="43AA4FAE" w14:textId="40706E4B" w:rsidR="00322D1C" w:rsidRDefault="00322D1C" w:rsidP="00322D1C">
      <w:pPr>
        <w:autoSpaceDE w:val="0"/>
        <w:autoSpaceDN w:val="0"/>
        <w:adjustRightInd w:val="0"/>
        <w:rPr>
          <w:i/>
          <w:color w:val="FF6600"/>
        </w:rPr>
      </w:pPr>
      <w:r>
        <w:t xml:space="preserve">Wo kommt Kakao her, und wie wächst er? </w:t>
      </w:r>
      <w:r w:rsidRPr="00A41ED9">
        <w:rPr>
          <w:i/>
          <w:u w:val="single"/>
        </w:rPr>
        <w:t>[Schüler/-innen raten</w:t>
      </w:r>
      <w:r>
        <w:rPr>
          <w:i/>
          <w:u w:val="single"/>
        </w:rPr>
        <w:t>.</w:t>
      </w:r>
      <w:r w:rsidRPr="00A41ED9">
        <w:rPr>
          <w:i/>
          <w:u w:val="single"/>
        </w:rPr>
        <w:t>]</w:t>
      </w:r>
      <w:r w:rsidRPr="00A41ED9">
        <w:t xml:space="preserve"> </w:t>
      </w:r>
      <w:r>
        <w:t xml:space="preserve">(Bild 2) Kakaobäume wachsen in tropischen Gebieten entlang des Äquators, also in Afrika, Asien und Südamerika. Eigentlich wachsen Kakaobäume am besten im Schatten unter dem schützenden Dach des Regenwaldes. Doch neuere Sorten werden auch in der Sonne auf Plantagen angebaut. Dann benötigen sie aber viel mehr giftige Pestizide und künstliche Düngemittel. </w:t>
      </w:r>
      <w:r w:rsidR="0028680E">
        <w:t xml:space="preserve">Die werden gebraucht, damit die Bäume auch unter diesen Bedingungen </w:t>
      </w:r>
      <w:r w:rsidR="00BA4B35">
        <w:t xml:space="preserve">möglichst </w:t>
      </w:r>
      <w:r w:rsidR="0028680E">
        <w:t xml:space="preserve">viele Früchte tragen.  </w:t>
      </w:r>
      <w:r w:rsidRPr="00566C53">
        <w:rPr>
          <w:i/>
          <w:u w:val="single"/>
        </w:rPr>
        <w:t xml:space="preserve">[Hier kann das Biosiegel eingesetzt werden. </w:t>
      </w:r>
      <w:r>
        <w:rPr>
          <w:i/>
          <w:u w:val="single"/>
        </w:rPr>
        <w:t xml:space="preserve">Verbietet den Gebrauch von </w:t>
      </w:r>
      <w:r w:rsidRPr="00566C53">
        <w:rPr>
          <w:i/>
          <w:u w:val="single"/>
        </w:rPr>
        <w:t>Pestizide</w:t>
      </w:r>
      <w:r>
        <w:rPr>
          <w:i/>
          <w:u w:val="single"/>
        </w:rPr>
        <w:t>n</w:t>
      </w:r>
      <w:r w:rsidRPr="00566C53">
        <w:rPr>
          <w:i/>
          <w:u w:val="single"/>
        </w:rPr>
        <w:t xml:space="preserve"> und künstliche</w:t>
      </w:r>
      <w:r>
        <w:rPr>
          <w:i/>
          <w:u w:val="single"/>
        </w:rPr>
        <w:t>n</w:t>
      </w:r>
      <w:r w:rsidRPr="00566C53">
        <w:rPr>
          <w:i/>
          <w:u w:val="single"/>
        </w:rPr>
        <w:t xml:space="preserve"> Düngemittel</w:t>
      </w:r>
      <w:r>
        <w:rPr>
          <w:i/>
          <w:u w:val="single"/>
        </w:rPr>
        <w:t>n</w:t>
      </w:r>
      <w:r w:rsidRPr="00566C53">
        <w:rPr>
          <w:i/>
          <w:u w:val="single"/>
        </w:rPr>
        <w:t>.</w:t>
      </w:r>
      <w:r w:rsidRPr="00A41ED9">
        <w:rPr>
          <w:i/>
        </w:rPr>
        <w:t xml:space="preserve">] </w:t>
      </w:r>
      <w:r w:rsidRPr="00A82564">
        <w:t xml:space="preserve">Wenn </w:t>
      </w:r>
      <w:r>
        <w:t>die Früchte des Kakaobaumes</w:t>
      </w:r>
      <w:r w:rsidRPr="00A82564">
        <w:t xml:space="preserve"> reif sind, </w:t>
      </w:r>
      <w:r>
        <w:t xml:space="preserve">schlagen die Kakaobauern sie </w:t>
      </w:r>
      <w:r w:rsidRPr="00A82564">
        <w:t>mit einem Messer vom Baum ab</w:t>
      </w:r>
      <w:r>
        <w:t xml:space="preserve"> und tragen sie in schweren Säcken zu </w:t>
      </w:r>
      <w:r>
        <w:lastRenderedPageBreak/>
        <w:t>einem Sammelplatz. Dort schlagen die Bauern die Früchte mit einer Machete – einem großen Messer – auf. Die Kakaobohnen darin werden dann weiterverarbeitet. Obwohl diese Arbeit anstrengend und gefährlich ist, bekommen die Kakaobauern oft nur wenig Lohn für ihre Arbeit. Dann reicht das Geld nicht einmal aus, um die Familie zu ernähren. (Bild 3) Zum Teil können deshalb ihre Kinder nicht in die Schule gehen, sondern müssen auf den Plantagen mitarbeiten.</w:t>
      </w:r>
      <w:r w:rsidRPr="007A312F">
        <w:t xml:space="preserve"> </w:t>
      </w:r>
      <w:r w:rsidRPr="007A312F">
        <w:rPr>
          <w:i/>
          <w:u w:val="single"/>
        </w:rPr>
        <w:t xml:space="preserve">[Hier kann das Fairtrade-Siegel eingesetzt werden: </w:t>
      </w:r>
      <w:r>
        <w:rPr>
          <w:i/>
          <w:u w:val="single"/>
        </w:rPr>
        <w:t xml:space="preserve">Setzt einen fairen Lohn für </w:t>
      </w:r>
      <w:r w:rsidRPr="007A312F">
        <w:rPr>
          <w:i/>
          <w:u w:val="single"/>
        </w:rPr>
        <w:t xml:space="preserve">die Kakaobauern </w:t>
      </w:r>
      <w:r>
        <w:rPr>
          <w:i/>
          <w:u w:val="single"/>
        </w:rPr>
        <w:t xml:space="preserve">voraus, </w:t>
      </w:r>
      <w:r w:rsidRPr="007A312F">
        <w:rPr>
          <w:i/>
          <w:u w:val="single"/>
        </w:rPr>
        <w:t xml:space="preserve">sodass sie ihre Familien ernähren </w:t>
      </w:r>
      <w:r>
        <w:rPr>
          <w:i/>
          <w:u w:val="single"/>
        </w:rPr>
        <w:t xml:space="preserve">können. Kinderarbeit ist verboten. Außerdem </w:t>
      </w:r>
      <w:r w:rsidR="00976B09">
        <w:rPr>
          <w:i/>
          <w:u w:val="single"/>
        </w:rPr>
        <w:t xml:space="preserve">wird Sicherheit bei der </w:t>
      </w:r>
      <w:r>
        <w:rPr>
          <w:i/>
          <w:u w:val="single"/>
        </w:rPr>
        <w:t>Arbeit gefordert, damit es nicht zu Verletzungen kommt</w:t>
      </w:r>
      <w:r w:rsidRPr="007A312F">
        <w:rPr>
          <w:i/>
          <w:u w:val="single"/>
        </w:rPr>
        <w:t>.]</w:t>
      </w:r>
    </w:p>
    <w:p w14:paraId="77BFAF68" w14:textId="77777777" w:rsidR="00322D1C" w:rsidRDefault="00322D1C" w:rsidP="00322D1C">
      <w:pPr>
        <w:autoSpaceDE w:val="0"/>
        <w:autoSpaceDN w:val="0"/>
        <w:adjustRightInd w:val="0"/>
        <w:rPr>
          <w:i/>
          <w:color w:val="FF6600"/>
        </w:rPr>
      </w:pPr>
    </w:p>
    <w:p w14:paraId="0FB929E3" w14:textId="77777777" w:rsidR="00322D1C" w:rsidRPr="002C6285" w:rsidRDefault="00322D1C" w:rsidP="00322D1C">
      <w:pPr>
        <w:rPr>
          <w:rFonts w:ascii="Arial" w:hAnsi="Arial" w:cs="Arial"/>
          <w:b/>
          <w:sz w:val="26"/>
          <w:szCs w:val="26"/>
        </w:rPr>
      </w:pPr>
      <w:r w:rsidRPr="002C6285">
        <w:rPr>
          <w:rFonts w:ascii="Arial" w:hAnsi="Arial" w:cs="Arial"/>
          <w:b/>
          <w:sz w:val="26"/>
          <w:szCs w:val="26"/>
        </w:rPr>
        <w:t xml:space="preserve">Zucker </w:t>
      </w:r>
    </w:p>
    <w:p w14:paraId="4D889BBE" w14:textId="77777777" w:rsidR="00322D1C" w:rsidRPr="00682C30" w:rsidRDefault="00322D1C" w:rsidP="00322D1C">
      <w:pPr>
        <w:autoSpaceDE w:val="0"/>
        <w:autoSpaceDN w:val="0"/>
        <w:adjustRightInd w:val="0"/>
        <w:rPr>
          <w:i/>
          <w:u w:val="single"/>
        </w:rPr>
      </w:pPr>
      <w:r>
        <w:t xml:space="preserve">(Bild 4) Aber Kakao schmeckt gar nicht so süß, sondern eher bitter. Deshalb kommt in den Schokoriegel noch Zucker rein. Woher kommt Zucker? </w:t>
      </w:r>
      <w:r w:rsidRPr="007A312F">
        <w:rPr>
          <w:i/>
          <w:u w:val="single"/>
        </w:rPr>
        <w:t>[Schüler/-innen raten</w:t>
      </w:r>
      <w:r>
        <w:rPr>
          <w:i/>
          <w:u w:val="single"/>
        </w:rPr>
        <w:t>.</w:t>
      </w:r>
      <w:r w:rsidRPr="007A312F">
        <w:rPr>
          <w:i/>
          <w:u w:val="single"/>
        </w:rPr>
        <w:t>]</w:t>
      </w:r>
      <w:r>
        <w:rPr>
          <w:i/>
          <w:color w:val="FF6600"/>
        </w:rPr>
        <w:t xml:space="preserve"> </w:t>
      </w:r>
      <w:r w:rsidRPr="00867A2A">
        <w:t xml:space="preserve">Zucker </w:t>
      </w:r>
      <w:r>
        <w:t>kann aus Zuckerrüben gewonnen werden, die auch bei uns wachsen. Oder aus Zuckerrohr. (Bild 5) Dieser wächst wie der Kakao in tropischen Regionen, zum Beispiel in Brasilien. Die Preise, die den Bauern für den Zucker gezahlt werden, schwanken stark. Manchmal ist es so wenig, dass auch sie kaum ihre Familien ernähren können. Dann müssen auch die Kinder bei der gefährlichen Ernte des Zuckerrohrs mit der Machete mithelfen.</w:t>
      </w:r>
      <w:r w:rsidRPr="00682C30">
        <w:rPr>
          <w:u w:val="single"/>
        </w:rPr>
        <w:t xml:space="preserve"> </w:t>
      </w:r>
      <w:r w:rsidRPr="00682C30">
        <w:rPr>
          <w:i/>
          <w:u w:val="single"/>
        </w:rPr>
        <w:t>[</w:t>
      </w:r>
      <w:r>
        <w:rPr>
          <w:i/>
          <w:u w:val="single"/>
        </w:rPr>
        <w:t>Auch hier kann das Fairt</w:t>
      </w:r>
      <w:r w:rsidRPr="00682C30">
        <w:rPr>
          <w:i/>
          <w:u w:val="single"/>
        </w:rPr>
        <w:t>rade-Siegel eingesetzt werden</w:t>
      </w:r>
      <w:r>
        <w:rPr>
          <w:i/>
          <w:u w:val="single"/>
        </w:rPr>
        <w:t>.</w:t>
      </w:r>
      <w:r w:rsidRPr="00682C30">
        <w:rPr>
          <w:i/>
          <w:u w:val="single"/>
        </w:rPr>
        <w:t>]</w:t>
      </w:r>
    </w:p>
    <w:p w14:paraId="0CCB9D4C" w14:textId="77777777" w:rsidR="00322D1C" w:rsidRDefault="00322D1C" w:rsidP="00322D1C">
      <w:pPr>
        <w:rPr>
          <w:b/>
        </w:rPr>
      </w:pPr>
    </w:p>
    <w:p w14:paraId="7A5E14D8" w14:textId="77777777" w:rsidR="00322D1C" w:rsidRPr="002C6285" w:rsidRDefault="00322D1C" w:rsidP="00322D1C">
      <w:pPr>
        <w:rPr>
          <w:rFonts w:ascii="Arial" w:hAnsi="Arial" w:cs="Arial"/>
          <w:b/>
          <w:sz w:val="26"/>
          <w:szCs w:val="26"/>
        </w:rPr>
      </w:pPr>
      <w:r w:rsidRPr="002C6285">
        <w:rPr>
          <w:rFonts w:ascii="Arial" w:hAnsi="Arial" w:cs="Arial"/>
          <w:b/>
          <w:sz w:val="26"/>
          <w:szCs w:val="26"/>
        </w:rPr>
        <w:t>Palmöl</w:t>
      </w:r>
    </w:p>
    <w:p w14:paraId="06529111" w14:textId="30E7DFFA" w:rsidR="00322D1C" w:rsidRDefault="00322D1C" w:rsidP="00322D1C">
      <w:pPr>
        <w:autoSpaceDE w:val="0"/>
        <w:autoSpaceDN w:val="0"/>
        <w:adjustRightInd w:val="0"/>
        <w:rPr>
          <w:i/>
          <w:color w:val="FF6600"/>
        </w:rPr>
      </w:pPr>
      <w:r>
        <w:t xml:space="preserve">Palmöl macht den Schokoriegel so zart schmelzend. Oft ist es aber auf der Verpackung gar nicht zu finden, dort steht dann nur „pflanzliche Fette“. Palmöl wird aus den kleinen Früchten der Ölpalme gewonnen. Sie wird zum Beispiel in Asien – in Malaysia oder Indonesien – angebaut. (Bild 7) Auch hier werden oft Pestizide und künstliche Düngemittel eingesetzt. </w:t>
      </w:r>
      <w:r w:rsidRPr="009068A2">
        <w:rPr>
          <w:i/>
          <w:u w:val="single"/>
        </w:rPr>
        <w:t>[Hier kann das Biosiegel eingesetzt werden</w:t>
      </w:r>
      <w:r>
        <w:rPr>
          <w:i/>
          <w:u w:val="single"/>
        </w:rPr>
        <w:t>: Verbietet den Gebrauch von Pestiziden und künstlichen Düngemitteln.</w:t>
      </w:r>
      <w:r w:rsidRPr="009068A2">
        <w:rPr>
          <w:i/>
          <w:u w:val="single"/>
        </w:rPr>
        <w:t>]</w:t>
      </w:r>
      <w:r>
        <w:rPr>
          <w:i/>
          <w:u w:val="single"/>
        </w:rPr>
        <w:t xml:space="preserve"> </w:t>
      </w:r>
      <w:r>
        <w:t xml:space="preserve">Weil Palmöl auch in vielen anderen Produkten steckt, braucht man immer größere Palmölplantagen. Dafür wird häufig wertvoller </w:t>
      </w:r>
      <w:r w:rsidR="002F0A32">
        <w:t>t</w:t>
      </w:r>
      <w:r>
        <w:t>rop</w:t>
      </w:r>
      <w:r w:rsidR="002F0A32">
        <w:t>ischer Regen</w:t>
      </w:r>
      <w:r>
        <w:t xml:space="preserve">wald abgeholzt und abgebrannt. (Bild 8) Seltene Tiere wie der Orang-Utan oder die Sumatra-Nashörner verlieren dann ihren Lebensraum. </w:t>
      </w:r>
    </w:p>
    <w:p w14:paraId="2893F08D" w14:textId="77777777" w:rsidR="00322D1C" w:rsidRDefault="00322D1C" w:rsidP="00322D1C">
      <w:pPr>
        <w:autoSpaceDE w:val="0"/>
        <w:autoSpaceDN w:val="0"/>
        <w:adjustRightInd w:val="0"/>
      </w:pPr>
    </w:p>
    <w:p w14:paraId="4E800D9D" w14:textId="77777777" w:rsidR="00322D1C" w:rsidRPr="002C6285" w:rsidRDefault="00322D1C" w:rsidP="00322D1C">
      <w:pPr>
        <w:autoSpaceDE w:val="0"/>
        <w:autoSpaceDN w:val="0"/>
        <w:adjustRightInd w:val="0"/>
        <w:rPr>
          <w:rFonts w:ascii="Arial" w:hAnsi="Arial" w:cs="Arial"/>
          <w:b/>
          <w:sz w:val="26"/>
          <w:szCs w:val="26"/>
        </w:rPr>
      </w:pPr>
      <w:r w:rsidRPr="002C6285">
        <w:rPr>
          <w:rFonts w:ascii="Arial" w:hAnsi="Arial" w:cs="Arial"/>
          <w:b/>
          <w:sz w:val="26"/>
          <w:szCs w:val="26"/>
        </w:rPr>
        <w:t>Milch</w:t>
      </w:r>
    </w:p>
    <w:p w14:paraId="21972950" w14:textId="77777777" w:rsidR="00322D1C" w:rsidRPr="00E659D1" w:rsidRDefault="00322D1C" w:rsidP="00322D1C">
      <w:pPr>
        <w:autoSpaceDE w:val="0"/>
        <w:autoSpaceDN w:val="0"/>
        <w:adjustRightInd w:val="0"/>
        <w:rPr>
          <w:i/>
          <w:color w:val="FF6600"/>
        </w:rPr>
      </w:pPr>
      <w:r>
        <w:t xml:space="preserve">Durch das Milchpulver bekommt der Schokoriegel seinen sahnigen Geschmack. Doch wie leben die Kühe, von denen die Milch kommt? Wisst ihr etwas darüber? </w:t>
      </w:r>
      <w:r w:rsidRPr="009068A2">
        <w:rPr>
          <w:i/>
          <w:u w:val="single"/>
        </w:rPr>
        <w:t>[Schüler/-innen berichten</w:t>
      </w:r>
      <w:r>
        <w:rPr>
          <w:i/>
          <w:u w:val="single"/>
        </w:rPr>
        <w:t>.</w:t>
      </w:r>
      <w:r w:rsidRPr="009068A2">
        <w:rPr>
          <w:i/>
          <w:u w:val="single"/>
        </w:rPr>
        <w:t>]</w:t>
      </w:r>
      <w:r>
        <w:rPr>
          <w:i/>
          <w:color w:val="FF6600"/>
        </w:rPr>
        <w:t xml:space="preserve"> </w:t>
      </w:r>
      <w:r>
        <w:t xml:space="preserve">(Bild 9) Milchkühe sind heute richtige Hochleistungstiere: Vor 60 Jahren gab eine Milchkuh noch etwa 640 Liter </w:t>
      </w:r>
      <w:r w:rsidR="0083610E">
        <w:t xml:space="preserve">Milch </w:t>
      </w:r>
      <w:r>
        <w:t xml:space="preserve">im Jahr. Heute kann sie 5.000 bis 10.000 Liter pro Jahr geben. Das geht allerdings nur mit besonderem Futter und teils mit Medikamenten, wie Antibiotika, die auch gegeben werden, wenn die Kühe noch nicht krank sind. Oft verbringen die Kühe ihr ganzes Leben im Stall. </w:t>
      </w:r>
      <w:r w:rsidRPr="00F275DC">
        <w:rPr>
          <w:i/>
          <w:u w:val="single"/>
        </w:rPr>
        <w:t xml:space="preserve">[Hier kann das Demeter-Siegel eingesetzt werden. </w:t>
      </w:r>
      <w:r>
        <w:rPr>
          <w:i/>
          <w:u w:val="single"/>
        </w:rPr>
        <w:t>V</w:t>
      </w:r>
      <w:r w:rsidRPr="00F275DC">
        <w:rPr>
          <w:i/>
          <w:u w:val="single"/>
        </w:rPr>
        <w:t>orbeugende Medikamente wie Antibiotika sind nicht gestattet. Die Kühe erhalten Weidegang.]</w:t>
      </w:r>
      <w:r>
        <w:rPr>
          <w:i/>
          <w:u w:val="single"/>
        </w:rPr>
        <w:t xml:space="preserve"> </w:t>
      </w:r>
    </w:p>
    <w:p w14:paraId="3F189D68" w14:textId="77777777" w:rsidR="00322D1C" w:rsidRDefault="00322D1C" w:rsidP="00322D1C">
      <w:pPr>
        <w:pStyle w:val="StandardWeb"/>
        <w:spacing w:before="0" w:beforeAutospacing="0" w:after="0" w:afterAutospacing="0"/>
        <w:rPr>
          <w:rFonts w:ascii="Cambria" w:eastAsia="MS Mincho" w:hAnsi="Cambria"/>
          <w:b/>
          <w:sz w:val="18"/>
          <w:szCs w:val="18"/>
        </w:rPr>
      </w:pPr>
    </w:p>
    <w:p w14:paraId="2E5B733A" w14:textId="77777777" w:rsidR="00322D1C" w:rsidRDefault="00322D1C" w:rsidP="00322D1C">
      <w:pPr>
        <w:pStyle w:val="StandardWeb"/>
        <w:spacing w:before="0" w:beforeAutospacing="0" w:after="0" w:afterAutospacing="0"/>
        <w:rPr>
          <w:rFonts w:ascii="Cambria" w:eastAsia="MS Mincho" w:hAnsi="Cambria"/>
          <w:b/>
          <w:sz w:val="18"/>
          <w:szCs w:val="18"/>
        </w:rPr>
      </w:pPr>
    </w:p>
    <w:bookmarkEnd w:id="46"/>
    <w:p w14:paraId="056046C0" w14:textId="77777777" w:rsidR="00322D1C" w:rsidRDefault="00322D1C" w:rsidP="00322D1C">
      <w:pPr>
        <w:rPr>
          <w:sz w:val="18"/>
          <w:szCs w:val="18"/>
        </w:rPr>
      </w:pPr>
    </w:p>
    <w:p w14:paraId="5986DC96" w14:textId="77777777" w:rsidR="00322D1C" w:rsidRDefault="00322D1C" w:rsidP="00322D1C">
      <w:pPr>
        <w:rPr>
          <w:sz w:val="18"/>
          <w:szCs w:val="18"/>
        </w:rPr>
      </w:pPr>
    </w:p>
    <w:p w14:paraId="25C9401C" w14:textId="77777777" w:rsidR="00322D1C" w:rsidRDefault="00322D1C" w:rsidP="00322D1C">
      <w:pPr>
        <w:rPr>
          <w:sz w:val="18"/>
          <w:szCs w:val="18"/>
        </w:rPr>
      </w:pPr>
    </w:p>
    <w:p w14:paraId="34AD2EF1" w14:textId="77777777" w:rsidR="00322D1C" w:rsidRDefault="00322D1C" w:rsidP="00322D1C">
      <w:pPr>
        <w:rPr>
          <w:sz w:val="18"/>
          <w:szCs w:val="18"/>
        </w:rPr>
      </w:pPr>
    </w:p>
    <w:p w14:paraId="72EE92F0" w14:textId="77777777" w:rsidR="00322D1C" w:rsidRDefault="00322D1C" w:rsidP="00322D1C">
      <w:pPr>
        <w:rPr>
          <w:sz w:val="18"/>
          <w:szCs w:val="18"/>
        </w:rPr>
      </w:pPr>
    </w:p>
    <w:p w14:paraId="77E9F8CF" w14:textId="77777777" w:rsidR="00322D1C" w:rsidRDefault="00322D1C" w:rsidP="00322D1C">
      <w:pPr>
        <w:rPr>
          <w:szCs w:val="28"/>
        </w:rPr>
      </w:pPr>
    </w:p>
    <w:p w14:paraId="65FB17DB" w14:textId="77777777" w:rsidR="00322D1C" w:rsidRDefault="00093CA8" w:rsidP="00093CA8">
      <w:pPr>
        <w:pStyle w:val="berschrift1"/>
      </w:pPr>
      <w:bookmarkStart w:id="48" w:name="_Toc52217370"/>
      <w:r w:rsidRPr="00093CA8">
        <w:rPr>
          <w:sz w:val="22"/>
          <w:szCs w:val="22"/>
        </w:rPr>
        <w:lastRenderedPageBreak/>
        <w:t>Arbeitsblatt</w:t>
      </w:r>
      <w:r>
        <w:t xml:space="preserve"> </w:t>
      </w:r>
      <w:r>
        <w:br/>
      </w:r>
      <w:r w:rsidR="00322D1C">
        <w:t>Nachhaltigkeitssiegel – eine Auswahl</w:t>
      </w:r>
      <w:bookmarkEnd w:id="48"/>
    </w:p>
    <w:p w14:paraId="6CCF13BC" w14:textId="5FCB1B93" w:rsidR="004F0A77" w:rsidRDefault="004F0A77" w:rsidP="004F0A77">
      <w:pPr>
        <w:pStyle w:val="Vorspann"/>
      </w:pPr>
      <w:r>
        <w:t xml:space="preserve">Zur Vereinfachung enthält die Auswahl nur die Siegel: </w:t>
      </w:r>
      <w:r w:rsidR="00093CA8" w:rsidRPr="00DB4C5D">
        <w:t>Bio</w:t>
      </w:r>
      <w:r w:rsidR="00093CA8">
        <w:t>siegel, Fairtrade und Demeter</w:t>
      </w:r>
      <w:r>
        <w:t xml:space="preserve">. </w:t>
      </w:r>
      <w:r w:rsidR="00093CA8">
        <w:t>Weitere Siegel finden sich zum Beispiel auf dem Portal</w:t>
      </w:r>
      <w:r w:rsidR="002F0A32">
        <w:t xml:space="preserve"> www.</w:t>
      </w:r>
      <w:r w:rsidR="002F0A32" w:rsidRPr="002F0A32">
        <w:t>siegelklarheit.de</w:t>
      </w:r>
      <w:r w:rsidR="002F0A32">
        <w:t xml:space="preserve">. </w:t>
      </w:r>
      <w:r w:rsidR="00093CA8">
        <w:t xml:space="preserve"> </w:t>
      </w:r>
    </w:p>
    <w:p w14:paraId="5F34F1B4" w14:textId="2182E4AF" w:rsidR="004F0A77" w:rsidRDefault="004F0A77" w:rsidP="004F0A77">
      <w:pPr>
        <w:pStyle w:val="Vorspann"/>
      </w:pPr>
      <w:r>
        <w:t xml:space="preserve">Zu Beginn </w:t>
      </w:r>
      <w:r w:rsidR="00093CA8">
        <w:t xml:space="preserve">können die Siegel als Ausdruck an die Tafel geheftet und </w:t>
      </w:r>
      <w:r>
        <w:t xml:space="preserve">ihre Bedeutung </w:t>
      </w:r>
      <w:r w:rsidR="00B67F52">
        <w:t xml:space="preserve">kann </w:t>
      </w:r>
      <w:r>
        <w:t>gemeinsam geklärt werden.</w:t>
      </w:r>
    </w:p>
    <w:p w14:paraId="0D298180" w14:textId="77777777" w:rsidR="00093CA8" w:rsidRPr="006D27D7" w:rsidRDefault="00093CA8" w:rsidP="006D27D7">
      <w:pPr>
        <w:pStyle w:val="Vorspann"/>
      </w:pPr>
      <w:r>
        <w:t>Tei</w:t>
      </w:r>
      <w:r w:rsidR="004F0A77">
        <w:t>lweise</w:t>
      </w:r>
      <w:r>
        <w:t xml:space="preserve"> garantieren die Siegel </w:t>
      </w:r>
      <w:r w:rsidR="004F0A77">
        <w:t>ähnliche</w:t>
      </w:r>
      <w:r>
        <w:t xml:space="preserve"> Standards, zur besseren Unterscheidung haben wir einzelne Maßnahmen hervorgehoben.</w:t>
      </w:r>
    </w:p>
    <w:p w14:paraId="0C59CFB0" w14:textId="77777777" w:rsidR="00322D1C" w:rsidRDefault="00322D1C" w:rsidP="00322D1C">
      <w:pPr>
        <w:rPr>
          <w:rFonts w:eastAsia="MS Gothic"/>
          <w:b/>
          <w:bCs/>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5902"/>
      </w:tblGrid>
      <w:tr w:rsidR="00322D1C" w:rsidRPr="001715A8" w14:paraId="78E39FC3" w14:textId="77777777" w:rsidTr="007A6640">
        <w:trPr>
          <w:trHeight w:val="3762"/>
        </w:trPr>
        <w:tc>
          <w:tcPr>
            <w:tcW w:w="3168" w:type="dxa"/>
            <w:shd w:val="clear" w:color="auto" w:fill="auto"/>
            <w:vAlign w:val="center"/>
          </w:tcPr>
          <w:p w14:paraId="6C8151A6" w14:textId="77777777" w:rsidR="00322D1C" w:rsidRPr="001715A8" w:rsidRDefault="00322D1C" w:rsidP="007A6640">
            <w:pPr>
              <w:jc w:val="center"/>
              <w:rPr>
                <w:rFonts w:eastAsia="MS Gothic"/>
                <w:b/>
                <w:bCs/>
                <w:sz w:val="26"/>
                <w:szCs w:val="26"/>
                <w:lang w:val="x-none" w:eastAsia="x-none"/>
              </w:rPr>
            </w:pPr>
            <w:r>
              <w:rPr>
                <w:rFonts w:eastAsia="MS Gothic"/>
                <w:b/>
                <w:bCs/>
                <w:noProof/>
                <w:sz w:val="26"/>
                <w:szCs w:val="26"/>
              </w:rPr>
              <w:drawing>
                <wp:inline distT="0" distB="0" distL="0" distR="0" wp14:anchorId="005F0182" wp14:editId="57C9822F">
                  <wp:extent cx="1585140" cy="2091350"/>
                  <wp:effectExtent l="0" t="0" r="254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a:stretch>
                            <a:fillRect/>
                          </a:stretch>
                        </pic:blipFill>
                        <pic:spPr>
                          <a:xfrm>
                            <a:off x="0" y="0"/>
                            <a:ext cx="1591816" cy="2100158"/>
                          </a:xfrm>
                          <a:prstGeom prst="rect">
                            <a:avLst/>
                          </a:prstGeom>
                        </pic:spPr>
                      </pic:pic>
                    </a:graphicData>
                  </a:graphic>
                </wp:inline>
              </w:drawing>
            </w:r>
          </w:p>
        </w:tc>
        <w:tc>
          <w:tcPr>
            <w:tcW w:w="6038" w:type="dxa"/>
            <w:shd w:val="clear" w:color="auto" w:fill="auto"/>
          </w:tcPr>
          <w:p w14:paraId="38264EC8" w14:textId="77777777" w:rsidR="00322D1C" w:rsidRPr="001715A8" w:rsidRDefault="00322D1C" w:rsidP="007A6640">
            <w:pPr>
              <w:rPr>
                <w:rFonts w:eastAsia="MS Gothic"/>
                <w:b/>
                <w:bCs/>
                <w:sz w:val="26"/>
                <w:szCs w:val="26"/>
                <w:lang w:val="x-none" w:eastAsia="x-none"/>
              </w:rPr>
            </w:pPr>
          </w:p>
          <w:p w14:paraId="30A923B3" w14:textId="182667C0" w:rsidR="00322D1C" w:rsidRPr="001715A8" w:rsidRDefault="00322D1C" w:rsidP="00322D1C">
            <w:pPr>
              <w:ind w:left="252"/>
              <w:rPr>
                <w:rFonts w:eastAsia="MS Gothic"/>
                <w:b/>
                <w:bCs/>
                <w:szCs w:val="22"/>
                <w:lang w:val="x-none" w:eastAsia="x-none"/>
              </w:rPr>
            </w:pPr>
            <w:r w:rsidRPr="001715A8">
              <w:rPr>
                <w:rFonts w:eastAsia="MS Gothic"/>
                <w:b/>
                <w:bCs/>
                <w:szCs w:val="22"/>
                <w:lang w:val="x-none" w:eastAsia="x-none"/>
              </w:rPr>
              <w:t xml:space="preserve">Das Biosiegel soll garantieren, dass </w:t>
            </w:r>
            <w:r w:rsidR="005C21C4">
              <w:rPr>
                <w:rFonts w:eastAsia="MS Gothic"/>
                <w:b/>
                <w:bCs/>
                <w:szCs w:val="22"/>
                <w:lang w:eastAsia="x-none"/>
              </w:rPr>
              <w:t>in der Landwirtschaft</w:t>
            </w:r>
            <w:r w:rsidRPr="001715A8">
              <w:rPr>
                <w:rFonts w:eastAsia="MS Gothic"/>
                <w:b/>
                <w:bCs/>
                <w:szCs w:val="22"/>
                <w:lang w:val="x-none" w:eastAsia="x-none"/>
              </w:rPr>
              <w:t xml:space="preserve"> unter anderem:</w:t>
            </w:r>
          </w:p>
          <w:p w14:paraId="63CB6A15" w14:textId="77777777" w:rsidR="00322D1C" w:rsidRPr="001715A8" w:rsidRDefault="00322D1C" w:rsidP="00322D1C">
            <w:pPr>
              <w:rPr>
                <w:rFonts w:eastAsia="MS Gothic"/>
                <w:b/>
                <w:bCs/>
                <w:szCs w:val="22"/>
                <w:lang w:val="x-none" w:eastAsia="x-none"/>
              </w:rPr>
            </w:pPr>
          </w:p>
          <w:p w14:paraId="0DB1A297" w14:textId="77777777" w:rsidR="00322D1C" w:rsidRPr="001715A8" w:rsidRDefault="00322D1C" w:rsidP="00322D1C">
            <w:pPr>
              <w:pStyle w:val="ersteAufzhlung"/>
              <w:spacing w:after="120"/>
              <w:ind w:left="714" w:hanging="357"/>
              <w:rPr>
                <w:rFonts w:ascii="Cambria" w:eastAsia="MS Gothic" w:hAnsi="Cambria"/>
                <w:sz w:val="22"/>
                <w:szCs w:val="22"/>
              </w:rPr>
            </w:pPr>
            <w:r w:rsidRPr="001715A8">
              <w:rPr>
                <w:rFonts w:ascii="Cambria" w:eastAsia="MS Gothic" w:hAnsi="Cambria"/>
                <w:sz w:val="22"/>
                <w:szCs w:val="22"/>
              </w:rPr>
              <w:t>keine giftigen Pestizide verwendet werden,</w:t>
            </w:r>
          </w:p>
          <w:p w14:paraId="72B7311A" w14:textId="77777777" w:rsidR="00322D1C" w:rsidRPr="001715A8" w:rsidRDefault="00322D1C" w:rsidP="00322D1C">
            <w:pPr>
              <w:pStyle w:val="ersteAufzhlung"/>
              <w:spacing w:after="120"/>
              <w:ind w:left="714" w:hanging="357"/>
              <w:rPr>
                <w:rFonts w:eastAsia="MS Gothic"/>
                <w:sz w:val="32"/>
                <w:szCs w:val="32"/>
              </w:rPr>
            </w:pPr>
            <w:r w:rsidRPr="001715A8">
              <w:rPr>
                <w:rFonts w:ascii="Cambria" w:eastAsia="MS Gothic" w:hAnsi="Cambria"/>
                <w:sz w:val="22"/>
                <w:szCs w:val="22"/>
              </w:rPr>
              <w:t>keine künstlichen, sondern nur natürliche Düngemittel verwendet werden.</w:t>
            </w:r>
          </w:p>
        </w:tc>
      </w:tr>
    </w:tbl>
    <w:p w14:paraId="4F74FCA4" w14:textId="77777777" w:rsidR="00322D1C" w:rsidRDefault="00322D1C" w:rsidP="00322D1C">
      <w:pPr>
        <w:rPr>
          <w:rFonts w:eastAsia="MS Gothic"/>
          <w:b/>
          <w:bCs/>
          <w:sz w:val="26"/>
          <w:szCs w:val="26"/>
          <w:lang w:val="x-none" w:eastAsia="x-none"/>
        </w:rPr>
      </w:pPr>
    </w:p>
    <w:p w14:paraId="560D02B5" w14:textId="77777777" w:rsidR="00322D1C" w:rsidRDefault="00322D1C" w:rsidP="00322D1C">
      <w:pPr>
        <w:rPr>
          <w:rFonts w:eastAsia="MS Gothic"/>
          <w:b/>
          <w:bCs/>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900"/>
      </w:tblGrid>
      <w:tr w:rsidR="00322D1C" w:rsidRPr="001715A8" w14:paraId="76D837A5" w14:textId="77777777" w:rsidTr="007A6640">
        <w:trPr>
          <w:trHeight w:val="3762"/>
        </w:trPr>
        <w:tc>
          <w:tcPr>
            <w:tcW w:w="3168" w:type="dxa"/>
            <w:shd w:val="clear" w:color="auto" w:fill="auto"/>
            <w:vAlign w:val="center"/>
          </w:tcPr>
          <w:p w14:paraId="4C2DBF82" w14:textId="77777777" w:rsidR="00322D1C" w:rsidRPr="001715A8" w:rsidRDefault="00322D1C" w:rsidP="007A6640">
            <w:pPr>
              <w:jc w:val="center"/>
              <w:rPr>
                <w:rFonts w:eastAsia="MS Gothic"/>
                <w:b/>
                <w:bCs/>
                <w:sz w:val="26"/>
                <w:szCs w:val="26"/>
                <w:lang w:val="x-none" w:eastAsia="x-none"/>
              </w:rPr>
            </w:pPr>
            <w:r>
              <w:rPr>
                <w:noProof/>
              </w:rPr>
              <w:drawing>
                <wp:inline distT="0" distB="0" distL="0" distR="0" wp14:anchorId="68943A7C" wp14:editId="1994A77A">
                  <wp:extent cx="1684020" cy="19824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4020" cy="1982470"/>
                          </a:xfrm>
                          <a:prstGeom prst="rect">
                            <a:avLst/>
                          </a:prstGeom>
                          <a:noFill/>
                          <a:ln>
                            <a:noFill/>
                          </a:ln>
                        </pic:spPr>
                      </pic:pic>
                    </a:graphicData>
                  </a:graphic>
                </wp:inline>
              </w:drawing>
            </w:r>
          </w:p>
        </w:tc>
        <w:tc>
          <w:tcPr>
            <w:tcW w:w="6038" w:type="dxa"/>
            <w:shd w:val="clear" w:color="auto" w:fill="auto"/>
          </w:tcPr>
          <w:p w14:paraId="1218AB55" w14:textId="77777777" w:rsidR="00322D1C" w:rsidRPr="001715A8" w:rsidRDefault="00322D1C" w:rsidP="007A6640">
            <w:pPr>
              <w:rPr>
                <w:rFonts w:eastAsia="MS Gothic"/>
                <w:b/>
                <w:bCs/>
                <w:sz w:val="26"/>
                <w:szCs w:val="26"/>
                <w:lang w:val="x-none" w:eastAsia="x-none"/>
              </w:rPr>
            </w:pPr>
          </w:p>
          <w:p w14:paraId="57718BD5" w14:textId="77777777" w:rsidR="00322D1C" w:rsidRPr="001715A8" w:rsidRDefault="00322D1C" w:rsidP="007A6640">
            <w:pPr>
              <w:ind w:left="252"/>
              <w:rPr>
                <w:rFonts w:eastAsia="MS Gothic"/>
                <w:b/>
                <w:bCs/>
                <w:szCs w:val="22"/>
                <w:lang w:val="x-none" w:eastAsia="x-none"/>
              </w:rPr>
            </w:pPr>
            <w:r w:rsidRPr="001715A8">
              <w:rPr>
                <w:rFonts w:eastAsia="MS Gothic"/>
                <w:b/>
                <w:bCs/>
                <w:szCs w:val="22"/>
                <w:lang w:val="x-none" w:eastAsia="x-none"/>
              </w:rPr>
              <w:t>Das Siegel für fairen Handel soll garantieren, dass unter anderem:</w:t>
            </w:r>
          </w:p>
          <w:p w14:paraId="3A0E4DCF" w14:textId="77777777" w:rsidR="00322D1C" w:rsidRPr="001715A8" w:rsidRDefault="00322D1C" w:rsidP="007A6640">
            <w:pPr>
              <w:rPr>
                <w:rFonts w:eastAsia="MS Gothic"/>
                <w:b/>
                <w:bCs/>
                <w:szCs w:val="22"/>
                <w:lang w:val="x-none" w:eastAsia="x-none"/>
              </w:rPr>
            </w:pPr>
          </w:p>
          <w:p w14:paraId="51CBD976" w14:textId="77777777" w:rsidR="00322D1C" w:rsidRPr="001715A8" w:rsidRDefault="00322D1C" w:rsidP="007A6640">
            <w:pPr>
              <w:pStyle w:val="ersteAufzhlung"/>
              <w:spacing w:after="120"/>
              <w:ind w:left="714" w:hanging="357"/>
              <w:rPr>
                <w:rFonts w:ascii="Cambria" w:eastAsia="MS Gothic" w:hAnsi="Cambria"/>
                <w:sz w:val="22"/>
                <w:szCs w:val="22"/>
              </w:rPr>
            </w:pPr>
            <w:r w:rsidRPr="001715A8">
              <w:rPr>
                <w:rFonts w:ascii="Cambria" w:eastAsia="MS Gothic" w:hAnsi="Cambria"/>
                <w:sz w:val="22"/>
                <w:szCs w:val="22"/>
              </w:rPr>
              <w:t>Bauern und Bäuerinnen/Arbeiter und Arbeiterinnen einen gerechten Lohn erhalten,</w:t>
            </w:r>
          </w:p>
          <w:p w14:paraId="146266DA" w14:textId="35A54252" w:rsidR="00322D1C" w:rsidRPr="001715A8" w:rsidRDefault="00322D1C" w:rsidP="007A6640">
            <w:pPr>
              <w:pStyle w:val="ersteAufzhlung"/>
              <w:spacing w:after="120"/>
              <w:ind w:left="714" w:hanging="357"/>
              <w:rPr>
                <w:rFonts w:ascii="Cambria" w:eastAsia="MS Gothic" w:hAnsi="Cambria"/>
                <w:sz w:val="22"/>
                <w:szCs w:val="22"/>
              </w:rPr>
            </w:pPr>
            <w:r w:rsidRPr="001715A8">
              <w:rPr>
                <w:rFonts w:ascii="Cambria" w:eastAsia="MS Gothic" w:hAnsi="Cambria"/>
                <w:sz w:val="22"/>
                <w:szCs w:val="22"/>
              </w:rPr>
              <w:t xml:space="preserve">möglichst </w:t>
            </w:r>
            <w:r w:rsidR="004A5732">
              <w:rPr>
                <w:rFonts w:ascii="Cambria" w:eastAsia="MS Gothic" w:hAnsi="Cambria"/>
                <w:sz w:val="22"/>
                <w:szCs w:val="22"/>
              </w:rPr>
              <w:t xml:space="preserve">für Sicherheit bei der </w:t>
            </w:r>
            <w:r w:rsidRPr="001715A8">
              <w:rPr>
                <w:rFonts w:ascii="Cambria" w:eastAsia="MS Gothic" w:hAnsi="Cambria"/>
                <w:sz w:val="22"/>
                <w:szCs w:val="22"/>
              </w:rPr>
              <w:t xml:space="preserve">Arbeit </w:t>
            </w:r>
            <w:r w:rsidR="004A5732">
              <w:rPr>
                <w:rFonts w:ascii="Cambria" w:eastAsia="MS Gothic" w:hAnsi="Cambria"/>
                <w:sz w:val="22"/>
                <w:szCs w:val="22"/>
              </w:rPr>
              <w:t>gesorgt wird</w:t>
            </w:r>
            <w:r w:rsidRPr="001715A8">
              <w:rPr>
                <w:rFonts w:ascii="Cambria" w:eastAsia="MS Gothic" w:hAnsi="Cambria"/>
                <w:sz w:val="22"/>
                <w:szCs w:val="22"/>
              </w:rPr>
              <w:t>, sodass sich Bäuerinnen und Bauern/Arbeiterinnen und Arbeiter nicht verletzen,</w:t>
            </w:r>
          </w:p>
          <w:p w14:paraId="1E106AA6" w14:textId="77777777" w:rsidR="00322D1C" w:rsidRPr="001715A8" w:rsidRDefault="00322D1C" w:rsidP="007A6640">
            <w:pPr>
              <w:pStyle w:val="ersteAufzhlung"/>
              <w:spacing w:after="120"/>
              <w:ind w:left="714" w:hanging="357"/>
              <w:rPr>
                <w:rFonts w:eastAsia="MS Gothic"/>
                <w:sz w:val="32"/>
                <w:szCs w:val="32"/>
              </w:rPr>
            </w:pPr>
            <w:r w:rsidRPr="001715A8">
              <w:rPr>
                <w:rFonts w:ascii="Cambria" w:eastAsia="MS Gothic" w:hAnsi="Cambria"/>
                <w:sz w:val="22"/>
                <w:szCs w:val="22"/>
              </w:rPr>
              <w:t>Kinderarbeit verboten ist.</w:t>
            </w:r>
          </w:p>
        </w:tc>
      </w:tr>
    </w:tbl>
    <w:p w14:paraId="5FDBB0DF" w14:textId="77777777" w:rsidR="00322D1C" w:rsidRDefault="00322D1C" w:rsidP="00322D1C">
      <w:pPr>
        <w:rPr>
          <w:rFonts w:eastAsia="MS Gothic"/>
          <w:b/>
          <w:bCs/>
          <w:sz w:val="26"/>
          <w:szCs w:val="26"/>
          <w:lang w:val="x-none" w:eastAsia="x-none"/>
        </w:rPr>
      </w:pPr>
    </w:p>
    <w:p w14:paraId="0A1D45A3" w14:textId="77777777" w:rsidR="00322D1C" w:rsidRDefault="00322D1C" w:rsidP="00322D1C">
      <w:pPr>
        <w:rPr>
          <w:rFonts w:eastAsia="MS Gothic"/>
          <w:b/>
          <w:bCs/>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906"/>
      </w:tblGrid>
      <w:tr w:rsidR="00322D1C" w:rsidRPr="001715A8" w14:paraId="48F37D9D" w14:textId="77777777" w:rsidTr="007A6640">
        <w:trPr>
          <w:trHeight w:val="3762"/>
        </w:trPr>
        <w:tc>
          <w:tcPr>
            <w:tcW w:w="3168" w:type="dxa"/>
            <w:shd w:val="clear" w:color="auto" w:fill="auto"/>
            <w:vAlign w:val="center"/>
          </w:tcPr>
          <w:p w14:paraId="200543E7" w14:textId="77777777" w:rsidR="00322D1C" w:rsidRPr="001715A8" w:rsidRDefault="00322D1C" w:rsidP="007A6640">
            <w:pPr>
              <w:jc w:val="center"/>
              <w:rPr>
                <w:rFonts w:eastAsia="MS Gothic"/>
                <w:b/>
                <w:bCs/>
                <w:sz w:val="26"/>
                <w:szCs w:val="26"/>
                <w:lang w:val="x-none" w:eastAsia="x-none"/>
              </w:rPr>
            </w:pPr>
            <w:bookmarkStart w:id="49" w:name="OLE_LINK10"/>
            <w:r w:rsidRPr="003B0D39">
              <w:rPr>
                <w:noProof/>
              </w:rPr>
              <w:lastRenderedPageBreak/>
              <w:drawing>
                <wp:inline distT="0" distB="0" distL="0" distR="0" wp14:anchorId="76E9B388" wp14:editId="7E995BCB">
                  <wp:extent cx="1520825" cy="1520825"/>
                  <wp:effectExtent l="0" t="0" r="0" b="0"/>
                  <wp:docPr id="2" name="Bild 1" descr="Beschreibung: demeter-bio-sieg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eschreibung: demeter-bio-siegel"/>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0825" cy="1520825"/>
                          </a:xfrm>
                          <a:prstGeom prst="rect">
                            <a:avLst/>
                          </a:prstGeom>
                          <a:noFill/>
                          <a:ln>
                            <a:noFill/>
                          </a:ln>
                        </pic:spPr>
                      </pic:pic>
                    </a:graphicData>
                  </a:graphic>
                </wp:inline>
              </w:drawing>
            </w:r>
            <w:bookmarkEnd w:id="49"/>
          </w:p>
        </w:tc>
        <w:tc>
          <w:tcPr>
            <w:tcW w:w="6038" w:type="dxa"/>
            <w:shd w:val="clear" w:color="auto" w:fill="auto"/>
          </w:tcPr>
          <w:p w14:paraId="050AA58D" w14:textId="77777777" w:rsidR="00322D1C" w:rsidRPr="001715A8" w:rsidRDefault="00322D1C" w:rsidP="007A6640">
            <w:pPr>
              <w:rPr>
                <w:rFonts w:eastAsia="MS Gothic"/>
                <w:b/>
                <w:bCs/>
                <w:sz w:val="26"/>
                <w:szCs w:val="26"/>
                <w:lang w:val="x-none" w:eastAsia="x-none"/>
              </w:rPr>
            </w:pPr>
          </w:p>
          <w:p w14:paraId="047DC148" w14:textId="77777777" w:rsidR="00322D1C" w:rsidRPr="001715A8" w:rsidRDefault="00322D1C" w:rsidP="007A6640">
            <w:pPr>
              <w:ind w:left="252"/>
              <w:rPr>
                <w:rFonts w:eastAsia="MS Gothic"/>
                <w:b/>
                <w:bCs/>
                <w:szCs w:val="22"/>
                <w:lang w:val="x-none" w:eastAsia="x-none"/>
              </w:rPr>
            </w:pPr>
            <w:r w:rsidRPr="001715A8">
              <w:rPr>
                <w:rFonts w:eastAsia="MS Gothic"/>
                <w:b/>
                <w:bCs/>
                <w:szCs w:val="22"/>
                <w:lang w:val="x-none" w:eastAsia="x-none"/>
              </w:rPr>
              <w:t>Das Demeter-Siegel soll garantieren, dass unter anderem:</w:t>
            </w:r>
          </w:p>
          <w:p w14:paraId="676C9D54" w14:textId="77777777" w:rsidR="00322D1C" w:rsidRPr="001715A8" w:rsidRDefault="00322D1C" w:rsidP="007A6640">
            <w:pPr>
              <w:rPr>
                <w:rFonts w:eastAsia="MS Gothic"/>
                <w:b/>
                <w:bCs/>
                <w:szCs w:val="22"/>
                <w:lang w:val="x-none" w:eastAsia="x-none"/>
              </w:rPr>
            </w:pPr>
          </w:p>
          <w:p w14:paraId="4CDC85DE" w14:textId="77777777" w:rsidR="00322D1C" w:rsidRPr="001715A8" w:rsidRDefault="00322D1C" w:rsidP="007A6640">
            <w:pPr>
              <w:pStyle w:val="ersteAufzhlung"/>
              <w:numPr>
                <w:ilvl w:val="0"/>
                <w:numId w:val="0"/>
              </w:numPr>
              <w:ind w:left="714"/>
              <w:rPr>
                <w:rFonts w:eastAsia="MS Gothic"/>
                <w:i/>
              </w:rPr>
            </w:pPr>
          </w:p>
          <w:p w14:paraId="43087422" w14:textId="77777777" w:rsidR="00322D1C" w:rsidRDefault="00322D1C" w:rsidP="007A6640">
            <w:pPr>
              <w:pStyle w:val="ersteAufzhlung"/>
              <w:ind w:left="714" w:hanging="357"/>
              <w:rPr>
                <w:rFonts w:eastAsia="MS Gothic"/>
                <w:i/>
              </w:rPr>
            </w:pPr>
            <w:r w:rsidRPr="001715A8">
              <w:rPr>
                <w:rFonts w:eastAsia="MS Gothic"/>
              </w:rPr>
              <w:t>Milchkühe auf die Weide gehen zum Grasen,</w:t>
            </w:r>
          </w:p>
          <w:p w14:paraId="365C1811" w14:textId="77777777" w:rsidR="00322D1C" w:rsidRPr="008F0C43" w:rsidRDefault="00322D1C" w:rsidP="007A6640">
            <w:pPr>
              <w:pStyle w:val="ersteAufzhlung"/>
              <w:numPr>
                <w:ilvl w:val="0"/>
                <w:numId w:val="0"/>
              </w:numPr>
              <w:ind w:left="357"/>
              <w:rPr>
                <w:rFonts w:eastAsia="MS Gothic"/>
                <w:i/>
              </w:rPr>
            </w:pPr>
          </w:p>
          <w:p w14:paraId="0614043E" w14:textId="77777777" w:rsidR="00322D1C" w:rsidRPr="001715A8" w:rsidRDefault="00322D1C" w:rsidP="007A6640">
            <w:pPr>
              <w:pStyle w:val="ersteAufzhlung"/>
              <w:rPr>
                <w:rFonts w:eastAsia="MS Gothic"/>
                <w:i/>
                <w:sz w:val="32"/>
                <w:szCs w:val="32"/>
              </w:rPr>
            </w:pPr>
            <w:r w:rsidRPr="001715A8">
              <w:rPr>
                <w:rFonts w:eastAsia="MS Gothic"/>
              </w:rPr>
              <w:t>kein</w:t>
            </w:r>
            <w:r>
              <w:rPr>
                <w:rFonts w:eastAsia="MS Gothic"/>
              </w:rPr>
              <w:t>e</w:t>
            </w:r>
            <w:r w:rsidRPr="001715A8">
              <w:rPr>
                <w:rFonts w:eastAsia="MS Gothic"/>
              </w:rPr>
              <w:t xml:space="preserve"> vorbeugenden Medikamente wie Antibiotika</w:t>
            </w:r>
            <w:r>
              <w:rPr>
                <w:rFonts w:eastAsia="MS Gothic"/>
              </w:rPr>
              <w:t xml:space="preserve"> eingesetzt werden</w:t>
            </w:r>
            <w:r w:rsidRPr="001715A8">
              <w:rPr>
                <w:rFonts w:eastAsia="MS Gothic"/>
              </w:rPr>
              <w:t>.</w:t>
            </w:r>
          </w:p>
        </w:tc>
      </w:tr>
    </w:tbl>
    <w:p w14:paraId="4026C7A0" w14:textId="77777777" w:rsidR="00322D1C" w:rsidRDefault="00322D1C" w:rsidP="00322D1C"/>
    <w:p w14:paraId="2AC52BEE" w14:textId="77777777" w:rsidR="00322D1C" w:rsidRDefault="00322D1C" w:rsidP="00322D1C"/>
    <w:p w14:paraId="69330507" w14:textId="77777777" w:rsidR="00322D1C" w:rsidRDefault="00322D1C" w:rsidP="00322D1C">
      <w:r>
        <w:t>Hinweis: Die Siegel sind aus der CC-Lizenz ausgenommen. Die Nutzung darf lediglich in Verbindung mit dem Arbeitsmaterial erfolgen.</w:t>
      </w:r>
    </w:p>
    <w:p w14:paraId="6554C6E4" w14:textId="77777777" w:rsidR="00D24A3B" w:rsidRPr="00D24A3B" w:rsidRDefault="00D24A3B" w:rsidP="00D24A3B"/>
    <w:sectPr w:rsidR="00D24A3B" w:rsidRPr="00D24A3B" w:rsidSect="009E5636">
      <w:footerReference w:type="first" r:id="rId17"/>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E8848" w14:textId="77777777" w:rsidR="00F03ACF" w:rsidRDefault="00F03ACF">
      <w:r>
        <w:separator/>
      </w:r>
    </w:p>
  </w:endnote>
  <w:endnote w:type="continuationSeparator" w:id="0">
    <w:p w14:paraId="5E8C479F" w14:textId="77777777" w:rsidR="00F03ACF" w:rsidRDefault="00F0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1F90"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01EFD98B"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224E" w14:textId="036F4FF9"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B17CF9">
      <w:rPr>
        <w:rStyle w:val="Seitenzahl"/>
        <w:noProof/>
      </w:rPr>
      <w:t>4</w:t>
    </w:r>
    <w:r>
      <w:rPr>
        <w:rStyle w:val="Seitenzahl"/>
      </w:rPr>
      <w:fldChar w:fldCharType="end"/>
    </w:r>
  </w:p>
  <w:p w14:paraId="47A0F170"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045B2D22" w14:textId="77777777" w:rsidR="00D24A3B" w:rsidRPr="00FF7F7C" w:rsidRDefault="000925A5" w:rsidP="00641B52">
    <w:pPr>
      <w:pBdr>
        <w:top w:val="single" w:sz="4" w:space="1" w:color="auto"/>
      </w:pBdr>
      <w:rPr>
        <w:rFonts w:cstheme="minorHAnsi"/>
      </w:rPr>
    </w:pPr>
    <w:r>
      <w:rPr>
        <w:rFonts w:cstheme="minorHAnsi"/>
        <w:sz w:val="16"/>
        <w:szCs w:val="16"/>
      </w:rPr>
      <w:t>Das Arbeitsmaterial ist Teil des Themas „</w:t>
    </w:r>
    <w:r w:rsidRPr="005B4C30">
      <w:rPr>
        <w:rFonts w:cstheme="minorHAnsi"/>
        <w:sz w:val="16"/>
        <w:szCs w:val="16"/>
      </w:rPr>
      <w:t>Nachhaltiger Konsum? So geht's!</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w:t>
    </w:r>
    <w:r w:rsidRPr="005B4C30">
      <w:rPr>
        <w:rFonts w:cstheme="minorHAnsi"/>
        <w:sz w:val="16"/>
        <w:szCs w:val="16"/>
      </w:rPr>
      <w:t>Stand: 9/2020</w:t>
    </w:r>
    <w:r w:rsidR="00D24A3B">
      <w:rPr>
        <w:rFonts w:cstheme="minorHAnsi"/>
        <w:sz w:val="16"/>
        <w:szCs w:val="16"/>
      </w:rPr>
      <w:t xml:space="preserve">. </w:t>
    </w:r>
    <w:r w:rsidR="00D24A3B" w:rsidRPr="00FF7F7C">
      <w:rPr>
        <w:rFonts w:cstheme="minorHAnsi"/>
        <w:sz w:val="16"/>
        <w:szCs w:val="16"/>
      </w:rPr>
      <w:t>Herausgeber: Bundesministerium für Umwelt, Naturschutz und nukleare Sicherheit</w:t>
    </w:r>
    <w:r w:rsidR="00D24A3B">
      <w:rPr>
        <w:rFonts w:cstheme="minorHAnsi"/>
        <w:sz w:val="16"/>
        <w:szCs w:val="16"/>
      </w:rPr>
      <w:t>. Das</w:t>
    </w:r>
    <w:r w:rsidR="00D24A3B" w:rsidRPr="00FF7F7C">
      <w:rPr>
        <w:rFonts w:cstheme="minorHAnsi"/>
        <w:sz w:val="16"/>
        <w:szCs w:val="16"/>
      </w:rPr>
      <w:t xml:space="preserve"> Material steht unter Creative Commons-Lizenzen. Bearbeitung, Vervielfältigung und Veröffentlichung sind gestattet. Bei Veröffentlichung müssen die </w:t>
    </w:r>
    <w:r w:rsidR="00D24A3B">
      <w:rPr>
        <w:rFonts w:cstheme="minorHAnsi"/>
        <w:sz w:val="16"/>
        <w:szCs w:val="16"/>
      </w:rPr>
      <w:t>bei den Bildern und Texten angegebenen</w:t>
    </w:r>
    <w:r w:rsidR="00D24A3B" w:rsidRPr="00FF7F7C">
      <w:rPr>
        <w:rFonts w:cstheme="minorHAnsi"/>
        <w:sz w:val="16"/>
        <w:szCs w:val="16"/>
      </w:rPr>
      <w:t xml:space="preserve"> Lizenzen verwendet und die Urheber genannt werden.</w:t>
    </w:r>
    <w:r w:rsidR="00D24A3B">
      <w:rPr>
        <w:rFonts w:cstheme="minorHAnsi"/>
        <w:sz w:val="16"/>
        <w:szCs w:val="16"/>
      </w:rPr>
      <w:t xml:space="preserve"> </w:t>
    </w:r>
    <w:r w:rsidR="00D24A3B" w:rsidRPr="00FF7F7C">
      <w:rPr>
        <w:rFonts w:cstheme="minorHAnsi"/>
        <w:sz w:val="16"/>
        <w:szCs w:val="16"/>
      </w:rPr>
      <w:t>Lizenzangabe für die Texte: www.umwelt-im-unterricht.de</w:t>
    </w:r>
    <w:r w:rsidR="00D24A3B">
      <w:rPr>
        <w:rFonts w:cstheme="minorHAnsi"/>
        <w:sz w:val="16"/>
        <w:szCs w:val="16"/>
      </w:rPr>
      <w:t xml:space="preserve"> </w:t>
    </w:r>
    <w:r w:rsidR="00D24A3B" w:rsidRPr="00FF7F7C">
      <w:rPr>
        <w:rFonts w:cstheme="minorHAnsi"/>
        <w:sz w:val="16"/>
        <w:szCs w:val="16"/>
      </w:rPr>
      <w:t>/</w:t>
    </w:r>
    <w:r w:rsidR="00D24A3B">
      <w:rPr>
        <w:rFonts w:cstheme="minorHAnsi"/>
        <w:sz w:val="16"/>
        <w:szCs w:val="16"/>
      </w:rPr>
      <w:t xml:space="preserve"> </w:t>
    </w:r>
    <w:r w:rsidR="00D24A3B"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811A" w14:textId="77777777" w:rsidR="00641B52" w:rsidRPr="00FF7F7C" w:rsidRDefault="00641B52" w:rsidP="00641B52">
    <w:pPr>
      <w:pStyle w:val="Fuzeile"/>
      <w:jc w:val="right"/>
      <w:rPr>
        <w:rFonts w:cstheme="minorHAnsi"/>
      </w:rPr>
    </w:pPr>
  </w:p>
  <w:p w14:paraId="64A7BBFA" w14:textId="15F61C7B" w:rsidR="00641B52" w:rsidRPr="00FF7F7C" w:rsidRDefault="000925A5" w:rsidP="00536813">
    <w:pPr>
      <w:pBdr>
        <w:top w:val="single" w:sz="4" w:space="1" w:color="auto"/>
      </w:pBdr>
      <w:rPr>
        <w:rFonts w:cstheme="minorHAnsi"/>
      </w:rPr>
    </w:pPr>
    <w:r>
      <w:rPr>
        <w:rFonts w:cstheme="minorHAnsi"/>
        <w:sz w:val="16"/>
        <w:szCs w:val="16"/>
      </w:rPr>
      <w:t>Das Arbeitsmaterial ist Teil des Themas „</w:t>
    </w:r>
    <w:r w:rsidRPr="005B4C30">
      <w:rPr>
        <w:rFonts w:cstheme="minorHAnsi"/>
        <w:sz w:val="16"/>
        <w:szCs w:val="16"/>
      </w:rPr>
      <w:t>Nachhaltiger Konsum? So geht's!</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w:t>
    </w:r>
    <w:r w:rsidRPr="005B4C30">
      <w:rPr>
        <w:rFonts w:cstheme="minorHAnsi"/>
        <w:sz w:val="16"/>
        <w:szCs w:val="16"/>
      </w:rPr>
      <w:t>Stand: 9/2020</w:t>
    </w:r>
    <w:r w:rsidR="00536813">
      <w:rPr>
        <w:rFonts w:cstheme="minorHAnsi"/>
        <w:sz w:val="16"/>
        <w:szCs w:val="16"/>
      </w:rPr>
      <w:t xml:space="preserve">. </w:t>
    </w:r>
    <w:r w:rsidR="00536813" w:rsidRPr="00FF7F7C">
      <w:rPr>
        <w:rFonts w:cstheme="minorHAnsi"/>
        <w:sz w:val="16"/>
        <w:szCs w:val="16"/>
      </w:rPr>
      <w:t>Herausgeber: Bundesministerium für Umwelt, Naturschutz und nukleare Sicherheit</w:t>
    </w:r>
    <w:r w:rsidR="00536813">
      <w:rPr>
        <w:rFonts w:cstheme="minorHAnsi"/>
        <w:sz w:val="16"/>
        <w:szCs w:val="16"/>
      </w:rPr>
      <w:t>. Das</w:t>
    </w:r>
    <w:r w:rsidR="00536813" w:rsidRPr="00FF7F7C">
      <w:rPr>
        <w:rFonts w:cstheme="minorHAnsi"/>
        <w:sz w:val="16"/>
        <w:szCs w:val="16"/>
      </w:rPr>
      <w:t xml:space="preserve"> Material steht unter Creative Commons-Lizenzen. Bearbeitung, Vervielfältigung und Veröffentlichung sind gestattet. Bei Veröffentlichung müssen die </w:t>
    </w:r>
    <w:r w:rsidR="00536813">
      <w:rPr>
        <w:rFonts w:cstheme="minorHAnsi"/>
        <w:sz w:val="16"/>
        <w:szCs w:val="16"/>
      </w:rPr>
      <w:t>bei den Bildern und Texten angegebenen</w:t>
    </w:r>
    <w:r w:rsidR="00536813" w:rsidRPr="00FF7F7C">
      <w:rPr>
        <w:rFonts w:cstheme="minorHAnsi"/>
        <w:sz w:val="16"/>
        <w:szCs w:val="16"/>
      </w:rPr>
      <w:t xml:space="preserve"> Lizenzen verwendet und die Urheber genannt werden.</w:t>
    </w:r>
    <w:r w:rsidR="00536813">
      <w:rPr>
        <w:rFonts w:cstheme="minorHAnsi"/>
        <w:sz w:val="16"/>
        <w:szCs w:val="16"/>
      </w:rPr>
      <w:t xml:space="preserve"> </w:t>
    </w:r>
    <w:r w:rsidR="00536813" w:rsidRPr="00FF7F7C">
      <w:rPr>
        <w:rFonts w:cstheme="minorHAnsi"/>
        <w:sz w:val="16"/>
        <w:szCs w:val="16"/>
      </w:rPr>
      <w:t>Lizenzangabe für die Texte: www.umwelt-im-unterricht.de</w:t>
    </w:r>
    <w:r w:rsidR="00536813">
      <w:rPr>
        <w:rFonts w:cstheme="minorHAnsi"/>
        <w:sz w:val="16"/>
        <w:szCs w:val="16"/>
      </w:rPr>
      <w:t xml:space="preserve"> </w:t>
    </w:r>
    <w:r w:rsidR="00536813" w:rsidRPr="00FF7F7C">
      <w:rPr>
        <w:rFonts w:cstheme="minorHAnsi"/>
        <w:sz w:val="16"/>
        <w:szCs w:val="16"/>
      </w:rPr>
      <w:t>/</w:t>
    </w:r>
    <w:r w:rsidR="00536813">
      <w:rPr>
        <w:rFonts w:cstheme="minorHAnsi"/>
        <w:sz w:val="16"/>
        <w:szCs w:val="16"/>
      </w:rPr>
      <w:t xml:space="preserve"> </w:t>
    </w:r>
    <w:r w:rsidR="00536813" w:rsidRPr="00FF7F7C">
      <w:rPr>
        <w:rFonts w:cstheme="minorHAnsi"/>
        <w:sz w:val="16"/>
        <w:szCs w:val="16"/>
      </w:rPr>
      <w:t>CC 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1EF1" w14:textId="77777777" w:rsidR="00641B52" w:rsidRDefault="00641B52" w:rsidP="00641B52">
    <w:pPr>
      <w:pStyle w:val="Fuzeile"/>
      <w:jc w:val="right"/>
    </w:pPr>
  </w:p>
  <w:p w14:paraId="6ECFD6CB"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36702262"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06E3CE2A"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C68DC73"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5F3B5" w14:textId="77777777" w:rsidR="00F03ACF" w:rsidRDefault="00F03ACF">
      <w:r>
        <w:separator/>
      </w:r>
    </w:p>
  </w:footnote>
  <w:footnote w:type="continuationSeparator" w:id="0">
    <w:p w14:paraId="3E48BCE6" w14:textId="77777777" w:rsidR="00F03ACF" w:rsidRDefault="00F03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5439"/>
    <w:multiLevelType w:val="hybridMultilevel"/>
    <w:tmpl w:val="A4E0C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8"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32A30"/>
    <w:multiLevelType w:val="hybridMultilevel"/>
    <w:tmpl w:val="6186AE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6599C"/>
    <w:multiLevelType w:val="hybridMultilevel"/>
    <w:tmpl w:val="CA907672"/>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2"/>
  </w:num>
  <w:num w:numId="4">
    <w:abstractNumId w:val="4"/>
  </w:num>
  <w:num w:numId="5">
    <w:abstractNumId w:val="12"/>
  </w:num>
  <w:num w:numId="6">
    <w:abstractNumId w:val="6"/>
  </w:num>
  <w:num w:numId="7">
    <w:abstractNumId w:val="8"/>
  </w:num>
  <w:num w:numId="8">
    <w:abstractNumId w:val="11"/>
  </w:num>
  <w:num w:numId="9">
    <w:abstractNumId w:val="13"/>
  </w:num>
  <w:num w:numId="10">
    <w:abstractNumId w:val="1"/>
  </w:num>
  <w:num w:numId="11">
    <w:abstractNumId w:val="5"/>
  </w:num>
  <w:num w:numId="12">
    <w:abstractNumId w:val="3"/>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0"/>
    <w:rsid w:val="00001F2B"/>
    <w:rsid w:val="00003594"/>
    <w:rsid w:val="00045FE7"/>
    <w:rsid w:val="000748D1"/>
    <w:rsid w:val="000925A5"/>
    <w:rsid w:val="00093CA8"/>
    <w:rsid w:val="000B7BD7"/>
    <w:rsid w:val="000C7D6D"/>
    <w:rsid w:val="000E3587"/>
    <w:rsid w:val="00125C25"/>
    <w:rsid w:val="001549C1"/>
    <w:rsid w:val="001577C5"/>
    <w:rsid w:val="00165F9F"/>
    <w:rsid w:val="00186579"/>
    <w:rsid w:val="001A704A"/>
    <w:rsid w:val="001E7C32"/>
    <w:rsid w:val="00202FD6"/>
    <w:rsid w:val="002446FA"/>
    <w:rsid w:val="00250E18"/>
    <w:rsid w:val="00275F68"/>
    <w:rsid w:val="002824F0"/>
    <w:rsid w:val="0028680E"/>
    <w:rsid w:val="002B7A27"/>
    <w:rsid w:val="002D06FC"/>
    <w:rsid w:val="002E2E33"/>
    <w:rsid w:val="002F0A32"/>
    <w:rsid w:val="00322D1C"/>
    <w:rsid w:val="00333BC8"/>
    <w:rsid w:val="00344C66"/>
    <w:rsid w:val="00362FC0"/>
    <w:rsid w:val="003919BD"/>
    <w:rsid w:val="003B190F"/>
    <w:rsid w:val="003C298D"/>
    <w:rsid w:val="003E59A3"/>
    <w:rsid w:val="003E795B"/>
    <w:rsid w:val="003F7546"/>
    <w:rsid w:val="00407F7D"/>
    <w:rsid w:val="0041092D"/>
    <w:rsid w:val="004229CD"/>
    <w:rsid w:val="00423AF2"/>
    <w:rsid w:val="00433A62"/>
    <w:rsid w:val="00480420"/>
    <w:rsid w:val="00483023"/>
    <w:rsid w:val="004A5732"/>
    <w:rsid w:val="004E169D"/>
    <w:rsid w:val="004E5C61"/>
    <w:rsid w:val="004F0A77"/>
    <w:rsid w:val="0051090D"/>
    <w:rsid w:val="0051168F"/>
    <w:rsid w:val="00536813"/>
    <w:rsid w:val="00544BDE"/>
    <w:rsid w:val="005528E4"/>
    <w:rsid w:val="00556E08"/>
    <w:rsid w:val="005B06A6"/>
    <w:rsid w:val="005C21C4"/>
    <w:rsid w:val="005F3F8C"/>
    <w:rsid w:val="005F6BCB"/>
    <w:rsid w:val="00600D62"/>
    <w:rsid w:val="00612F5C"/>
    <w:rsid w:val="0061610B"/>
    <w:rsid w:val="00621032"/>
    <w:rsid w:val="00641B52"/>
    <w:rsid w:val="0064462E"/>
    <w:rsid w:val="00653C8C"/>
    <w:rsid w:val="006676E6"/>
    <w:rsid w:val="00686371"/>
    <w:rsid w:val="00690F14"/>
    <w:rsid w:val="006A02D4"/>
    <w:rsid w:val="006D27D7"/>
    <w:rsid w:val="00703636"/>
    <w:rsid w:val="0072524D"/>
    <w:rsid w:val="00727457"/>
    <w:rsid w:val="00752D7F"/>
    <w:rsid w:val="00775562"/>
    <w:rsid w:val="0078068D"/>
    <w:rsid w:val="007815DE"/>
    <w:rsid w:val="00805EE5"/>
    <w:rsid w:val="008228F2"/>
    <w:rsid w:val="0083610E"/>
    <w:rsid w:val="008411FB"/>
    <w:rsid w:val="008456AD"/>
    <w:rsid w:val="00853F8C"/>
    <w:rsid w:val="00863569"/>
    <w:rsid w:val="00887031"/>
    <w:rsid w:val="008B31EB"/>
    <w:rsid w:val="008F2082"/>
    <w:rsid w:val="009031BD"/>
    <w:rsid w:val="00913E52"/>
    <w:rsid w:val="00917958"/>
    <w:rsid w:val="00952D25"/>
    <w:rsid w:val="00963EB7"/>
    <w:rsid w:val="009734A1"/>
    <w:rsid w:val="00976B09"/>
    <w:rsid w:val="00981C85"/>
    <w:rsid w:val="009A1C7F"/>
    <w:rsid w:val="009C54F6"/>
    <w:rsid w:val="009E5636"/>
    <w:rsid w:val="00A01D9A"/>
    <w:rsid w:val="00A45E64"/>
    <w:rsid w:val="00A653A7"/>
    <w:rsid w:val="00A66562"/>
    <w:rsid w:val="00A7706F"/>
    <w:rsid w:val="00A81DD1"/>
    <w:rsid w:val="00A83A86"/>
    <w:rsid w:val="00A84917"/>
    <w:rsid w:val="00A84B19"/>
    <w:rsid w:val="00AA6145"/>
    <w:rsid w:val="00AC46E6"/>
    <w:rsid w:val="00AE3F71"/>
    <w:rsid w:val="00AF4833"/>
    <w:rsid w:val="00B17441"/>
    <w:rsid w:val="00B17CF9"/>
    <w:rsid w:val="00B32AF3"/>
    <w:rsid w:val="00B4028B"/>
    <w:rsid w:val="00B60547"/>
    <w:rsid w:val="00B62372"/>
    <w:rsid w:val="00B6267E"/>
    <w:rsid w:val="00B67F52"/>
    <w:rsid w:val="00B71C7E"/>
    <w:rsid w:val="00BA4B35"/>
    <w:rsid w:val="00BD4DFB"/>
    <w:rsid w:val="00BE583D"/>
    <w:rsid w:val="00C02A6C"/>
    <w:rsid w:val="00C36812"/>
    <w:rsid w:val="00C45DD3"/>
    <w:rsid w:val="00C729C1"/>
    <w:rsid w:val="00C924FB"/>
    <w:rsid w:val="00CB7CF1"/>
    <w:rsid w:val="00D24A3B"/>
    <w:rsid w:val="00D42B0D"/>
    <w:rsid w:val="00D44A06"/>
    <w:rsid w:val="00D92F02"/>
    <w:rsid w:val="00DA4B44"/>
    <w:rsid w:val="00DD12F7"/>
    <w:rsid w:val="00E13B9D"/>
    <w:rsid w:val="00E15CC5"/>
    <w:rsid w:val="00E433EB"/>
    <w:rsid w:val="00E52385"/>
    <w:rsid w:val="00E61680"/>
    <w:rsid w:val="00EC0B7D"/>
    <w:rsid w:val="00EE0E1A"/>
    <w:rsid w:val="00EE3BD8"/>
    <w:rsid w:val="00F03ACF"/>
    <w:rsid w:val="00F12394"/>
    <w:rsid w:val="00F34B0C"/>
    <w:rsid w:val="00F625F6"/>
    <w:rsid w:val="00F7132E"/>
    <w:rsid w:val="00F73E02"/>
    <w:rsid w:val="00FB2DA4"/>
    <w:rsid w:val="00FB7E33"/>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EB113"/>
  <w15:docId w15:val="{794E5C34-063F-3342-B18E-8C30F4A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4A3B"/>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E13B9D"/>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24A3B"/>
    <w:rPr>
      <w:color w:val="605E5C"/>
      <w:shd w:val="clear" w:color="auto" w:fill="E1DFDD"/>
    </w:rPr>
  </w:style>
  <w:style w:type="paragraph" w:styleId="Titel">
    <w:name w:val="Title"/>
    <w:basedOn w:val="Standard"/>
    <w:next w:val="Standard"/>
    <w:link w:val="TitelZchn"/>
    <w:uiPriority w:val="10"/>
    <w:qFormat/>
    <w:rsid w:val="00536813"/>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536813"/>
    <w:rPr>
      <w:rFonts w:eastAsiaTheme="majorEastAsia" w:cstheme="majorBidi"/>
      <w:b/>
      <w:spacing w:val="-10"/>
      <w:kern w:val="28"/>
      <w:sz w:val="48"/>
      <w:szCs w:val="56"/>
      <w:lang w:eastAsia="de-DE"/>
    </w:rPr>
  </w:style>
  <w:style w:type="paragraph" w:customStyle="1" w:styleId="ersteAufzhlung">
    <w:name w:val="erste Aufzählung"/>
    <w:basedOn w:val="Standard"/>
    <w:rsid w:val="00322D1C"/>
    <w:pPr>
      <w:numPr>
        <w:numId w:val="13"/>
      </w:numPr>
    </w:pPr>
    <w:rPr>
      <w:rFonts w:ascii="Times New Roman" w:hAnsi="Times New Roman"/>
    </w:rPr>
  </w:style>
  <w:style w:type="paragraph" w:customStyle="1" w:styleId="FormatvorlageVorspann16ptFettNichtKursivZeilenabstandMehrere">
    <w:name w:val="Formatvorlage Vorspann + 16 pt Fett Nicht Kursiv Zeilenabstand:  Mehrere..."/>
    <w:basedOn w:val="Vorspann"/>
    <w:rsid w:val="00322D1C"/>
    <w:pPr>
      <w:spacing w:before="120" w:after="120" w:line="288" w:lineRule="auto"/>
    </w:pPr>
    <w:rPr>
      <w:rFonts w:ascii="Arial" w:hAnsi="Arial"/>
      <w:b/>
      <w:bCs/>
      <w:i w:val="0"/>
      <w:iCs w:val="0"/>
      <w:sz w:val="32"/>
      <w:szCs w:val="20"/>
    </w:rPr>
  </w:style>
  <w:style w:type="paragraph" w:customStyle="1" w:styleId="Formatvorlageberschrift2LateinCambria">
    <w:name w:val="Formatvorlage Überschrift 2 + (Latein) Cambria"/>
    <w:basedOn w:val="berschrift2"/>
    <w:rsid w:val="00322D1C"/>
    <w:pPr>
      <w:spacing w:before="0"/>
    </w:pPr>
    <w:rPr>
      <w:rFonts w:ascii="Cambria" w:hAnsi="Cambria"/>
      <w:sz w:val="26"/>
      <w:lang w:val="x-none" w:eastAsia="x-none"/>
    </w:rPr>
  </w:style>
  <w:style w:type="paragraph" w:styleId="berarbeitung">
    <w:name w:val="Revision"/>
    <w:hidden/>
    <w:uiPriority w:val="99"/>
    <w:semiHidden/>
    <w:rsid w:val="00275F68"/>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www.umwelt-im-unterricht.de/nachhaltiger-kons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welt-im-unterricht.de/wochenthemen/nachhaltiger-konsum-so-gehts/" TargetMode="External"/><Relationship Id="rId1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99B8-3E44-4570-9A96-90059CDB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7738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 </cp:lastModifiedBy>
  <cp:revision>3</cp:revision>
  <dcterms:created xsi:type="dcterms:W3CDTF">2020-10-09T16:50:00Z</dcterms:created>
  <dcterms:modified xsi:type="dcterms:W3CDTF">2020-10-09T16:52:00Z</dcterms:modified>
</cp:coreProperties>
</file>