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99C53" w14:textId="77777777" w:rsidR="00D14794" w:rsidRPr="00174E03" w:rsidRDefault="00D14794" w:rsidP="00D14794">
      <w:pPr>
        <w:jc w:val="right"/>
        <w:rPr>
          <w:rFonts w:cstheme="minorHAnsi"/>
          <w:sz w:val="24"/>
          <w:szCs w:val="24"/>
        </w:rPr>
      </w:pPr>
      <w:r w:rsidRPr="00174E03">
        <w:rPr>
          <w:rFonts w:cstheme="minorHAnsi"/>
          <w:b/>
          <w:bCs/>
          <w:sz w:val="32"/>
          <w:szCs w:val="32"/>
        </w:rPr>
        <w:t>Umwelt im Unterricht</w:t>
      </w:r>
      <w:r w:rsidRPr="00174E03">
        <w:rPr>
          <w:rFonts w:cstheme="minorHAnsi"/>
          <w:b/>
          <w:bCs/>
          <w:sz w:val="32"/>
          <w:szCs w:val="32"/>
        </w:rPr>
        <w:br/>
      </w:r>
      <w:hyperlink r:id="rId8" w:history="1">
        <w:r w:rsidRPr="00174E03">
          <w:rPr>
            <w:rStyle w:val="Hyperlink"/>
            <w:rFonts w:cstheme="minorHAnsi"/>
            <w:sz w:val="24"/>
            <w:szCs w:val="24"/>
          </w:rPr>
          <w:t>www.umwelt-im-unterricht.de</w:t>
        </w:r>
      </w:hyperlink>
      <w:r w:rsidRPr="00174E03">
        <w:rPr>
          <w:rFonts w:cstheme="minorHAnsi"/>
          <w:sz w:val="24"/>
          <w:szCs w:val="24"/>
        </w:rPr>
        <w:t xml:space="preserve"> </w:t>
      </w:r>
    </w:p>
    <w:p w14:paraId="7D9F013A" w14:textId="77777777" w:rsidR="00D14794" w:rsidRDefault="00D14794" w:rsidP="00174E03">
      <w:pPr>
        <w:pStyle w:val="UiUDachzeile"/>
      </w:pPr>
      <w:r>
        <w:t>Arbeitsmaterial (</w:t>
      </w:r>
      <w:r w:rsidR="00D84271">
        <w:t>Sekundarstufe</w:t>
      </w:r>
      <w:r>
        <w:t>)</w:t>
      </w:r>
    </w:p>
    <w:p w14:paraId="57FF0F8C" w14:textId="77777777" w:rsidR="00F23CC5" w:rsidRDefault="00F23CC5" w:rsidP="00D14794">
      <w:pPr>
        <w:pStyle w:val="UiUTeaserVorspann"/>
        <w:rPr>
          <w:rFonts w:eastAsiaTheme="majorEastAsia" w:cstheme="majorBidi"/>
          <w:b/>
          <w:i w:val="0"/>
          <w:sz w:val="48"/>
          <w:szCs w:val="32"/>
        </w:rPr>
      </w:pPr>
      <w:r w:rsidRPr="00F23CC5">
        <w:rPr>
          <w:rFonts w:eastAsiaTheme="majorEastAsia" w:cstheme="majorBidi"/>
          <w:b/>
          <w:bCs/>
          <w:i w:val="0"/>
          <w:sz w:val="48"/>
          <w:szCs w:val="32"/>
        </w:rPr>
        <w:t>Nachhaltige Events planen: Darauf musst du achten</w:t>
      </w:r>
      <w:r w:rsidRPr="00F23CC5">
        <w:rPr>
          <w:rFonts w:eastAsiaTheme="majorEastAsia" w:cstheme="majorBidi"/>
          <w:b/>
          <w:i w:val="0"/>
          <w:sz w:val="48"/>
          <w:szCs w:val="32"/>
        </w:rPr>
        <w:t xml:space="preserve"> </w:t>
      </w:r>
      <w:r>
        <w:rPr>
          <w:rFonts w:eastAsiaTheme="majorEastAsia" w:cstheme="majorBidi"/>
          <w:b/>
          <w:i w:val="0"/>
          <w:sz w:val="48"/>
          <w:szCs w:val="32"/>
        </w:rPr>
        <w:t>(Basisvariante)</w:t>
      </w:r>
    </w:p>
    <w:p w14:paraId="6F0442E7" w14:textId="77777777" w:rsidR="00F23CC5" w:rsidRDefault="00F23CC5" w:rsidP="00F23CC5">
      <w:pPr>
        <w:pStyle w:val="UiUTeaserVorspann"/>
      </w:pPr>
      <w:r w:rsidRPr="00EF4724">
        <w:t xml:space="preserve">Die Arbeitsmaterialien helfen den Schüler*innen bei der </w:t>
      </w:r>
      <w:r>
        <w:t xml:space="preserve">gemeinsamen Gestaltung eines Plans für eine nachhaltige Veranstaltung sowie bei der Recherche nachhaltiger Maßnahmen. </w:t>
      </w:r>
    </w:p>
    <w:p w14:paraId="118777FB" w14:textId="77777777" w:rsidR="00D14794" w:rsidRDefault="00D14794" w:rsidP="00D14794"/>
    <w:p w14:paraId="15128691" w14:textId="77777777" w:rsidR="00AC6A91" w:rsidRDefault="00AC6A91" w:rsidP="00D14794">
      <w:pPr>
        <w:pStyle w:val="UiUH2"/>
      </w:pPr>
      <w:r w:rsidRPr="00AC6A91">
        <w:t>Hinweise für Lehrkräfte</w:t>
      </w:r>
    </w:p>
    <w:p w14:paraId="02C12CDD" w14:textId="77777777" w:rsidR="00D14794" w:rsidRPr="00F64D0B" w:rsidRDefault="00D14794" w:rsidP="00F64D0B">
      <w:pPr>
        <w:pStyle w:val="UiUH3"/>
      </w:pPr>
      <w:bookmarkStart w:id="0" w:name="_Toc56075794"/>
      <w:bookmarkStart w:id="1" w:name="_Toc57794887"/>
      <w:bookmarkStart w:id="2" w:name="_Toc57794925"/>
      <w:r w:rsidRPr="00F64D0B">
        <w:t>Was gehört noch zu diesen Arbeitsmaterialien?</w:t>
      </w:r>
      <w:bookmarkEnd w:id="0"/>
      <w:bookmarkEnd w:id="1"/>
      <w:bookmarkEnd w:id="2"/>
      <w:r w:rsidRPr="00F64D0B">
        <w:t xml:space="preserve">   </w:t>
      </w:r>
    </w:p>
    <w:p w14:paraId="47E2D900" w14:textId="77777777" w:rsidR="00D14794" w:rsidRPr="00D14794" w:rsidRDefault="00D14794" w:rsidP="00D14794">
      <w:pPr>
        <w:pStyle w:val="UiUFlietext"/>
      </w:pPr>
      <w:r w:rsidRPr="00D14794">
        <w:t>Die folgenden Seiten enthalten Arbeitsmaterialien zum Thema de</w:t>
      </w:r>
      <w:r w:rsidR="00D308F8">
        <w:t>s Monats</w:t>
      </w:r>
      <w:r w:rsidRPr="00D14794">
        <w:t xml:space="preserve"> </w:t>
      </w:r>
      <w:r w:rsidR="00F23CC5" w:rsidRPr="00EF4724">
        <w:t>„</w:t>
      </w:r>
      <w:r w:rsidR="00083CB6">
        <w:t>Mega-Events, Mega-Probleme?</w:t>
      </w:r>
      <w:r w:rsidR="00F23CC5" w:rsidRPr="00EF4724">
        <w:t xml:space="preserve">“ </w:t>
      </w:r>
      <w:r w:rsidRPr="00D14794">
        <w:t xml:space="preserve">von Umwelt im Unterricht. Zum Thema </w:t>
      </w:r>
      <w:r w:rsidR="00D308F8">
        <w:t>des Monats</w:t>
      </w:r>
      <w:r w:rsidRPr="00D14794">
        <w:t xml:space="preserve"> gehören Hintergrundinformationen, ein didaktischer Kommentar sowie ein Unterrichtsvorschlag. </w:t>
      </w:r>
    </w:p>
    <w:p w14:paraId="64ABB01D" w14:textId="7E808D19" w:rsidR="00D14794" w:rsidRDefault="00D14794" w:rsidP="00174E03">
      <w:pPr>
        <w:pStyle w:val="UiUFlietext"/>
      </w:pPr>
      <w:r>
        <w:t>Sie sind abrufbar unter:</w:t>
      </w:r>
      <w:r w:rsidR="00F64D0B">
        <w:br/>
      </w:r>
      <w:hyperlink r:id="rId9" w:history="1">
        <w:r w:rsidR="003E093D" w:rsidRPr="00FD377A">
          <w:rPr>
            <w:rStyle w:val="Hyperlink"/>
          </w:rPr>
          <w:t>https://www.umwelt-im-unterricht.de/wochenthemen/mega-events-mega-probleme</w:t>
        </w:r>
      </w:hyperlink>
      <w:r w:rsidR="003E093D">
        <w:t xml:space="preserve"> </w:t>
      </w:r>
    </w:p>
    <w:p w14:paraId="29903495" w14:textId="77777777" w:rsidR="00174E03" w:rsidRDefault="00174E03" w:rsidP="00D14794"/>
    <w:p w14:paraId="1C3E0F20" w14:textId="77777777" w:rsidR="00D14794" w:rsidRDefault="00D14794" w:rsidP="00F64D0B">
      <w:pPr>
        <w:pStyle w:val="UiUH3"/>
      </w:pPr>
      <w:bookmarkStart w:id="3" w:name="_Toc56075795"/>
      <w:bookmarkStart w:id="4" w:name="_Toc57794888"/>
      <w:bookmarkStart w:id="5" w:name="_Toc57794926"/>
      <w:r>
        <w:t>Inhalt und Verwendung der Arbeitsmaterialien</w:t>
      </w:r>
      <w:bookmarkEnd w:id="3"/>
      <w:bookmarkEnd w:id="4"/>
      <w:bookmarkEnd w:id="5"/>
    </w:p>
    <w:p w14:paraId="13D6EDAF" w14:textId="77777777" w:rsidR="007F2B1D" w:rsidRDefault="007F2B1D" w:rsidP="007F2B1D">
      <w:pPr>
        <w:rPr>
          <w:rFonts w:cstheme="minorHAnsi"/>
          <w:sz w:val="24"/>
          <w:szCs w:val="24"/>
        </w:rPr>
      </w:pPr>
      <w:r w:rsidRPr="00F419E0">
        <w:rPr>
          <w:rFonts w:cstheme="minorHAnsi"/>
          <w:sz w:val="24"/>
          <w:szCs w:val="24"/>
        </w:rPr>
        <w:t>Die Materialien werden für den Unterrichtsvorschlag „</w:t>
      </w:r>
      <w:r w:rsidR="00083CB6" w:rsidRPr="00EF4724">
        <w:rPr>
          <w:rFonts w:cstheme="minorHAnsi"/>
          <w:sz w:val="24"/>
          <w:szCs w:val="24"/>
        </w:rPr>
        <w:t xml:space="preserve">Was </w:t>
      </w:r>
      <w:r w:rsidR="00083CB6">
        <w:rPr>
          <w:rFonts w:cstheme="minorHAnsi"/>
          <w:sz w:val="24"/>
          <w:szCs w:val="24"/>
        </w:rPr>
        <w:t>kennzeichnet</w:t>
      </w:r>
      <w:r w:rsidR="00083CB6" w:rsidRPr="00EF4724">
        <w:rPr>
          <w:rFonts w:cstheme="minorHAnsi"/>
          <w:sz w:val="24"/>
          <w:szCs w:val="24"/>
        </w:rPr>
        <w:t xml:space="preserve"> nachhaltige </w:t>
      </w:r>
      <w:r w:rsidR="00F23CC5" w:rsidRPr="00EF4724">
        <w:rPr>
          <w:rFonts w:cstheme="minorHAnsi"/>
          <w:sz w:val="24"/>
          <w:szCs w:val="24"/>
        </w:rPr>
        <w:t>Events?</w:t>
      </w:r>
      <w:r w:rsidRPr="00F419E0">
        <w:rPr>
          <w:rFonts w:cstheme="minorHAnsi"/>
          <w:sz w:val="24"/>
          <w:szCs w:val="24"/>
        </w:rPr>
        <w:t xml:space="preserve"> (</w:t>
      </w:r>
      <w:r>
        <w:rPr>
          <w:rFonts w:cstheme="minorHAnsi"/>
          <w:sz w:val="24"/>
          <w:szCs w:val="24"/>
        </w:rPr>
        <w:t>Basisvariante</w:t>
      </w:r>
      <w:r w:rsidRPr="00F419E0">
        <w:rPr>
          <w:rFonts w:cstheme="minorHAnsi"/>
          <w:sz w:val="24"/>
          <w:szCs w:val="24"/>
        </w:rPr>
        <w:t xml:space="preserve">)“ verwendet. </w:t>
      </w:r>
    </w:p>
    <w:p w14:paraId="376908C0" w14:textId="325F56B8" w:rsidR="00F23CC5" w:rsidRDefault="00F23CC5" w:rsidP="00F23CC5">
      <w:pPr>
        <w:rPr>
          <w:rFonts w:cstheme="minorHAnsi"/>
          <w:sz w:val="24"/>
          <w:szCs w:val="24"/>
        </w:rPr>
      </w:pPr>
      <w:r w:rsidRPr="00F419E0">
        <w:rPr>
          <w:rFonts w:cstheme="minorHAnsi"/>
          <w:sz w:val="24"/>
          <w:szCs w:val="24"/>
        </w:rPr>
        <w:t xml:space="preserve">Die Schüler*innen </w:t>
      </w:r>
      <w:r>
        <w:rPr>
          <w:rFonts w:cstheme="minorHAnsi"/>
          <w:sz w:val="24"/>
          <w:szCs w:val="24"/>
        </w:rPr>
        <w:t>planen</w:t>
      </w:r>
      <w:r w:rsidRPr="00F419E0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eine nachhaltige Veranstaltung. In Kleingruppen recherchieren sie zu bestimmten Arbeitsbereichen und stellen im Plenum ihre Ergebnisse vor. Gemeinsam erstellen sie einen Plan</w:t>
      </w:r>
      <w:r>
        <w:rPr>
          <w:rFonts w:ascii="Calibri" w:hAnsi="Calibri" w:cs="Calibri"/>
          <w:color w:val="000000"/>
        </w:rPr>
        <w:t xml:space="preserve">, </w:t>
      </w:r>
      <w:r w:rsidR="00114A98">
        <w:rPr>
          <w:rFonts w:cstheme="minorHAnsi"/>
          <w:sz w:val="24"/>
          <w:szCs w:val="24"/>
        </w:rPr>
        <w:t>d</w:t>
      </w:r>
      <w:r w:rsidRPr="00F23CC5">
        <w:rPr>
          <w:rFonts w:cstheme="minorHAnsi"/>
          <w:sz w:val="24"/>
          <w:szCs w:val="24"/>
        </w:rPr>
        <w:t>er einen Überblick bietet über alle Arbeitsbereiche und die dazugehörigen Maßnahmenpaket</w:t>
      </w:r>
      <w:r>
        <w:rPr>
          <w:rFonts w:cstheme="minorHAnsi"/>
          <w:sz w:val="24"/>
          <w:szCs w:val="24"/>
        </w:rPr>
        <w:t xml:space="preserve">e. </w:t>
      </w:r>
    </w:p>
    <w:p w14:paraId="53816DBD" w14:textId="77777777" w:rsidR="007F2B1D" w:rsidRPr="00F419E0" w:rsidRDefault="007F2B1D" w:rsidP="007F2B1D">
      <w:pPr>
        <w:rPr>
          <w:rFonts w:cstheme="minorHAnsi"/>
          <w:sz w:val="24"/>
          <w:szCs w:val="24"/>
        </w:rPr>
      </w:pPr>
      <w:r w:rsidRPr="00B21DBA">
        <w:rPr>
          <w:rFonts w:cstheme="minorHAnsi"/>
          <w:sz w:val="24"/>
          <w:szCs w:val="24"/>
        </w:rPr>
        <w:t xml:space="preserve">Neben der </w:t>
      </w:r>
      <w:r>
        <w:rPr>
          <w:rFonts w:cstheme="minorHAnsi"/>
          <w:sz w:val="24"/>
          <w:szCs w:val="24"/>
        </w:rPr>
        <w:t>Basisvariante</w:t>
      </w:r>
      <w:r w:rsidRPr="00B21DBA">
        <w:rPr>
          <w:rFonts w:cstheme="minorHAnsi"/>
          <w:sz w:val="24"/>
          <w:szCs w:val="24"/>
        </w:rPr>
        <w:t xml:space="preserve"> gibt es bei Umwelt im Unterricht auch einen Unterrichtsentwurf </w:t>
      </w:r>
      <w:r>
        <w:rPr>
          <w:rFonts w:cstheme="minorHAnsi"/>
          <w:sz w:val="24"/>
          <w:szCs w:val="24"/>
        </w:rPr>
        <w:t>sowie dazugehörige Materialien</w:t>
      </w:r>
      <w:r w:rsidRPr="00F419E0">
        <w:rPr>
          <w:rFonts w:cstheme="minorHAnsi"/>
          <w:sz w:val="24"/>
          <w:szCs w:val="24"/>
        </w:rPr>
        <w:t xml:space="preserve"> </w:t>
      </w:r>
      <w:r w:rsidRPr="00B21DBA">
        <w:rPr>
          <w:rFonts w:cstheme="minorHAnsi"/>
          <w:sz w:val="24"/>
          <w:szCs w:val="24"/>
        </w:rPr>
        <w:t xml:space="preserve">in einer </w:t>
      </w:r>
      <w:r>
        <w:rPr>
          <w:rFonts w:cstheme="minorHAnsi"/>
          <w:sz w:val="24"/>
          <w:szCs w:val="24"/>
        </w:rPr>
        <w:t>Variante für Fortgeschrittene</w:t>
      </w:r>
      <w:r w:rsidRPr="00B21DBA">
        <w:rPr>
          <w:rFonts w:cstheme="minorHAnsi"/>
          <w:sz w:val="24"/>
          <w:szCs w:val="24"/>
        </w:rPr>
        <w:t>.</w:t>
      </w:r>
    </w:p>
    <w:p w14:paraId="275BCA26" w14:textId="77777777" w:rsidR="00676010" w:rsidRDefault="00676010" w:rsidP="00D14794"/>
    <w:p w14:paraId="0766C928" w14:textId="77777777" w:rsidR="00676010" w:rsidRDefault="00676010" w:rsidP="00676010">
      <w:pPr>
        <w:pStyle w:val="UiUH3"/>
      </w:pPr>
      <w:bookmarkStart w:id="6" w:name="_Toc56075796"/>
      <w:bookmarkStart w:id="7" w:name="_Toc57794812"/>
      <w:r>
        <w:t>Übersicht über die Arbeitsmaterialien</w:t>
      </w:r>
      <w:bookmarkEnd w:id="6"/>
      <w:bookmarkEnd w:id="7"/>
    </w:p>
    <w:sdt>
      <w:sdtPr>
        <w:id w:val="62118828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D3FC399" w14:textId="77777777" w:rsidR="00F23CC5" w:rsidRDefault="007F2B1D">
          <w:pPr>
            <w:pStyle w:val="Verzeichnis1"/>
            <w:rPr>
              <w:rFonts w:eastAsiaTheme="minorEastAsia"/>
              <w:noProof/>
              <w:szCs w:val="24"/>
              <w:lang w:eastAsia="de-D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17695571" w:history="1">
            <w:r w:rsidR="00F23CC5" w:rsidRPr="00FB764F">
              <w:rPr>
                <w:rStyle w:val="Hyperlink"/>
                <w:noProof/>
              </w:rPr>
              <w:t>Arbeitsblatt 1:</w:t>
            </w:r>
            <w:r w:rsidR="00F23CC5" w:rsidRPr="00FB764F">
              <w:rPr>
                <w:rStyle w:val="Hyperlink"/>
                <w:bCs/>
                <w:noProof/>
              </w:rPr>
              <w:t xml:space="preserve"> Nachhaltige Events planen: Darauf musst du achten</w:t>
            </w:r>
            <w:r w:rsidR="00F23CC5">
              <w:rPr>
                <w:noProof/>
                <w:webHidden/>
              </w:rPr>
              <w:tab/>
            </w:r>
            <w:r w:rsidR="00F23CC5">
              <w:rPr>
                <w:noProof/>
                <w:webHidden/>
              </w:rPr>
              <w:fldChar w:fldCharType="begin"/>
            </w:r>
            <w:r w:rsidR="00F23CC5">
              <w:rPr>
                <w:noProof/>
                <w:webHidden/>
              </w:rPr>
              <w:instrText xml:space="preserve"> PAGEREF _Toc117695571 \h </w:instrText>
            </w:r>
            <w:r w:rsidR="00F23CC5">
              <w:rPr>
                <w:noProof/>
                <w:webHidden/>
              </w:rPr>
            </w:r>
            <w:r w:rsidR="00F23CC5">
              <w:rPr>
                <w:noProof/>
                <w:webHidden/>
              </w:rPr>
              <w:fldChar w:fldCharType="separate"/>
            </w:r>
            <w:r w:rsidR="00F23CC5">
              <w:rPr>
                <w:noProof/>
                <w:webHidden/>
              </w:rPr>
              <w:t>1</w:t>
            </w:r>
            <w:r w:rsidR="00F23CC5">
              <w:rPr>
                <w:noProof/>
                <w:webHidden/>
              </w:rPr>
              <w:fldChar w:fldCharType="end"/>
            </w:r>
          </w:hyperlink>
        </w:p>
        <w:p w14:paraId="623F83AB" w14:textId="77777777" w:rsidR="00174E03" w:rsidRDefault="007F2B1D" w:rsidP="007F2B1D">
          <w:pPr>
            <w:pStyle w:val="Verzeichnis1"/>
          </w:pPr>
          <w:r>
            <w:fldChar w:fldCharType="end"/>
          </w:r>
        </w:p>
      </w:sdtContent>
    </w:sdt>
    <w:p w14:paraId="39AB3514" w14:textId="77777777" w:rsidR="00174E03" w:rsidRDefault="00174E03" w:rsidP="00174E03">
      <w:pPr>
        <w:pStyle w:val="Listenabsatz"/>
      </w:pPr>
      <w:r>
        <w:br w:type="page"/>
      </w:r>
    </w:p>
    <w:p w14:paraId="782000B3" w14:textId="77777777" w:rsidR="00F23CC5" w:rsidRPr="00F23CC5" w:rsidRDefault="00F23CC5" w:rsidP="00F23CC5">
      <w:pPr>
        <w:pStyle w:val="UiUH2relevantfrInhaltsverzeichnis"/>
        <w:rPr>
          <w:bCs/>
        </w:rPr>
      </w:pPr>
      <w:bookmarkStart w:id="8" w:name="_Toc117695571"/>
      <w:bookmarkStart w:id="9" w:name="_Hlk57797229"/>
      <w:r w:rsidRPr="00AC6A91">
        <w:rPr>
          <w:b w:val="0"/>
          <w:sz w:val="20"/>
          <w:szCs w:val="20"/>
        </w:rPr>
        <w:lastRenderedPageBreak/>
        <w:t>Arbeitsblatt 1:</w:t>
      </w:r>
      <w:r>
        <w:rPr>
          <w:bCs/>
        </w:rPr>
        <w:br/>
      </w:r>
      <w:r w:rsidRPr="0027243D">
        <w:rPr>
          <w:bCs/>
        </w:rPr>
        <w:t>Nachhaltige Events planen: Darauf musst du achten</w:t>
      </w:r>
      <w:bookmarkEnd w:id="8"/>
    </w:p>
    <w:p w14:paraId="7EC7DB52" w14:textId="77777777" w:rsidR="00F23CC5" w:rsidRDefault="00F23CC5" w:rsidP="00F23CC5">
      <w:pPr>
        <w:pStyle w:val="UiUTeaserVorspann"/>
      </w:pPr>
      <w:r>
        <w:t xml:space="preserve">Entwickelt als Klasse einen gemeinsamen Plan für eine nachhaltige Veranstaltung. </w:t>
      </w:r>
    </w:p>
    <w:p w14:paraId="5435C236" w14:textId="77777777" w:rsidR="00F23CC5" w:rsidRPr="00AC6A91" w:rsidRDefault="00F23CC5" w:rsidP="00F23CC5">
      <w:pPr>
        <w:pStyle w:val="UiUH3"/>
      </w:pPr>
      <w:r w:rsidRPr="00AC6A91">
        <w:t>Arbeitsauftrag</w:t>
      </w:r>
    </w:p>
    <w:p w14:paraId="2D688156" w14:textId="77777777" w:rsidR="00F23CC5" w:rsidRPr="0027243D" w:rsidRDefault="00F23CC5" w:rsidP="00F23CC5">
      <w:pPr>
        <w:pStyle w:val="UiUFlietext"/>
        <w:numPr>
          <w:ilvl w:val="0"/>
          <w:numId w:val="2"/>
        </w:numPr>
        <w:rPr>
          <w:color w:val="000000"/>
        </w:rPr>
      </w:pPr>
      <w:r>
        <w:t xml:space="preserve">Findet euch in </w:t>
      </w:r>
      <w:r w:rsidR="00083CB6">
        <w:t xml:space="preserve">sieben </w:t>
      </w:r>
      <w:r>
        <w:t>Gruppen</w:t>
      </w:r>
      <w:r w:rsidRPr="0027243D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/>
        </w:rPr>
        <w:t xml:space="preserve">zusammen. Jede Gruppe wählt einen der folgenden Arbeitsbereiche aus: </w:t>
      </w:r>
      <w:r w:rsidRPr="0027243D">
        <w:rPr>
          <w:rFonts w:ascii="Calibri" w:hAnsi="Calibri" w:cs="Calibri"/>
          <w:color w:val="000000"/>
        </w:rPr>
        <w:t xml:space="preserve"> </w:t>
      </w:r>
    </w:p>
    <w:p w14:paraId="1D36936A" w14:textId="77777777" w:rsidR="00F23CC5" w:rsidRPr="0027243D" w:rsidRDefault="00F23CC5" w:rsidP="00F23CC5">
      <w:pPr>
        <w:pStyle w:val="UiUFlietext"/>
        <w:numPr>
          <w:ilvl w:val="1"/>
          <w:numId w:val="2"/>
        </w:numPr>
        <w:spacing w:after="0"/>
        <w:rPr>
          <w:color w:val="000000"/>
        </w:rPr>
      </w:pPr>
      <w:r>
        <w:rPr>
          <w:rFonts w:ascii="Calibri" w:hAnsi="Calibri" w:cs="Calibri"/>
          <w:color w:val="000000"/>
        </w:rPr>
        <w:t>Bauen</w:t>
      </w:r>
    </w:p>
    <w:p w14:paraId="51C214CF" w14:textId="77777777" w:rsidR="00F23CC5" w:rsidRPr="0027243D" w:rsidRDefault="00F23CC5" w:rsidP="00F23CC5">
      <w:pPr>
        <w:pStyle w:val="UiUFlietext"/>
        <w:numPr>
          <w:ilvl w:val="1"/>
          <w:numId w:val="2"/>
        </w:numPr>
        <w:spacing w:after="0"/>
        <w:rPr>
          <w:color w:val="000000"/>
        </w:rPr>
      </w:pPr>
      <w:r>
        <w:rPr>
          <w:rFonts w:ascii="Calibri" w:hAnsi="Calibri" w:cs="Calibri"/>
          <w:color w:val="000000"/>
        </w:rPr>
        <w:t>Verkehr</w:t>
      </w:r>
    </w:p>
    <w:p w14:paraId="1DA53818" w14:textId="77777777" w:rsidR="00F23CC5" w:rsidRPr="0027243D" w:rsidRDefault="00392F7A" w:rsidP="00F23CC5">
      <w:pPr>
        <w:pStyle w:val="UiUFlietext"/>
        <w:numPr>
          <w:ilvl w:val="1"/>
          <w:numId w:val="2"/>
        </w:numPr>
        <w:spacing w:after="0"/>
        <w:rPr>
          <w:color w:val="000000"/>
        </w:rPr>
      </w:pPr>
      <w:r>
        <w:rPr>
          <w:rFonts w:ascii="Calibri" w:hAnsi="Calibri" w:cs="Calibri"/>
          <w:color w:val="000000"/>
        </w:rPr>
        <w:t>Verpflegung</w:t>
      </w:r>
    </w:p>
    <w:p w14:paraId="6665C3F6" w14:textId="77777777" w:rsidR="00F23CC5" w:rsidRPr="0027243D" w:rsidRDefault="00F23CC5" w:rsidP="00F23CC5">
      <w:pPr>
        <w:pStyle w:val="UiUFlietext"/>
        <w:numPr>
          <w:ilvl w:val="1"/>
          <w:numId w:val="2"/>
        </w:numPr>
        <w:spacing w:after="0"/>
        <w:rPr>
          <w:color w:val="000000"/>
        </w:rPr>
      </w:pPr>
      <w:r>
        <w:rPr>
          <w:rFonts w:ascii="Calibri" w:hAnsi="Calibri" w:cs="Calibri"/>
          <w:color w:val="000000"/>
        </w:rPr>
        <w:t>Wasser</w:t>
      </w:r>
    </w:p>
    <w:p w14:paraId="691BAD00" w14:textId="77777777" w:rsidR="00F23CC5" w:rsidRPr="0027243D" w:rsidRDefault="00F23CC5" w:rsidP="00F23CC5">
      <w:pPr>
        <w:pStyle w:val="UiUFlietext"/>
        <w:numPr>
          <w:ilvl w:val="1"/>
          <w:numId w:val="2"/>
        </w:numPr>
        <w:spacing w:after="0"/>
        <w:rPr>
          <w:color w:val="000000"/>
        </w:rPr>
      </w:pPr>
      <w:r>
        <w:rPr>
          <w:rFonts w:ascii="Calibri" w:hAnsi="Calibri" w:cs="Calibri"/>
          <w:color w:val="000000"/>
        </w:rPr>
        <w:t>Abfall</w:t>
      </w:r>
    </w:p>
    <w:p w14:paraId="65C8C3C5" w14:textId="77777777" w:rsidR="00083CB6" w:rsidRDefault="00F23CC5" w:rsidP="00083CB6">
      <w:pPr>
        <w:pStyle w:val="UiUFlietext"/>
        <w:numPr>
          <w:ilvl w:val="1"/>
          <w:numId w:val="2"/>
        </w:numPr>
        <w:spacing w:after="0"/>
        <w:rPr>
          <w:color w:val="000000"/>
        </w:rPr>
      </w:pPr>
      <w:r>
        <w:rPr>
          <w:rFonts w:ascii="Calibri" w:hAnsi="Calibri" w:cs="Calibri"/>
          <w:color w:val="000000"/>
        </w:rPr>
        <w:t>Energie</w:t>
      </w:r>
      <w:r w:rsidR="00083CB6">
        <w:rPr>
          <w:rFonts w:ascii="Calibri" w:hAnsi="Calibri" w:cs="Calibri"/>
          <w:color w:val="000000"/>
        </w:rPr>
        <w:t xml:space="preserve"> und Klima</w:t>
      </w:r>
    </w:p>
    <w:p w14:paraId="620B568C" w14:textId="77777777" w:rsidR="00083CB6" w:rsidRPr="00083CB6" w:rsidRDefault="00392F7A" w:rsidP="00083CB6">
      <w:pPr>
        <w:pStyle w:val="UiUFlietext"/>
        <w:numPr>
          <w:ilvl w:val="1"/>
          <w:numId w:val="2"/>
        </w:numPr>
        <w:rPr>
          <w:color w:val="000000"/>
        </w:rPr>
      </w:pPr>
      <w:r>
        <w:rPr>
          <w:color w:val="000000"/>
        </w:rPr>
        <w:t>Auswirkungen auf die Gesellschaft</w:t>
      </w:r>
      <w:r w:rsidR="00083CB6">
        <w:rPr>
          <w:color w:val="000000"/>
        </w:rPr>
        <w:t xml:space="preserve"> </w:t>
      </w:r>
    </w:p>
    <w:p w14:paraId="68042DF8" w14:textId="0F4EBFB8" w:rsidR="00F23CC5" w:rsidRDefault="00F23CC5" w:rsidP="00F23CC5">
      <w:pPr>
        <w:pStyle w:val="UiUFlietext"/>
        <w:numPr>
          <w:ilvl w:val="0"/>
          <w:numId w:val="2"/>
        </w:numPr>
        <w:ind w:left="714" w:hanging="357"/>
        <w:rPr>
          <w:color w:val="000000"/>
        </w:rPr>
      </w:pPr>
      <w:r w:rsidRPr="0027243D">
        <w:rPr>
          <w:rFonts w:ascii="Calibri" w:hAnsi="Calibri" w:cs="Calibri"/>
          <w:color w:val="000000"/>
        </w:rPr>
        <w:t xml:space="preserve">Erörtert für </w:t>
      </w:r>
      <w:r>
        <w:rPr>
          <w:rFonts w:ascii="Calibri" w:hAnsi="Calibri" w:cs="Calibri"/>
          <w:color w:val="000000"/>
        </w:rPr>
        <w:t>den</w:t>
      </w:r>
      <w:r w:rsidRPr="0027243D">
        <w:rPr>
          <w:rFonts w:ascii="Calibri" w:hAnsi="Calibri" w:cs="Calibri"/>
          <w:color w:val="000000"/>
        </w:rPr>
        <w:t xml:space="preserve"> jeweiligen Bereich, wie diese</w:t>
      </w:r>
      <w:r>
        <w:rPr>
          <w:rFonts w:ascii="Calibri" w:hAnsi="Calibri" w:cs="Calibri"/>
          <w:color w:val="000000"/>
        </w:rPr>
        <w:t>r</w:t>
      </w:r>
      <w:r w:rsidRPr="0027243D">
        <w:rPr>
          <w:rFonts w:ascii="Calibri" w:hAnsi="Calibri" w:cs="Calibri"/>
          <w:color w:val="000000"/>
        </w:rPr>
        <w:t xml:space="preserve"> nachhaltig organisiert werden </w:t>
      </w:r>
      <w:r>
        <w:rPr>
          <w:rFonts w:ascii="Calibri" w:hAnsi="Calibri" w:cs="Calibri"/>
          <w:color w:val="000000"/>
        </w:rPr>
        <w:t>kann</w:t>
      </w:r>
      <w:r w:rsidRPr="0027243D">
        <w:rPr>
          <w:rFonts w:ascii="Calibri" w:hAnsi="Calibri" w:cs="Calibri"/>
          <w:color w:val="000000"/>
        </w:rPr>
        <w:t xml:space="preserve">. Führt dafür eine Recherche </w:t>
      </w:r>
      <w:r w:rsidR="007C53A4">
        <w:rPr>
          <w:rFonts w:ascii="Calibri" w:hAnsi="Calibri" w:cs="Calibri"/>
          <w:color w:val="000000"/>
        </w:rPr>
        <w:t>im</w:t>
      </w:r>
      <w:r w:rsidRPr="0027243D">
        <w:rPr>
          <w:rFonts w:ascii="Calibri" w:hAnsi="Calibri" w:cs="Calibri"/>
          <w:color w:val="000000"/>
        </w:rPr>
        <w:t xml:space="preserve"> Internetportal </w:t>
      </w:r>
      <w:r w:rsidR="007079E0">
        <w:rPr>
          <w:rFonts w:ascii="Calibri" w:hAnsi="Calibri" w:cs="Calibri"/>
          <w:color w:val="000000"/>
        </w:rPr>
        <w:t>„</w:t>
      </w:r>
      <w:hyperlink w:history="1">
        <w:r w:rsidR="007079E0" w:rsidRPr="007079E0">
          <w:rPr>
            <w:rStyle w:val="Hyperlink"/>
            <w:rFonts w:ascii="Calibri" w:hAnsi="Calibri" w:cs="Calibri"/>
          </w:rPr>
          <w:t>Green Champions 2.0</w:t>
        </w:r>
      </w:hyperlink>
      <w:r w:rsidR="007079E0">
        <w:rPr>
          <w:rFonts w:ascii="Calibri" w:hAnsi="Calibri" w:cs="Calibri"/>
        </w:rPr>
        <w:t>“</w:t>
      </w:r>
      <w:r w:rsidRPr="0027243D">
        <w:rPr>
          <w:rFonts w:ascii="Calibri" w:hAnsi="Calibri" w:cs="Calibri"/>
          <w:color w:val="000000"/>
        </w:rPr>
        <w:t xml:space="preserve"> </w:t>
      </w:r>
      <w:r w:rsidR="007C53A4">
        <w:rPr>
          <w:rFonts w:ascii="Calibri" w:hAnsi="Calibri" w:cs="Calibri"/>
          <w:color w:val="000000"/>
        </w:rPr>
        <w:t>(</w:t>
      </w:r>
      <w:hyperlink r:id="rId10" w:history="1">
        <w:r w:rsidR="007079E0" w:rsidRPr="00E14F7E">
          <w:rPr>
            <w:rStyle w:val="Hyperlink"/>
            <w:rFonts w:ascii="Calibri" w:hAnsi="Calibri" w:cs="Calibri"/>
          </w:rPr>
          <w:t>www.green-champions.de</w:t>
        </w:r>
      </w:hyperlink>
      <w:r w:rsidR="007C53A4">
        <w:rPr>
          <w:rFonts w:ascii="Calibri" w:hAnsi="Calibri" w:cs="Calibri"/>
          <w:color w:val="000000"/>
        </w:rPr>
        <w:t>)</w:t>
      </w:r>
      <w:r w:rsidR="007079E0">
        <w:rPr>
          <w:rFonts w:ascii="Calibri" w:hAnsi="Calibri" w:cs="Calibri"/>
          <w:color w:val="000000"/>
        </w:rPr>
        <w:t xml:space="preserve"> durch</w:t>
      </w:r>
      <w:r>
        <w:rPr>
          <w:rFonts w:ascii="Calibri" w:hAnsi="Calibri" w:cs="Calibri"/>
          <w:color w:val="000000"/>
        </w:rPr>
        <w:t xml:space="preserve">. </w:t>
      </w:r>
    </w:p>
    <w:p w14:paraId="03647FA1" w14:textId="77777777" w:rsidR="00F23CC5" w:rsidRDefault="00F23CC5" w:rsidP="00F23CC5">
      <w:pPr>
        <w:pStyle w:val="UiUFlietext"/>
        <w:ind w:left="714"/>
        <w:rPr>
          <w:color w:val="000000"/>
        </w:rPr>
      </w:pPr>
      <w:r>
        <w:rPr>
          <w:color w:val="000000"/>
        </w:rPr>
        <w:t>Orientiert euch bei der Recherche an folgenden Fragen:</w:t>
      </w:r>
    </w:p>
    <w:p w14:paraId="4180F29E" w14:textId="7BA5CD5C" w:rsidR="00F23CC5" w:rsidRPr="00F23CC5" w:rsidRDefault="00F23CC5" w:rsidP="00F23CC5">
      <w:pPr>
        <w:pStyle w:val="UiUFlietext"/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F23CC5">
        <w:rPr>
          <w:rFonts w:ascii="Calibri" w:hAnsi="Calibri" w:cs="Calibri"/>
          <w:color w:val="000000"/>
        </w:rPr>
        <w:t xml:space="preserve">Beschreibt </w:t>
      </w:r>
      <w:r w:rsidR="00083CB6">
        <w:rPr>
          <w:rFonts w:ascii="Calibri" w:hAnsi="Calibri" w:cs="Calibri"/>
          <w:color w:val="000000"/>
        </w:rPr>
        <w:t>mögliche</w:t>
      </w:r>
      <w:r w:rsidRPr="00F23CC5">
        <w:rPr>
          <w:rFonts w:ascii="Calibri" w:hAnsi="Calibri" w:cs="Calibri"/>
          <w:color w:val="000000"/>
        </w:rPr>
        <w:t xml:space="preserve"> schädliche Auswirkungen eures Arbeitsbereichs auf die Umwelt</w:t>
      </w:r>
      <w:r w:rsidR="00083CB6">
        <w:rPr>
          <w:rFonts w:ascii="Calibri" w:hAnsi="Calibri" w:cs="Calibri"/>
          <w:color w:val="000000"/>
        </w:rPr>
        <w:t xml:space="preserve">, das Klima und </w:t>
      </w:r>
      <w:r w:rsidR="007C53A4">
        <w:rPr>
          <w:rFonts w:ascii="Calibri" w:hAnsi="Calibri" w:cs="Calibri"/>
          <w:color w:val="000000"/>
        </w:rPr>
        <w:t xml:space="preserve">die </w:t>
      </w:r>
      <w:r w:rsidR="00083CB6">
        <w:rPr>
          <w:rFonts w:ascii="Calibri" w:hAnsi="Calibri" w:cs="Calibri"/>
          <w:color w:val="000000"/>
        </w:rPr>
        <w:t>Menschen vor Ort</w:t>
      </w:r>
      <w:r w:rsidRPr="00F23CC5">
        <w:rPr>
          <w:rFonts w:ascii="Calibri" w:hAnsi="Calibri" w:cs="Calibri"/>
          <w:color w:val="000000"/>
        </w:rPr>
        <w:t>.</w:t>
      </w:r>
    </w:p>
    <w:p w14:paraId="0AE87AE8" w14:textId="77777777" w:rsidR="00F23CC5" w:rsidRPr="00F23CC5" w:rsidRDefault="00F23CC5" w:rsidP="00F23CC5">
      <w:pPr>
        <w:pStyle w:val="UiUFlietext"/>
        <w:numPr>
          <w:ilvl w:val="0"/>
          <w:numId w:val="3"/>
        </w:numPr>
        <w:rPr>
          <w:rFonts w:ascii="Calibri" w:hAnsi="Calibri" w:cs="Calibri"/>
          <w:color w:val="000000"/>
        </w:rPr>
      </w:pPr>
      <w:r w:rsidRPr="00F23CC5">
        <w:rPr>
          <w:rFonts w:ascii="Calibri" w:hAnsi="Calibri" w:cs="Calibri"/>
          <w:color w:val="000000"/>
        </w:rPr>
        <w:t>Erörtert Maßnahmen, um diese Auswirkungen zu verringern. </w:t>
      </w:r>
    </w:p>
    <w:p w14:paraId="13BFD227" w14:textId="77777777" w:rsidR="00F23CC5" w:rsidRPr="00F23CC5" w:rsidRDefault="00F23CC5" w:rsidP="00F23CC5">
      <w:pPr>
        <w:pStyle w:val="UiUFlietext"/>
        <w:numPr>
          <w:ilvl w:val="0"/>
          <w:numId w:val="2"/>
        </w:numPr>
        <w:rPr>
          <w:color w:val="000000"/>
        </w:rPr>
      </w:pPr>
      <w:r>
        <w:rPr>
          <w:color w:val="000000"/>
        </w:rPr>
        <w:t>Präsentiert eure Ergebnisse der Klasse.</w:t>
      </w:r>
    </w:p>
    <w:p w14:paraId="40EDDAAA" w14:textId="22C44F24" w:rsidR="00F23CC5" w:rsidRDefault="00F23CC5" w:rsidP="00F23CC5">
      <w:pPr>
        <w:pStyle w:val="UiUFlietext"/>
        <w:numPr>
          <w:ilvl w:val="0"/>
          <w:numId w:val="2"/>
        </w:numPr>
        <w:spacing w:after="0"/>
        <w:rPr>
          <w:color w:val="000000"/>
        </w:rPr>
      </w:pPr>
      <w:r>
        <w:rPr>
          <w:color w:val="000000"/>
        </w:rPr>
        <w:t xml:space="preserve">Entwickelt als Klasse einen Plan für eine nachhaltige Veranstaltung. Gestaltet den Plan wie </w:t>
      </w:r>
      <w:r w:rsidR="00606AF5">
        <w:rPr>
          <w:color w:val="000000"/>
        </w:rPr>
        <w:t>in folgender Beispiel</w:t>
      </w:r>
      <w:r w:rsidR="007079E0">
        <w:rPr>
          <w:color w:val="000000"/>
        </w:rPr>
        <w:t>a</w:t>
      </w:r>
      <w:r w:rsidR="00606AF5">
        <w:rPr>
          <w:color w:val="000000"/>
        </w:rPr>
        <w:t>bbildung</w:t>
      </w:r>
      <w:r>
        <w:rPr>
          <w:color w:val="000000"/>
        </w:rPr>
        <w:t xml:space="preserve">: </w:t>
      </w:r>
    </w:p>
    <w:bookmarkEnd w:id="9"/>
    <w:p w14:paraId="7FEA83F2" w14:textId="77777777" w:rsidR="00F64D0B" w:rsidRDefault="00F64D0B" w:rsidP="00F23CC5">
      <w:pPr>
        <w:rPr>
          <w:rFonts w:eastAsiaTheme="majorEastAsia" w:cstheme="majorBidi"/>
          <w:sz w:val="20"/>
          <w:szCs w:val="20"/>
        </w:rPr>
      </w:pPr>
    </w:p>
    <w:p w14:paraId="62D4D319" w14:textId="77777777" w:rsidR="00F23CC5" w:rsidRPr="00F23CC5" w:rsidRDefault="00F23CC5" w:rsidP="00F23CC5">
      <w:pPr>
        <w:rPr>
          <w:rFonts w:eastAsiaTheme="majorEastAsia" w:cstheme="majorBidi"/>
          <w:sz w:val="20"/>
          <w:szCs w:val="20"/>
        </w:rPr>
      </w:pPr>
      <w:r w:rsidRPr="0027243D">
        <w:rPr>
          <w:noProof/>
          <w:lang w:eastAsia="de-DE"/>
        </w:rPr>
        <w:drawing>
          <wp:inline distT="0" distB="0" distL="0" distR="0" wp14:anchorId="19B34D69" wp14:editId="0EAD7B22">
            <wp:extent cx="4503907" cy="2570290"/>
            <wp:effectExtent l="0" t="0" r="508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5606" b="3809"/>
                    <a:stretch/>
                  </pic:blipFill>
                  <pic:spPr bwMode="auto">
                    <a:xfrm>
                      <a:off x="0" y="0"/>
                      <a:ext cx="4694614" cy="26791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F23CC5" w:rsidRPr="00F23CC5" w:rsidSect="000D52AE">
      <w:footerReference w:type="default" r:id="rId12"/>
      <w:footerReference w:type="first" r:id="rId13"/>
      <w:pgSz w:w="11906" w:h="16838"/>
      <w:pgMar w:top="1134" w:right="1021" w:bottom="1412" w:left="1418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B3F17C" w14:textId="77777777" w:rsidR="00001E43" w:rsidRDefault="00001E43" w:rsidP="00D14794">
      <w:pPr>
        <w:spacing w:after="0" w:line="240" w:lineRule="auto"/>
      </w:pPr>
      <w:r>
        <w:separator/>
      </w:r>
    </w:p>
  </w:endnote>
  <w:endnote w:type="continuationSeparator" w:id="0">
    <w:p w14:paraId="7296AE00" w14:textId="77777777" w:rsidR="00001E43" w:rsidRDefault="00001E43" w:rsidP="00D1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6E040" w14:textId="77777777" w:rsidR="00D14794" w:rsidRPr="00FF7F7C" w:rsidRDefault="00F64D0B" w:rsidP="00F64D0B">
    <w:pPr>
      <w:pStyle w:val="UiUFlietext"/>
      <w:jc w:val="right"/>
    </w:pPr>
    <w:r>
      <w:t xml:space="preserve">Seite </w:t>
    </w:r>
    <w:r w:rsidRPr="00F64D0B">
      <w:fldChar w:fldCharType="begin"/>
    </w:r>
    <w:r w:rsidRPr="00F64D0B">
      <w:instrText>PAGE   \* MERGEFORMAT</w:instrText>
    </w:r>
    <w:r w:rsidRPr="00F64D0B">
      <w:fldChar w:fldCharType="separate"/>
    </w:r>
    <w:r w:rsidR="00D2067C">
      <w:rPr>
        <w:noProof/>
      </w:rPr>
      <w:t>1</w:t>
    </w:r>
    <w:r w:rsidRPr="00F64D0B">
      <w:fldChar w:fldCharType="end"/>
    </w:r>
  </w:p>
  <w:p w14:paraId="76A5CE77" w14:textId="77777777" w:rsidR="00D14794" w:rsidRPr="00D14794" w:rsidRDefault="00F23CC5" w:rsidP="00D14794">
    <w:pPr>
      <w:pStyle w:val="UiUFuzeile"/>
    </w:pPr>
    <w:r>
      <w:t>Das Arbeitsmaterial ist Teil des Themas „</w:t>
    </w:r>
    <w:r w:rsidR="00083CB6" w:rsidRPr="00083CB6">
      <w:t>Mega-Events, Mega-Probleme?</w:t>
    </w:r>
    <w:r w:rsidRPr="000F4E7F">
      <w:t>“,</w:t>
    </w:r>
    <w:r>
      <w:t xml:space="preserve"> erschienen unter </w:t>
    </w:r>
    <w:r w:rsidRPr="00FF7F7C">
      <w:t>www.umwelt-im-unterricht.de</w:t>
    </w:r>
    <w:r>
      <w:t>.</w:t>
    </w:r>
    <w:r w:rsidRPr="00FF7F7C">
      <w:t xml:space="preserve"> Stand:</w:t>
    </w:r>
    <w:r>
      <w:t xml:space="preserve"> 11</w:t>
    </w:r>
    <w:r w:rsidRPr="000F4E7F">
      <w:t>/2022</w:t>
    </w:r>
    <w:r>
      <w:t xml:space="preserve">. </w:t>
    </w:r>
    <w:r w:rsidR="00D14794" w:rsidRPr="00FF7F7C">
      <w:t>Herausgeber: Bundesministerium für Umwelt, Naturschutz und nukleare Sicherheit</w:t>
    </w:r>
    <w:r w:rsidR="00D14794">
      <w:t>. Das</w:t>
    </w:r>
    <w:r w:rsidR="00D14794" w:rsidRPr="00FF7F7C">
      <w:t xml:space="preserve"> Material steht unter Creative Commons-Lizenzen. Bearbeitung, Vervielfältigung und Veröffentlichung sind gestattet. Bei Veröffentlichung </w:t>
    </w:r>
    <w:proofErr w:type="gramStart"/>
    <w:r w:rsidR="00D14794" w:rsidRPr="00FF7F7C">
      <w:t>müssen</w:t>
    </w:r>
    <w:proofErr w:type="gramEnd"/>
    <w:r w:rsidR="00D14794" w:rsidRPr="00FF7F7C">
      <w:t xml:space="preserve"> die </w:t>
    </w:r>
    <w:r w:rsidR="00D14794">
      <w:t>bei den Bildern und Texten angegebenen</w:t>
    </w:r>
    <w:r w:rsidR="00D14794" w:rsidRPr="00FF7F7C">
      <w:t xml:space="preserve"> Lizenzen verwendet und die Urheber genannt werden.</w:t>
    </w:r>
    <w:r w:rsidR="00D14794">
      <w:t xml:space="preserve"> </w:t>
    </w:r>
    <w:r w:rsidR="00D14794" w:rsidRPr="00FF7F7C">
      <w:t>Lizenzangabe für die Texte: www.umwelt-im-unterricht.de</w:t>
    </w:r>
    <w:r w:rsidR="00D14794">
      <w:t xml:space="preserve"> </w:t>
    </w:r>
    <w:r w:rsidR="00D14794" w:rsidRPr="00FF7F7C">
      <w:t>/</w:t>
    </w:r>
    <w:r w:rsidR="00D14794">
      <w:t xml:space="preserve"> </w:t>
    </w:r>
    <w:r w:rsidR="00D14794" w:rsidRPr="00FF7F7C">
      <w:t>CC BY-SA 4.0.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C38D5" w14:textId="77777777" w:rsidR="00450272" w:rsidRPr="00450272" w:rsidRDefault="00F23CC5" w:rsidP="00450272">
    <w:pPr>
      <w:pStyle w:val="UiUFuzeile"/>
    </w:pPr>
    <w:r>
      <w:t>Das Arbeitsmaterial ist Teil des Themas „</w:t>
    </w:r>
    <w:r w:rsidR="00083CB6" w:rsidRPr="00083CB6">
      <w:t>Mega-Events, Mega-Probleme?</w:t>
    </w:r>
    <w:r w:rsidRPr="000F4E7F">
      <w:t>“,</w:t>
    </w:r>
    <w:r>
      <w:t xml:space="preserve"> erschienen unter </w:t>
    </w:r>
    <w:r w:rsidRPr="00FF7F7C">
      <w:t>www.umwelt-im-unterricht.de</w:t>
    </w:r>
    <w:r>
      <w:t>.</w:t>
    </w:r>
    <w:r w:rsidRPr="00FF7F7C">
      <w:t xml:space="preserve"> Stand:</w:t>
    </w:r>
    <w:r>
      <w:t xml:space="preserve"> 11</w:t>
    </w:r>
    <w:r w:rsidRPr="000F4E7F">
      <w:t>/2022</w:t>
    </w:r>
    <w:r>
      <w:t xml:space="preserve">. </w:t>
    </w:r>
    <w:r w:rsidR="00450272" w:rsidRPr="00FF7F7C">
      <w:t>Herausgeber: Bundesministerium für Umwelt, Naturschutz und nukleare Sicherheit</w:t>
    </w:r>
    <w:r w:rsidR="00450272">
      <w:t>. Das</w:t>
    </w:r>
    <w:r w:rsidR="00450272" w:rsidRPr="00FF7F7C">
      <w:t xml:space="preserve"> Material steht unter Creative Commons-Lizenzen. Bearbeitung, Vervielfältigung und Veröffentlichung sind gestattet. Bei Veröffentlichung </w:t>
    </w:r>
    <w:proofErr w:type="gramStart"/>
    <w:r w:rsidR="00450272" w:rsidRPr="00FF7F7C">
      <w:t>müssen</w:t>
    </w:r>
    <w:proofErr w:type="gramEnd"/>
    <w:r w:rsidR="00450272" w:rsidRPr="00FF7F7C">
      <w:t xml:space="preserve"> die </w:t>
    </w:r>
    <w:r w:rsidR="00450272">
      <w:t>bei den Bildern und Texten angegebenen</w:t>
    </w:r>
    <w:r w:rsidR="00450272" w:rsidRPr="00FF7F7C">
      <w:t xml:space="preserve"> Lizenzen verwendet und die Urheber genannt werden.</w:t>
    </w:r>
    <w:r w:rsidR="00450272">
      <w:t xml:space="preserve"> </w:t>
    </w:r>
    <w:r w:rsidR="00450272" w:rsidRPr="00FF7F7C">
      <w:t>Lizenzangabe für die Texte: www.umwelt-im-unterricht.de</w:t>
    </w:r>
    <w:r w:rsidR="00450272">
      <w:t xml:space="preserve"> </w:t>
    </w:r>
    <w:r w:rsidR="00450272" w:rsidRPr="00FF7F7C">
      <w:t>/</w:t>
    </w:r>
    <w:r w:rsidR="00450272">
      <w:t xml:space="preserve"> </w:t>
    </w:r>
    <w:r w:rsidR="00450272" w:rsidRPr="00FF7F7C">
      <w:t>CC BY-SA 4.0.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686833" w14:textId="77777777" w:rsidR="00001E43" w:rsidRDefault="00001E43" w:rsidP="00D14794">
      <w:pPr>
        <w:spacing w:after="0" w:line="240" w:lineRule="auto"/>
      </w:pPr>
      <w:r>
        <w:separator/>
      </w:r>
    </w:p>
  </w:footnote>
  <w:footnote w:type="continuationSeparator" w:id="0">
    <w:p w14:paraId="2A926660" w14:textId="77777777" w:rsidR="00001E43" w:rsidRDefault="00001E43" w:rsidP="00D1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C551C"/>
    <w:multiLevelType w:val="hybridMultilevel"/>
    <w:tmpl w:val="A6C203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4B3B70"/>
    <w:multiLevelType w:val="hybridMultilevel"/>
    <w:tmpl w:val="03BEF506"/>
    <w:lvl w:ilvl="0" w:tplc="0407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" w15:restartNumberingAfterBreak="0">
    <w:nsid w:val="602C4A9E"/>
    <w:multiLevelType w:val="multilevel"/>
    <w:tmpl w:val="94D05E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77307582">
    <w:abstractNumId w:val="2"/>
  </w:num>
  <w:num w:numId="2" w16cid:durableId="307131523">
    <w:abstractNumId w:val="0"/>
  </w:num>
  <w:num w:numId="3" w16cid:durableId="8874961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A17"/>
    <w:rsid w:val="00001E43"/>
    <w:rsid w:val="00083CB6"/>
    <w:rsid w:val="000D52AE"/>
    <w:rsid w:val="00114A98"/>
    <w:rsid w:val="00174E03"/>
    <w:rsid w:val="00194614"/>
    <w:rsid w:val="001A72CD"/>
    <w:rsid w:val="0024032F"/>
    <w:rsid w:val="002E1A35"/>
    <w:rsid w:val="00300737"/>
    <w:rsid w:val="00342577"/>
    <w:rsid w:val="00392F7A"/>
    <w:rsid w:val="003C7ED3"/>
    <w:rsid w:val="003E093D"/>
    <w:rsid w:val="00450272"/>
    <w:rsid w:val="004D5A17"/>
    <w:rsid w:val="00506026"/>
    <w:rsid w:val="00606AF5"/>
    <w:rsid w:val="006231CA"/>
    <w:rsid w:val="00643B99"/>
    <w:rsid w:val="00676010"/>
    <w:rsid w:val="007079E0"/>
    <w:rsid w:val="00746A3E"/>
    <w:rsid w:val="007C53A4"/>
    <w:rsid w:val="007F1024"/>
    <w:rsid w:val="007F2B1D"/>
    <w:rsid w:val="008773E3"/>
    <w:rsid w:val="008E15AD"/>
    <w:rsid w:val="00AC6A91"/>
    <w:rsid w:val="00AE4D66"/>
    <w:rsid w:val="00AF0E87"/>
    <w:rsid w:val="00B919E7"/>
    <w:rsid w:val="00BA2D2B"/>
    <w:rsid w:val="00BB4F43"/>
    <w:rsid w:val="00BF11E7"/>
    <w:rsid w:val="00C92B24"/>
    <w:rsid w:val="00CC4F5C"/>
    <w:rsid w:val="00D14794"/>
    <w:rsid w:val="00D2067C"/>
    <w:rsid w:val="00D23EED"/>
    <w:rsid w:val="00D308F8"/>
    <w:rsid w:val="00D31ACD"/>
    <w:rsid w:val="00D84271"/>
    <w:rsid w:val="00D96B0E"/>
    <w:rsid w:val="00E05EE7"/>
    <w:rsid w:val="00E22C3C"/>
    <w:rsid w:val="00E543D0"/>
    <w:rsid w:val="00F23CC5"/>
    <w:rsid w:val="00F51F9D"/>
    <w:rsid w:val="00F64D0B"/>
    <w:rsid w:val="00FF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A4B575"/>
  <w15:chartTrackingRefBased/>
  <w15:docId w15:val="{D7742345-5118-41E9-9E0C-1CA0E6388C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147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1479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1479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D5A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D5A1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14794"/>
  </w:style>
  <w:style w:type="paragraph" w:styleId="Fuzeile">
    <w:name w:val="footer"/>
    <w:basedOn w:val="Standard"/>
    <w:link w:val="FuzeileZchn"/>
    <w:uiPriority w:val="99"/>
    <w:unhideWhenUsed/>
    <w:rsid w:val="00D147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14794"/>
  </w:style>
  <w:style w:type="paragraph" w:customStyle="1" w:styleId="UiUFuzeile">
    <w:name w:val="UiU Fußzeile"/>
    <w:basedOn w:val="Standard"/>
    <w:qFormat/>
    <w:rsid w:val="00D14794"/>
    <w:pPr>
      <w:pBdr>
        <w:top w:val="single" w:sz="4" w:space="1" w:color="auto"/>
      </w:pBdr>
    </w:pPr>
    <w:rPr>
      <w:rFonts w:cstheme="minorHAnsi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D14794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D14794"/>
    <w:rPr>
      <w:color w:val="605E5C"/>
      <w:shd w:val="clear" w:color="auto" w:fill="E1DFDD"/>
    </w:rPr>
  </w:style>
  <w:style w:type="paragraph" w:customStyle="1" w:styleId="UiUFlietext">
    <w:name w:val="UiU Fließtext"/>
    <w:basedOn w:val="Standard"/>
    <w:qFormat/>
    <w:rsid w:val="00D14794"/>
    <w:rPr>
      <w:rFonts w:cstheme="minorHAnsi"/>
      <w:sz w:val="24"/>
      <w:szCs w:val="24"/>
    </w:rPr>
  </w:style>
  <w:style w:type="paragraph" w:customStyle="1" w:styleId="UiUH3">
    <w:name w:val="UiU H3"/>
    <w:basedOn w:val="berschrift3"/>
    <w:qFormat/>
    <w:rsid w:val="00AC6A91"/>
    <w:pPr>
      <w:spacing w:before="120" w:after="40"/>
      <w:outlineLvl w:val="9"/>
    </w:pPr>
    <w:rPr>
      <w:rFonts w:asciiTheme="minorHAnsi" w:hAnsiTheme="minorHAnsi"/>
      <w:b/>
      <w:bCs/>
      <w:color w:val="auto"/>
      <w:sz w:val="26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1479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1479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D14794"/>
    <w:rPr>
      <w:rFonts w:eastAsiaTheme="minorEastAsia"/>
      <w:color w:val="5A5A5A" w:themeColor="text1" w:themeTint="A5"/>
      <w:spacing w:val="15"/>
    </w:rPr>
  </w:style>
  <w:style w:type="paragraph" w:customStyle="1" w:styleId="UiUH2">
    <w:name w:val="UiU H2"/>
    <w:basedOn w:val="berschrift2"/>
    <w:qFormat/>
    <w:rsid w:val="00AC6A91"/>
    <w:pPr>
      <w:spacing w:before="0"/>
      <w:outlineLvl w:val="9"/>
    </w:pPr>
    <w:rPr>
      <w:rFonts w:asciiTheme="minorHAnsi" w:hAnsiTheme="minorHAnsi"/>
      <w:b/>
      <w:color w:val="auto"/>
      <w:sz w:val="32"/>
    </w:rPr>
  </w:style>
  <w:style w:type="paragraph" w:customStyle="1" w:styleId="UiUH1">
    <w:name w:val="UiU H1"/>
    <w:basedOn w:val="berschrift1"/>
    <w:qFormat/>
    <w:rsid w:val="00676010"/>
    <w:pPr>
      <w:spacing w:before="0"/>
      <w:outlineLvl w:val="9"/>
    </w:pPr>
    <w:rPr>
      <w:rFonts w:asciiTheme="minorHAnsi" w:hAnsiTheme="minorHAnsi"/>
      <w:b/>
      <w:color w:val="auto"/>
      <w:sz w:val="4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1479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UiUTeaserVorspann">
    <w:name w:val="UiU Teaser / Vorspann"/>
    <w:basedOn w:val="UiUFlietext"/>
    <w:qFormat/>
    <w:rsid w:val="00D14794"/>
    <w:rPr>
      <w:i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47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UiUDachzeile">
    <w:name w:val="UiU Dachzeile"/>
    <w:basedOn w:val="Standard"/>
    <w:qFormat/>
    <w:rsid w:val="00174E03"/>
    <w:pPr>
      <w:spacing w:after="0" w:line="240" w:lineRule="auto"/>
    </w:pPr>
    <w:rPr>
      <w:rFonts w:asciiTheme="majorHAnsi" w:hAnsiTheme="majorHAnsi"/>
      <w:sz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74E0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74E0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74E0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74E0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74E03"/>
    <w:rPr>
      <w:b/>
      <w:bCs/>
      <w:sz w:val="20"/>
      <w:szCs w:val="20"/>
    </w:rPr>
  </w:style>
  <w:style w:type="paragraph" w:styleId="KeinLeerraum">
    <w:name w:val="No Spacing"/>
    <w:uiPriority w:val="1"/>
    <w:qFormat/>
    <w:rsid w:val="00174E03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174E03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174E03"/>
    <w:pPr>
      <w:outlineLvl w:val="9"/>
    </w:pPr>
    <w:rPr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7F2B1D"/>
    <w:pPr>
      <w:tabs>
        <w:tab w:val="right" w:leader="dot" w:pos="9062"/>
      </w:tabs>
      <w:spacing w:before="80" w:after="80"/>
    </w:pPr>
    <w:rPr>
      <w:sz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676010"/>
    <w:pPr>
      <w:tabs>
        <w:tab w:val="right" w:leader="dot" w:pos="9062"/>
      </w:tabs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unhideWhenUsed/>
    <w:rsid w:val="00174E03"/>
    <w:pPr>
      <w:spacing w:after="100"/>
      <w:ind w:left="440"/>
    </w:pPr>
  </w:style>
  <w:style w:type="paragraph" w:customStyle="1" w:styleId="UiUArbeitsblattH3">
    <w:name w:val="UiU Arbeitsblatt H3"/>
    <w:basedOn w:val="UiUH3"/>
    <w:rsid w:val="00AC6A91"/>
    <w:pPr>
      <w:outlineLvl w:val="2"/>
    </w:pPr>
  </w:style>
  <w:style w:type="paragraph" w:customStyle="1" w:styleId="UiUH2relevantfrInhaltsverzeichnis">
    <w:name w:val="UiU H2 relevant für Inhaltsverzeichnis"/>
    <w:basedOn w:val="UiUH2"/>
    <w:qFormat/>
    <w:rsid w:val="00AC6A91"/>
    <w:pPr>
      <w:outlineLvl w:val="0"/>
    </w:pPr>
  </w:style>
  <w:style w:type="paragraph" w:customStyle="1" w:styleId="docdata">
    <w:name w:val="docdata"/>
    <w:aliases w:val="docy,v5,13163,bqiaagaaerwzaaagibkaaanpkgaabqywaaaaaaaaaaaaaaaaaaaaaaaaaaaaaaaaaaaaaaaaaaaaaaaaaaaaaaaaaaaaaaaaaaaaaaaaaaaaaaaaaaaaaaaaaaaaaaaaaaaaaaaaaaaaaaaaaaaaaaaaaaaaaaaaaaaaaaaaaaaaaaaaaaaaaaaaaaaaaaaaaaaaaaaaaaaaaaaaaaaaaaaaaaaaaaaaaaaaaaa"/>
    <w:basedOn w:val="Standard"/>
    <w:rsid w:val="0087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apple-converted-space">
    <w:name w:val="apple-converted-space"/>
    <w:basedOn w:val="Absatz-Standardschriftart"/>
    <w:rsid w:val="008773E3"/>
  </w:style>
  <w:style w:type="paragraph" w:styleId="StandardWeb">
    <w:name w:val="Normal (Web)"/>
    <w:basedOn w:val="Standard"/>
    <w:uiPriority w:val="99"/>
    <w:semiHidden/>
    <w:unhideWhenUsed/>
    <w:rsid w:val="008773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arbeitung">
    <w:name w:val="Revision"/>
    <w:hidden/>
    <w:uiPriority w:val="99"/>
    <w:semiHidden/>
    <w:rsid w:val="007C53A4"/>
    <w:pPr>
      <w:spacing w:after="0" w:line="240" w:lineRule="auto"/>
    </w:pPr>
  </w:style>
  <w:style w:type="character" w:styleId="BesuchterLink">
    <w:name w:val="FollowedHyperlink"/>
    <w:basedOn w:val="Absatz-Standardschriftart"/>
    <w:uiPriority w:val="99"/>
    <w:semiHidden/>
    <w:unhideWhenUsed/>
    <w:rsid w:val="007C53A4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079E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31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welt-im-unterricht.d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reen-champions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umwelt-im-unterricht.de/wochenthemen/mega-events-mega-probleme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9E1505-A556-49D4-BB14-A58828FD2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Gehlen</dc:creator>
  <cp:keywords/>
  <dc:description/>
  <cp:lastModifiedBy>Marie-Luise Raupach</cp:lastModifiedBy>
  <cp:revision>3</cp:revision>
  <dcterms:created xsi:type="dcterms:W3CDTF">2022-11-03T08:39:00Z</dcterms:created>
  <dcterms:modified xsi:type="dcterms:W3CDTF">2022-11-03T10:29:00Z</dcterms:modified>
</cp:coreProperties>
</file>