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7AF5AA3F" w:rsidR="00D14794" w:rsidRDefault="008D73EA" w:rsidP="00D14794">
      <w:pPr>
        <w:pStyle w:val="UiUH1"/>
      </w:pPr>
      <w:r>
        <w:t xml:space="preserve">Klimawandel: Wie sich Lebensbedingungen im </w:t>
      </w:r>
      <w:r w:rsidR="00CB437B">
        <w:t>Wattenmeer</w:t>
      </w:r>
      <w:r>
        <w:t xml:space="preserve"> verändern</w:t>
      </w:r>
      <w:r w:rsidR="000F4E7F">
        <w:t xml:space="preserve"> (Variante für Fortgeschrittene)</w:t>
      </w:r>
    </w:p>
    <w:p w14:paraId="20397BE0" w14:textId="072B8E5B" w:rsidR="00D14794" w:rsidRDefault="007D7EA6" w:rsidP="007D7EA6">
      <w:pPr>
        <w:pStyle w:val="Vorspann"/>
      </w:pPr>
      <w:r>
        <w:t xml:space="preserve">Durch den Klimawandel verändern sich die Bedingungen für das Leben im Meer. Das gilt in besonderem </w:t>
      </w:r>
      <w:r w:rsidR="00086AE7">
        <w:t>Maß</w:t>
      </w:r>
      <w:r w:rsidR="00707BAA">
        <w:t>e</w:t>
      </w:r>
      <w:r>
        <w:t xml:space="preserve"> für die Nordsee und das Wattenmeer. Die Materialien veranschaulichen zentrale Zusammenhänge. </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4E66B049" w14:textId="3786A160" w:rsidR="00D14794" w:rsidRPr="00D14794" w:rsidRDefault="00D14794" w:rsidP="00D14794">
      <w:pPr>
        <w:pStyle w:val="UiUFlietext"/>
      </w:pPr>
      <w:r w:rsidRPr="00D14794">
        <w:t xml:space="preserve">Die folgenden Seiten enthalten Arbeitsmaterialien zum Thema </w:t>
      </w:r>
      <w:r w:rsidR="00E979A8">
        <w:t>des Monats</w:t>
      </w:r>
      <w:r w:rsidRPr="00D14794">
        <w:t xml:space="preserve"> „</w:t>
      </w:r>
      <w:r w:rsidR="0027560A">
        <w:t>Meere i</w:t>
      </w:r>
      <w:r w:rsidR="00707BAA">
        <w:t>n der</w:t>
      </w:r>
      <w:r w:rsidR="0027560A">
        <w:t xml:space="preserve"> Klima</w:t>
      </w:r>
      <w:r w:rsidR="00707BAA">
        <w:t>krise</w:t>
      </w:r>
      <w:r w:rsidRPr="00D14794">
        <w:t xml:space="preserve">“ von Umwelt im Unterricht. Zum Thema </w:t>
      </w:r>
      <w:r w:rsidR="00E979A8">
        <w:t>des Monats</w:t>
      </w:r>
      <w:r w:rsidRPr="00D14794">
        <w:t xml:space="preserve"> gehören Hintergrundinformationen, ein didaktischer Kommentar sowie ein Unterrichtsvorschlag. </w:t>
      </w:r>
    </w:p>
    <w:p w14:paraId="1E33A342" w14:textId="6CB32FF2" w:rsidR="00174E03" w:rsidRDefault="00D14794" w:rsidP="00284585">
      <w:pPr>
        <w:pStyle w:val="UiUFlietext"/>
      </w:pPr>
      <w:r>
        <w:t>Sie sind abrufbar unter:</w:t>
      </w:r>
      <w:r w:rsidR="00D37BB6">
        <w:br/>
      </w:r>
      <w:hyperlink r:id="rId9" w:history="1">
        <w:r w:rsidR="00D37BB6" w:rsidRPr="004A6CFC">
          <w:rPr>
            <w:rStyle w:val="Hyperlink"/>
          </w:rPr>
          <w:t>https://www.umwelt-im-unterricht.de/wochenthemen/meere-im-klimawandel</w:t>
        </w:r>
      </w:hyperlink>
      <w:r w:rsidR="00D37BB6">
        <w:t xml:space="preserve"> </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1EFF4E09" w14:textId="26DE2CAD" w:rsidR="00F419E0" w:rsidRDefault="00F419E0" w:rsidP="00F419E0">
      <w:pPr>
        <w:rPr>
          <w:rFonts w:cstheme="minorHAnsi"/>
          <w:sz w:val="24"/>
          <w:szCs w:val="24"/>
        </w:rPr>
      </w:pPr>
      <w:r w:rsidRPr="00F419E0">
        <w:rPr>
          <w:rFonts w:cstheme="minorHAnsi"/>
          <w:sz w:val="24"/>
          <w:szCs w:val="24"/>
        </w:rPr>
        <w:t>Die Materialien werden für den Unterrichtsvorschlag „</w:t>
      </w:r>
      <w:r w:rsidR="002E1D08" w:rsidRPr="002E1D08">
        <w:rPr>
          <w:rFonts w:cstheme="minorHAnsi"/>
          <w:sz w:val="24"/>
          <w:szCs w:val="24"/>
        </w:rPr>
        <w:t xml:space="preserve">Wie wirkt sich der Klimawandel auf Ökosysteme im Meer aus? </w:t>
      </w:r>
      <w:r w:rsidRPr="00F419E0">
        <w:rPr>
          <w:rFonts w:cstheme="minorHAnsi"/>
          <w:sz w:val="24"/>
          <w:szCs w:val="24"/>
        </w:rPr>
        <w:t xml:space="preserve">(Variante für Fortgeschrittene)“ verwendet. </w:t>
      </w:r>
    </w:p>
    <w:p w14:paraId="571B15B9" w14:textId="3F94FFFB" w:rsidR="000F7244" w:rsidRPr="000F7244" w:rsidRDefault="000F7244" w:rsidP="000F7244">
      <w:pPr>
        <w:rPr>
          <w:rFonts w:cstheme="minorHAnsi"/>
          <w:sz w:val="24"/>
          <w:szCs w:val="24"/>
        </w:rPr>
      </w:pPr>
      <w:r w:rsidRPr="000F7244">
        <w:rPr>
          <w:rFonts w:cstheme="minorHAnsi"/>
          <w:sz w:val="24"/>
          <w:szCs w:val="24"/>
        </w:rPr>
        <w:t xml:space="preserve">Die Schüler*innen erarbeiten, welche Veränderungen im Ökosystem des Wattenmeers (Nordsee) zu erkennen sind und worin diese </w:t>
      </w:r>
      <w:proofErr w:type="gramStart"/>
      <w:r w:rsidRPr="000F7244">
        <w:rPr>
          <w:rFonts w:cstheme="minorHAnsi"/>
          <w:sz w:val="24"/>
          <w:szCs w:val="24"/>
        </w:rPr>
        <w:t>begründet</w:t>
      </w:r>
      <w:proofErr w:type="gramEnd"/>
      <w:r w:rsidRPr="000F7244">
        <w:rPr>
          <w:rFonts w:cstheme="minorHAnsi"/>
          <w:sz w:val="24"/>
          <w:szCs w:val="24"/>
        </w:rPr>
        <w:t xml:space="preserve"> liegen können.</w:t>
      </w:r>
    </w:p>
    <w:p w14:paraId="321F42BB" w14:textId="77777777" w:rsidR="000F7244" w:rsidRDefault="000F7244" w:rsidP="000F7244">
      <w:pPr>
        <w:rPr>
          <w:rFonts w:cstheme="minorHAnsi"/>
          <w:sz w:val="24"/>
          <w:szCs w:val="24"/>
        </w:rPr>
      </w:pPr>
      <w:r w:rsidRPr="000F7244">
        <w:rPr>
          <w:rFonts w:cstheme="minorHAnsi"/>
          <w:sz w:val="24"/>
          <w:szCs w:val="24"/>
        </w:rPr>
        <w:t>Mithilfe der Materialien ermitteln sie die wesentlichen Informationen. Anschließend stellen die Schüler*innen ihre Ergebnisse vor, zum Beispiel in Form von Thesen an der Tafel/am Whiteboard.</w:t>
      </w:r>
      <w:r>
        <w:rPr>
          <w:rFonts w:cstheme="minorHAnsi"/>
          <w:sz w:val="24"/>
          <w:szCs w:val="24"/>
        </w:rPr>
        <w:t xml:space="preserve"> </w:t>
      </w:r>
    </w:p>
    <w:p w14:paraId="1E0A3887" w14:textId="5F1E23AB" w:rsidR="00676010" w:rsidRPr="000F7244" w:rsidRDefault="00F419E0" w:rsidP="00D14794">
      <w:pPr>
        <w:rPr>
          <w:rFonts w:cstheme="minorHAnsi"/>
          <w:sz w:val="24"/>
          <w:szCs w:val="24"/>
        </w:rPr>
      </w:pPr>
      <w:r w:rsidRPr="00F419E0">
        <w:rPr>
          <w:rFonts w:cstheme="minorHAnsi"/>
          <w:sz w:val="24"/>
          <w:szCs w:val="24"/>
        </w:rPr>
        <w:t>Neben der Variante für Fortgeschrittene gibt es bei Umwelt im Unterricht auch einen Unterrichtsentwurf</w:t>
      </w:r>
      <w:r>
        <w:rPr>
          <w:rFonts w:cstheme="minorHAnsi"/>
          <w:sz w:val="24"/>
          <w:szCs w:val="24"/>
        </w:rPr>
        <w:t xml:space="preserve"> sowie dazugehörige Materialien</w:t>
      </w:r>
      <w:r w:rsidRPr="00F419E0">
        <w:rPr>
          <w:rFonts w:cstheme="minorHAnsi"/>
          <w:sz w:val="24"/>
          <w:szCs w:val="24"/>
        </w:rPr>
        <w:t xml:space="preserve"> in einer Basisvariante</w:t>
      </w:r>
      <w:r w:rsidR="000F7244">
        <w:rPr>
          <w:rFonts w:cstheme="minorHAnsi"/>
          <w:sz w:val="24"/>
          <w:szCs w:val="24"/>
        </w:rPr>
        <w:t>.</w:t>
      </w:r>
    </w:p>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33365D10" w14:textId="28BF8F40" w:rsidR="001400D6"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39978311" w:history="1">
            <w:r w:rsidR="001400D6" w:rsidRPr="002C3AF5">
              <w:rPr>
                <w:rStyle w:val="Hyperlink"/>
                <w:noProof/>
              </w:rPr>
              <w:t>Arbeitsblatt 1:</w:t>
            </w:r>
            <w:r w:rsidR="001400D6" w:rsidRPr="002C3AF5">
              <w:rPr>
                <w:rStyle w:val="Hyperlink"/>
                <w:bCs/>
                <w:noProof/>
              </w:rPr>
              <w:t xml:space="preserve"> </w:t>
            </w:r>
            <w:r w:rsidR="001400D6" w:rsidRPr="002C3AF5">
              <w:rPr>
                <w:rStyle w:val="Hyperlink"/>
                <w:noProof/>
              </w:rPr>
              <w:t>Arbeitsaufträge: Warum verändert sich das Wattenmeer?</w:t>
            </w:r>
            <w:r w:rsidR="001400D6">
              <w:rPr>
                <w:noProof/>
                <w:webHidden/>
              </w:rPr>
              <w:tab/>
            </w:r>
            <w:r w:rsidR="001400D6">
              <w:rPr>
                <w:noProof/>
                <w:webHidden/>
              </w:rPr>
              <w:fldChar w:fldCharType="begin"/>
            </w:r>
            <w:r w:rsidR="001400D6">
              <w:rPr>
                <w:noProof/>
                <w:webHidden/>
              </w:rPr>
              <w:instrText xml:space="preserve"> PAGEREF _Toc139978311 \h </w:instrText>
            </w:r>
            <w:r w:rsidR="001400D6">
              <w:rPr>
                <w:noProof/>
                <w:webHidden/>
              </w:rPr>
            </w:r>
            <w:r w:rsidR="001400D6">
              <w:rPr>
                <w:noProof/>
                <w:webHidden/>
              </w:rPr>
              <w:fldChar w:fldCharType="separate"/>
            </w:r>
            <w:r w:rsidR="001400D6">
              <w:rPr>
                <w:noProof/>
                <w:webHidden/>
              </w:rPr>
              <w:t>2</w:t>
            </w:r>
            <w:r w:rsidR="001400D6">
              <w:rPr>
                <w:noProof/>
                <w:webHidden/>
              </w:rPr>
              <w:fldChar w:fldCharType="end"/>
            </w:r>
          </w:hyperlink>
        </w:p>
        <w:p w14:paraId="479D0880" w14:textId="1AFEED24" w:rsidR="001400D6" w:rsidRDefault="00000000">
          <w:pPr>
            <w:pStyle w:val="Verzeichnis1"/>
            <w:rPr>
              <w:rFonts w:eastAsiaTheme="minorEastAsia"/>
              <w:noProof/>
              <w:kern w:val="2"/>
              <w:szCs w:val="24"/>
              <w:lang w:eastAsia="de-DE"/>
              <w14:ligatures w14:val="standardContextual"/>
            </w:rPr>
          </w:pPr>
          <w:hyperlink w:anchor="_Toc139978312" w:history="1">
            <w:r w:rsidR="001400D6" w:rsidRPr="002C3AF5">
              <w:rPr>
                <w:rStyle w:val="Hyperlink"/>
                <w:bCs/>
                <w:noProof/>
              </w:rPr>
              <w:t>Infoblatt 1:</w:t>
            </w:r>
            <w:r w:rsidR="001400D6" w:rsidRPr="002C3AF5">
              <w:rPr>
                <w:rStyle w:val="Hyperlink"/>
                <w:noProof/>
              </w:rPr>
              <w:t xml:space="preserve"> Lebensraum Wattenmeer</w:t>
            </w:r>
            <w:r w:rsidR="001400D6">
              <w:rPr>
                <w:noProof/>
                <w:webHidden/>
              </w:rPr>
              <w:tab/>
            </w:r>
            <w:r w:rsidR="001400D6">
              <w:rPr>
                <w:noProof/>
                <w:webHidden/>
              </w:rPr>
              <w:fldChar w:fldCharType="begin"/>
            </w:r>
            <w:r w:rsidR="001400D6">
              <w:rPr>
                <w:noProof/>
                <w:webHidden/>
              </w:rPr>
              <w:instrText xml:space="preserve"> PAGEREF _Toc139978312 \h </w:instrText>
            </w:r>
            <w:r w:rsidR="001400D6">
              <w:rPr>
                <w:noProof/>
                <w:webHidden/>
              </w:rPr>
            </w:r>
            <w:r w:rsidR="001400D6">
              <w:rPr>
                <w:noProof/>
                <w:webHidden/>
              </w:rPr>
              <w:fldChar w:fldCharType="separate"/>
            </w:r>
            <w:r w:rsidR="001400D6">
              <w:rPr>
                <w:noProof/>
                <w:webHidden/>
              </w:rPr>
              <w:t>3</w:t>
            </w:r>
            <w:r w:rsidR="001400D6">
              <w:rPr>
                <w:noProof/>
                <w:webHidden/>
              </w:rPr>
              <w:fldChar w:fldCharType="end"/>
            </w:r>
          </w:hyperlink>
        </w:p>
        <w:p w14:paraId="6E5C0099" w14:textId="7A165A6C" w:rsidR="001400D6" w:rsidRDefault="00000000">
          <w:pPr>
            <w:pStyle w:val="Verzeichnis1"/>
            <w:rPr>
              <w:rFonts w:eastAsiaTheme="minorEastAsia"/>
              <w:noProof/>
              <w:kern w:val="2"/>
              <w:szCs w:val="24"/>
              <w:lang w:eastAsia="de-DE"/>
              <w14:ligatures w14:val="standardContextual"/>
            </w:rPr>
          </w:pPr>
          <w:hyperlink w:anchor="_Toc139978313" w:history="1">
            <w:r w:rsidR="001400D6" w:rsidRPr="002C3AF5">
              <w:rPr>
                <w:rStyle w:val="Hyperlink"/>
                <w:bCs/>
                <w:noProof/>
              </w:rPr>
              <w:t>Karte:</w:t>
            </w:r>
            <w:r w:rsidR="001400D6" w:rsidRPr="002C3AF5">
              <w:rPr>
                <w:rStyle w:val="Hyperlink"/>
                <w:noProof/>
              </w:rPr>
              <w:t xml:space="preserve"> Entwicklung der Wassertemperaturen der Weltmeere</w:t>
            </w:r>
            <w:r w:rsidR="001400D6">
              <w:rPr>
                <w:noProof/>
                <w:webHidden/>
              </w:rPr>
              <w:tab/>
            </w:r>
            <w:r w:rsidR="001400D6">
              <w:rPr>
                <w:noProof/>
                <w:webHidden/>
              </w:rPr>
              <w:fldChar w:fldCharType="begin"/>
            </w:r>
            <w:r w:rsidR="001400D6">
              <w:rPr>
                <w:noProof/>
                <w:webHidden/>
              </w:rPr>
              <w:instrText xml:space="preserve"> PAGEREF _Toc139978313 \h </w:instrText>
            </w:r>
            <w:r w:rsidR="001400D6">
              <w:rPr>
                <w:noProof/>
                <w:webHidden/>
              </w:rPr>
            </w:r>
            <w:r w:rsidR="001400D6">
              <w:rPr>
                <w:noProof/>
                <w:webHidden/>
              </w:rPr>
              <w:fldChar w:fldCharType="separate"/>
            </w:r>
            <w:r w:rsidR="001400D6">
              <w:rPr>
                <w:noProof/>
                <w:webHidden/>
              </w:rPr>
              <w:t>5</w:t>
            </w:r>
            <w:r w:rsidR="001400D6">
              <w:rPr>
                <w:noProof/>
                <w:webHidden/>
              </w:rPr>
              <w:fldChar w:fldCharType="end"/>
            </w:r>
          </w:hyperlink>
        </w:p>
        <w:p w14:paraId="5A8FCF36" w14:textId="632CF3DB" w:rsidR="001400D6" w:rsidRDefault="00000000">
          <w:pPr>
            <w:pStyle w:val="Verzeichnis1"/>
            <w:rPr>
              <w:rFonts w:eastAsiaTheme="minorEastAsia"/>
              <w:noProof/>
              <w:kern w:val="2"/>
              <w:szCs w:val="24"/>
              <w:lang w:eastAsia="de-DE"/>
              <w14:ligatures w14:val="standardContextual"/>
            </w:rPr>
          </w:pPr>
          <w:hyperlink w:anchor="_Toc139978314" w:history="1">
            <w:r w:rsidR="001400D6" w:rsidRPr="002C3AF5">
              <w:rPr>
                <w:rStyle w:val="Hyperlink"/>
                <w:bCs/>
                <w:noProof/>
              </w:rPr>
              <w:t>Diagramm:</w:t>
            </w:r>
            <w:r w:rsidR="001400D6" w:rsidRPr="002C3AF5">
              <w:rPr>
                <w:rStyle w:val="Hyperlink"/>
                <w:noProof/>
              </w:rPr>
              <w:t xml:space="preserve"> Entwicklung der Wassertemperatur der Nordsee</w:t>
            </w:r>
            <w:r w:rsidR="001400D6">
              <w:rPr>
                <w:noProof/>
                <w:webHidden/>
              </w:rPr>
              <w:tab/>
            </w:r>
            <w:r w:rsidR="001400D6">
              <w:rPr>
                <w:noProof/>
                <w:webHidden/>
              </w:rPr>
              <w:fldChar w:fldCharType="begin"/>
            </w:r>
            <w:r w:rsidR="001400D6">
              <w:rPr>
                <w:noProof/>
                <w:webHidden/>
              </w:rPr>
              <w:instrText xml:space="preserve"> PAGEREF _Toc139978314 \h </w:instrText>
            </w:r>
            <w:r w:rsidR="001400D6">
              <w:rPr>
                <w:noProof/>
                <w:webHidden/>
              </w:rPr>
            </w:r>
            <w:r w:rsidR="001400D6">
              <w:rPr>
                <w:noProof/>
                <w:webHidden/>
              </w:rPr>
              <w:fldChar w:fldCharType="separate"/>
            </w:r>
            <w:r w:rsidR="001400D6">
              <w:rPr>
                <w:noProof/>
                <w:webHidden/>
              </w:rPr>
              <w:t>6</w:t>
            </w:r>
            <w:r w:rsidR="001400D6">
              <w:rPr>
                <w:noProof/>
                <w:webHidden/>
              </w:rPr>
              <w:fldChar w:fldCharType="end"/>
            </w:r>
          </w:hyperlink>
        </w:p>
        <w:p w14:paraId="5A0D3E88" w14:textId="64069EE2" w:rsidR="001400D6" w:rsidRDefault="00000000">
          <w:pPr>
            <w:pStyle w:val="Verzeichnis1"/>
            <w:rPr>
              <w:rFonts w:eastAsiaTheme="minorEastAsia"/>
              <w:noProof/>
              <w:kern w:val="2"/>
              <w:szCs w:val="24"/>
              <w:lang w:eastAsia="de-DE"/>
              <w14:ligatures w14:val="standardContextual"/>
            </w:rPr>
          </w:pPr>
          <w:hyperlink w:anchor="_Toc139978315" w:history="1">
            <w:r w:rsidR="001400D6" w:rsidRPr="002C3AF5">
              <w:rPr>
                <w:rStyle w:val="Hyperlink"/>
                <w:bCs/>
                <w:noProof/>
              </w:rPr>
              <w:t>Infografik:</w:t>
            </w:r>
            <w:r w:rsidR="001400D6" w:rsidRPr="002C3AF5">
              <w:rPr>
                <w:rStyle w:val="Hyperlink"/>
                <w:noProof/>
              </w:rPr>
              <w:t xml:space="preserve"> Neue Arten im Watt: Vergleich der Artenvielfalt heute und vor 100 Jahren</w:t>
            </w:r>
            <w:r w:rsidR="001400D6">
              <w:rPr>
                <w:noProof/>
                <w:webHidden/>
              </w:rPr>
              <w:tab/>
            </w:r>
            <w:r w:rsidR="001400D6">
              <w:rPr>
                <w:noProof/>
                <w:webHidden/>
              </w:rPr>
              <w:fldChar w:fldCharType="begin"/>
            </w:r>
            <w:r w:rsidR="001400D6">
              <w:rPr>
                <w:noProof/>
                <w:webHidden/>
              </w:rPr>
              <w:instrText xml:space="preserve"> PAGEREF _Toc139978315 \h </w:instrText>
            </w:r>
            <w:r w:rsidR="001400D6">
              <w:rPr>
                <w:noProof/>
                <w:webHidden/>
              </w:rPr>
            </w:r>
            <w:r w:rsidR="001400D6">
              <w:rPr>
                <w:noProof/>
                <w:webHidden/>
              </w:rPr>
              <w:fldChar w:fldCharType="separate"/>
            </w:r>
            <w:r w:rsidR="001400D6">
              <w:rPr>
                <w:noProof/>
                <w:webHidden/>
              </w:rPr>
              <w:t>7</w:t>
            </w:r>
            <w:r w:rsidR="001400D6">
              <w:rPr>
                <w:noProof/>
                <w:webHidden/>
              </w:rPr>
              <w:fldChar w:fldCharType="end"/>
            </w:r>
          </w:hyperlink>
        </w:p>
        <w:p w14:paraId="4924C12C" w14:textId="709DF8A8" w:rsidR="001400D6" w:rsidRDefault="00000000">
          <w:pPr>
            <w:pStyle w:val="Verzeichnis1"/>
            <w:rPr>
              <w:rFonts w:eastAsiaTheme="minorEastAsia"/>
              <w:noProof/>
              <w:kern w:val="2"/>
              <w:szCs w:val="24"/>
              <w:lang w:eastAsia="de-DE"/>
              <w14:ligatures w14:val="standardContextual"/>
            </w:rPr>
          </w:pPr>
          <w:hyperlink w:anchor="_Toc139978316" w:history="1">
            <w:r w:rsidR="001400D6" w:rsidRPr="002C3AF5">
              <w:rPr>
                <w:rStyle w:val="Hyperlink"/>
                <w:bCs/>
                <w:noProof/>
              </w:rPr>
              <w:t>Urheberrecht:</w:t>
            </w:r>
            <w:r w:rsidR="001400D6" w:rsidRPr="002C3AF5">
              <w:rPr>
                <w:rStyle w:val="Hyperlink"/>
                <w:noProof/>
              </w:rPr>
              <w:t xml:space="preserve"> Bildnachweise und Quellen</w:t>
            </w:r>
            <w:r w:rsidR="001400D6">
              <w:rPr>
                <w:noProof/>
                <w:webHidden/>
              </w:rPr>
              <w:tab/>
            </w:r>
            <w:r w:rsidR="001400D6">
              <w:rPr>
                <w:noProof/>
                <w:webHidden/>
              </w:rPr>
              <w:fldChar w:fldCharType="begin"/>
            </w:r>
            <w:r w:rsidR="001400D6">
              <w:rPr>
                <w:noProof/>
                <w:webHidden/>
              </w:rPr>
              <w:instrText xml:space="preserve"> PAGEREF _Toc139978316 \h </w:instrText>
            </w:r>
            <w:r w:rsidR="001400D6">
              <w:rPr>
                <w:noProof/>
                <w:webHidden/>
              </w:rPr>
            </w:r>
            <w:r w:rsidR="001400D6">
              <w:rPr>
                <w:noProof/>
                <w:webHidden/>
              </w:rPr>
              <w:fldChar w:fldCharType="separate"/>
            </w:r>
            <w:r w:rsidR="001400D6">
              <w:rPr>
                <w:noProof/>
                <w:webHidden/>
              </w:rPr>
              <w:t>8</w:t>
            </w:r>
            <w:r w:rsidR="001400D6">
              <w:rPr>
                <w:noProof/>
                <w:webHidden/>
              </w:rPr>
              <w:fldChar w:fldCharType="end"/>
            </w:r>
          </w:hyperlink>
        </w:p>
        <w:p w14:paraId="2E39C425" w14:textId="22137FB1" w:rsidR="00174E03" w:rsidRDefault="00AC1163" w:rsidP="00AC1163">
          <w:pPr>
            <w:pStyle w:val="Verzeichnis1"/>
          </w:pPr>
          <w:r>
            <w:fldChar w:fldCharType="end"/>
          </w:r>
        </w:p>
      </w:sdtContent>
    </w:sdt>
    <w:p w14:paraId="1B224968" w14:textId="44CADC95" w:rsidR="00D14794" w:rsidRDefault="00D14794" w:rsidP="00AC6A91">
      <w:pPr>
        <w:pStyle w:val="UiUH2relevantfrInhaltsverzeichnis"/>
      </w:pPr>
      <w:bookmarkStart w:id="8" w:name="_Toc139978311"/>
      <w:bookmarkStart w:id="9" w:name="_Hlk57797229"/>
      <w:r w:rsidRPr="00AC6A91">
        <w:rPr>
          <w:b w:val="0"/>
          <w:sz w:val="20"/>
          <w:szCs w:val="20"/>
        </w:rPr>
        <w:lastRenderedPageBreak/>
        <w:t>Arbeitsblatt 1</w:t>
      </w:r>
      <w:r w:rsidR="00676010" w:rsidRPr="00AC6A91">
        <w:rPr>
          <w:b w:val="0"/>
          <w:sz w:val="20"/>
          <w:szCs w:val="20"/>
        </w:rPr>
        <w:t>:</w:t>
      </w:r>
      <w:bookmarkStart w:id="10" w:name="_Toc56075797"/>
      <w:r w:rsidR="00676010">
        <w:rPr>
          <w:bCs/>
          <w:sz w:val="20"/>
          <w:szCs w:val="20"/>
        </w:rPr>
        <w:br/>
      </w:r>
      <w:bookmarkEnd w:id="10"/>
      <w:r w:rsidR="009E08DF">
        <w:t xml:space="preserve">Arbeitsaufträge: </w:t>
      </w:r>
      <w:r w:rsidR="006268E6">
        <w:t>Warum verändert sich das Wattenmeer?</w:t>
      </w:r>
      <w:bookmarkEnd w:id="8"/>
      <w:r>
        <w:t xml:space="preserve"> </w:t>
      </w:r>
    </w:p>
    <w:p w14:paraId="75D7F455" w14:textId="77777777" w:rsidR="006268E6" w:rsidRPr="00676010" w:rsidRDefault="006268E6" w:rsidP="00AC6A91">
      <w:pPr>
        <w:pStyle w:val="UiUH2relevantfrInhaltsverzeichnis"/>
        <w:rPr>
          <w:bCs/>
          <w:sz w:val="20"/>
          <w:szCs w:val="20"/>
        </w:rPr>
      </w:pPr>
    </w:p>
    <w:bookmarkEnd w:id="9"/>
    <w:p w14:paraId="41BF0E8F" w14:textId="77777777" w:rsidR="006268E6" w:rsidRDefault="006268E6" w:rsidP="004D7A5F">
      <w:pPr>
        <w:pStyle w:val="UiUFlietext"/>
        <w:numPr>
          <w:ilvl w:val="0"/>
          <w:numId w:val="2"/>
        </w:numPr>
      </w:pPr>
      <w:proofErr w:type="spellStart"/>
      <w:r>
        <w:t>Lies</w:t>
      </w:r>
      <w:proofErr w:type="spellEnd"/>
      <w:r>
        <w:t xml:space="preserve"> das Infoblatt 1 über das Watt.</w:t>
      </w:r>
    </w:p>
    <w:p w14:paraId="599E5279" w14:textId="2474FB9A" w:rsidR="006268E6" w:rsidRDefault="006268E6" w:rsidP="004D7A5F">
      <w:pPr>
        <w:pStyle w:val="UiUFlietext"/>
        <w:numPr>
          <w:ilvl w:val="1"/>
          <w:numId w:val="2"/>
        </w:numPr>
      </w:pPr>
      <w:r>
        <w:t xml:space="preserve">Benenne zwei wichtige Gründe dafür, weshalb das Watt als ein biologisch besonders produktiver Lebensraum gilt. </w:t>
      </w:r>
    </w:p>
    <w:p w14:paraId="29CED396" w14:textId="77777777" w:rsidR="006268E6" w:rsidRDefault="006268E6" w:rsidP="004D7A5F">
      <w:pPr>
        <w:pStyle w:val="UiUFlietext"/>
        <w:numPr>
          <w:ilvl w:val="1"/>
          <w:numId w:val="2"/>
        </w:numPr>
      </w:pPr>
      <w:r>
        <w:t xml:space="preserve">Beschreibe mögliche Auswirkungen des Klimawandels auf den Lebensraum Watt. </w:t>
      </w:r>
    </w:p>
    <w:p w14:paraId="7E97DCFB" w14:textId="77777777" w:rsidR="006268E6" w:rsidRDefault="006268E6" w:rsidP="004D7A5F">
      <w:pPr>
        <w:pStyle w:val="UiUFlietext"/>
        <w:numPr>
          <w:ilvl w:val="0"/>
          <w:numId w:val="2"/>
        </w:numPr>
      </w:pPr>
      <w:r>
        <w:t xml:space="preserve">Betrachte die Karte. </w:t>
      </w:r>
    </w:p>
    <w:p w14:paraId="230591EE" w14:textId="77777777" w:rsidR="006268E6" w:rsidRDefault="006268E6" w:rsidP="004D7A5F">
      <w:pPr>
        <w:pStyle w:val="UiUFlietext"/>
        <w:numPr>
          <w:ilvl w:val="1"/>
          <w:numId w:val="2"/>
        </w:numPr>
      </w:pPr>
      <w:r>
        <w:t>Beschreibe, was die Karte zeigt.</w:t>
      </w:r>
    </w:p>
    <w:p w14:paraId="27BC1DF8" w14:textId="77777777" w:rsidR="006268E6" w:rsidRDefault="006268E6" w:rsidP="004D7A5F">
      <w:pPr>
        <w:pStyle w:val="UiUFlietext"/>
        <w:numPr>
          <w:ilvl w:val="1"/>
          <w:numId w:val="2"/>
        </w:numPr>
      </w:pPr>
      <w:r>
        <w:t>Überlege, welche Zusammenhänge es zwischen der gezeigten Entwicklung und Ökosystemen weltweit geben könnte. Formuliere deine Vermutungen.</w:t>
      </w:r>
    </w:p>
    <w:p w14:paraId="76D68A02" w14:textId="295C0F82" w:rsidR="006268E6" w:rsidRDefault="006268E6" w:rsidP="004D7A5F">
      <w:pPr>
        <w:pStyle w:val="UiUFlietext"/>
        <w:numPr>
          <w:ilvl w:val="0"/>
          <w:numId w:val="2"/>
        </w:numPr>
      </w:pPr>
      <w:r>
        <w:t>Betrachte das Diagramm</w:t>
      </w:r>
      <w:r w:rsidR="006E0B2F">
        <w:t>.</w:t>
      </w:r>
    </w:p>
    <w:p w14:paraId="1F79638B" w14:textId="56507366" w:rsidR="006268E6" w:rsidRDefault="006268E6" w:rsidP="004D7A5F">
      <w:pPr>
        <w:pStyle w:val="UiUFlietext"/>
        <w:numPr>
          <w:ilvl w:val="1"/>
          <w:numId w:val="2"/>
        </w:numPr>
      </w:pPr>
      <w:r>
        <w:t>Beschreibe, was das Diagramm zeigt und überlege, ob die Nordsee b</w:t>
      </w:r>
      <w:r w:rsidR="00707BAA">
        <w:t>e</w:t>
      </w:r>
      <w:r>
        <w:t>z</w:t>
      </w:r>
      <w:r w:rsidR="00707BAA">
        <w:t>iehungs</w:t>
      </w:r>
      <w:r>
        <w:t>w</w:t>
      </w:r>
      <w:r w:rsidR="00707BAA">
        <w:t>eise</w:t>
      </w:r>
      <w:r>
        <w:t xml:space="preserve"> das Wattenmeer besonders von einer Erwärmung betroffen ist.</w:t>
      </w:r>
    </w:p>
    <w:p w14:paraId="0EEC85DE" w14:textId="77777777" w:rsidR="006268E6" w:rsidRDefault="006268E6" w:rsidP="004D7A5F">
      <w:pPr>
        <w:pStyle w:val="UiUFlietext"/>
        <w:numPr>
          <w:ilvl w:val="1"/>
          <w:numId w:val="2"/>
        </w:numPr>
      </w:pPr>
      <w:r>
        <w:t>Fasse die jeweiligen Hauptaussagen zusammen.</w:t>
      </w:r>
    </w:p>
    <w:p w14:paraId="22D85C3C" w14:textId="63A8AACF" w:rsidR="006268E6" w:rsidRDefault="006268E6" w:rsidP="004D7A5F">
      <w:pPr>
        <w:pStyle w:val="UiUFlietext"/>
        <w:numPr>
          <w:ilvl w:val="0"/>
          <w:numId w:val="2"/>
        </w:numPr>
      </w:pPr>
      <w:r>
        <w:t xml:space="preserve">Betrachte die </w:t>
      </w:r>
      <w:r w:rsidR="006E0B2F">
        <w:t>Infografik</w:t>
      </w:r>
      <w:r>
        <w:t xml:space="preserve">. </w:t>
      </w:r>
    </w:p>
    <w:p w14:paraId="61572151" w14:textId="77777777" w:rsidR="006268E6" w:rsidRDefault="006268E6" w:rsidP="004D7A5F">
      <w:pPr>
        <w:pStyle w:val="UiUFlietext"/>
        <w:numPr>
          <w:ilvl w:val="1"/>
          <w:numId w:val="2"/>
        </w:numPr>
      </w:pPr>
      <w:r>
        <w:t>Beschreibe, was die Abbildung zeigt.</w:t>
      </w:r>
    </w:p>
    <w:p w14:paraId="66A6111E" w14:textId="77777777" w:rsidR="006268E6" w:rsidRDefault="006268E6" w:rsidP="004D7A5F">
      <w:pPr>
        <w:pStyle w:val="UiUFlietext"/>
        <w:numPr>
          <w:ilvl w:val="1"/>
          <w:numId w:val="2"/>
        </w:numPr>
      </w:pPr>
      <w:r>
        <w:t xml:space="preserve">Überlege, welche Veränderungen die neuen Arten dem Ökosystem bringen können. Formuliere deine Vermutungen. </w:t>
      </w:r>
    </w:p>
    <w:p w14:paraId="0BEB8CEF" w14:textId="77777777" w:rsidR="006268E6" w:rsidRDefault="006268E6" w:rsidP="004D7A5F">
      <w:pPr>
        <w:pStyle w:val="UiUFlietext"/>
        <w:numPr>
          <w:ilvl w:val="1"/>
          <w:numId w:val="2"/>
        </w:numPr>
      </w:pPr>
      <w:r>
        <w:t>Überlege, welche Rolle die Erwärmung der Nordsee für die Besiedlung durch neue Arten spielen kann.</w:t>
      </w:r>
    </w:p>
    <w:p w14:paraId="30220333" w14:textId="23E19B36" w:rsidR="00F64D0B" w:rsidRDefault="00F64D0B">
      <w:r>
        <w:br w:type="page"/>
      </w:r>
    </w:p>
    <w:p w14:paraId="4258DD01" w14:textId="39749751" w:rsidR="00AC6A91" w:rsidRPr="00676010" w:rsidRDefault="00154CA3" w:rsidP="00AC6A91">
      <w:pPr>
        <w:pStyle w:val="UiUH2relevantfrInhaltsverzeichnis"/>
      </w:pPr>
      <w:bookmarkStart w:id="11" w:name="_Toc139978312"/>
      <w:r>
        <w:rPr>
          <w:b w:val="0"/>
          <w:bCs/>
          <w:sz w:val="20"/>
          <w:szCs w:val="20"/>
        </w:rPr>
        <w:lastRenderedPageBreak/>
        <w:t>Infoblatt</w:t>
      </w:r>
      <w:r w:rsidR="00AC6A91" w:rsidRPr="00AC6A91">
        <w:rPr>
          <w:b w:val="0"/>
          <w:bCs/>
          <w:sz w:val="20"/>
          <w:szCs w:val="20"/>
        </w:rPr>
        <w:t xml:space="preserve"> </w:t>
      </w:r>
      <w:r w:rsidR="009E79A2">
        <w:rPr>
          <w:b w:val="0"/>
          <w:bCs/>
          <w:sz w:val="20"/>
          <w:szCs w:val="20"/>
        </w:rPr>
        <w:t>1</w:t>
      </w:r>
      <w:r w:rsidR="00AC6A91" w:rsidRPr="00AC6A91">
        <w:rPr>
          <w:b w:val="0"/>
          <w:bCs/>
          <w:sz w:val="20"/>
          <w:szCs w:val="20"/>
        </w:rPr>
        <w:t>:</w:t>
      </w:r>
      <w:r w:rsidR="00AC6A91">
        <w:br/>
      </w:r>
      <w:r w:rsidR="0058751D">
        <w:t>Lebensraum Wattenmeer</w:t>
      </w:r>
      <w:bookmarkEnd w:id="11"/>
      <w:r w:rsidR="00AC6A91">
        <w:t xml:space="preserve"> </w:t>
      </w:r>
    </w:p>
    <w:p w14:paraId="471BDC93" w14:textId="77777777" w:rsidR="00B91A37" w:rsidRDefault="0058751D" w:rsidP="0058751D">
      <w:pPr>
        <w:pStyle w:val="UiUFlietext"/>
      </w:pPr>
      <w:r>
        <w:t xml:space="preserve">Das Wattenmeer der Nordsee ist das größte Wattenmeer der Welt. </w:t>
      </w:r>
      <w:r w:rsidR="00F712B2">
        <w:t>Es gehört zu Deutschland, Dänemark und den Niederlanden.</w:t>
      </w:r>
      <w:r w:rsidR="00E50188">
        <w:t xml:space="preserve"> Das Wattenmeer ist </w:t>
      </w:r>
      <w:r>
        <w:t>vom Wechsel zwischen Ebbe und Flut geprägt</w:t>
      </w:r>
      <w:r w:rsidR="00E50188">
        <w:t xml:space="preserve">. </w:t>
      </w:r>
      <w:r w:rsidR="00D06CD4">
        <w:t>Das Besondere am Wattenmeer ist</w:t>
      </w:r>
      <w:r w:rsidR="007B37AA">
        <w:t>, dass</w:t>
      </w:r>
      <w:r w:rsidR="00D06CD4">
        <w:t xml:space="preserve"> </w:t>
      </w:r>
      <w:r w:rsidR="00317770">
        <w:t xml:space="preserve">der Grund </w:t>
      </w:r>
      <w:r w:rsidR="007B37AA">
        <w:t>b</w:t>
      </w:r>
      <w:r w:rsidR="00D06CD4">
        <w:t>ei</w:t>
      </w:r>
      <w:r w:rsidR="00E50188">
        <w:t xml:space="preserve"> </w:t>
      </w:r>
      <w:r>
        <w:t xml:space="preserve">Niedrigwasser </w:t>
      </w:r>
      <w:r w:rsidR="00B91A37">
        <w:t>trockenfällt</w:t>
      </w:r>
      <w:r w:rsidR="00DA620F">
        <w:t>. D</w:t>
      </w:r>
      <w:r w:rsidR="00E50188">
        <w:t xml:space="preserve">iese Fläche nennt man Watt. </w:t>
      </w:r>
    </w:p>
    <w:p w14:paraId="209B3EC7" w14:textId="51DFA251" w:rsidR="0058751D" w:rsidRDefault="0058751D" w:rsidP="0058751D">
      <w:pPr>
        <w:pStyle w:val="UiUFlietext"/>
      </w:pPr>
      <w:r>
        <w:t xml:space="preserve">Der Untergrund </w:t>
      </w:r>
      <w:r w:rsidR="00B91AFA">
        <w:t>hat</w:t>
      </w:r>
      <w:r>
        <w:t xml:space="preserve"> nur ein geringes Gefälle</w:t>
      </w:r>
      <w:r w:rsidR="001066D4">
        <w:t>, d</w:t>
      </w:r>
      <w:r>
        <w:t>er Höhenunterschied beträgt oft weniger als einen Meter auf einer Länge von einem Kilometer. Der Unterschied des Wasserstands zwischen Hochwasser und Niedrigwasser beträgt aber mindestens zwei Meter, sodass eine große Fläche trockenfällt.</w:t>
      </w:r>
    </w:p>
    <w:p w14:paraId="6DC453CB" w14:textId="77777777" w:rsidR="009C6350" w:rsidRDefault="009C6350" w:rsidP="009C6350">
      <w:pPr>
        <w:pStyle w:val="UiUFlietext"/>
      </w:pPr>
      <w:r>
        <w:rPr>
          <w:noProof/>
          <w:lang w:eastAsia="de-DE"/>
        </w:rPr>
        <w:drawing>
          <wp:inline distT="0" distB="0" distL="0" distR="0" wp14:anchorId="747CBD1D" wp14:editId="706FFF1D">
            <wp:extent cx="2770658" cy="207799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7845" name=""/>
                    <pic:cNvPicPr>
                      <a:picLocks noChangeAspect="1"/>
                    </pic:cNvPicPr>
                  </pic:nvPicPr>
                  <pic:blipFill>
                    <a:blip r:embed="rId10" cstate="print">
                      <a:extLst>
                        <a:ext uri="{28A0092B-C50C-407E-A947-70E740481C1C}">
                          <a14:useLocalDpi xmlns:a14="http://schemas.microsoft.com/office/drawing/2010/main"/>
                        </a:ext>
                      </a:extLst>
                    </a:blip>
                    <a:stretch/>
                  </pic:blipFill>
                  <pic:spPr bwMode="auto">
                    <a:xfrm>
                      <a:off x="0" y="0"/>
                      <a:ext cx="2770657" cy="2077993"/>
                    </a:xfrm>
                    <a:prstGeom prst="rect">
                      <a:avLst/>
                    </a:prstGeom>
                  </pic:spPr>
                </pic:pic>
              </a:graphicData>
            </a:graphic>
          </wp:inline>
        </w:drawing>
      </w:r>
    </w:p>
    <w:p w14:paraId="7F1BEF9D" w14:textId="64570C99" w:rsidR="009C6350" w:rsidRPr="00E357BC" w:rsidRDefault="009C6350" w:rsidP="00E357BC">
      <w:pPr>
        <w:rPr>
          <w:rStyle w:val="SchwacheHervorhebung"/>
        </w:rPr>
      </w:pPr>
      <w:r w:rsidRPr="00E357BC">
        <w:rPr>
          <w:rStyle w:val="SchwacheHervorhebung"/>
        </w:rPr>
        <w:t>Das Watt bei Ebbe</w:t>
      </w:r>
    </w:p>
    <w:p w14:paraId="6EB084F0" w14:textId="593AD9EF" w:rsidR="00724B62" w:rsidRDefault="00B91A37" w:rsidP="0058751D">
      <w:pPr>
        <w:pStyle w:val="UiUFlietext"/>
      </w:pPr>
      <w:r>
        <w:t xml:space="preserve">Der Wechsel geschieht zweimal am Tag. </w:t>
      </w:r>
      <w:r w:rsidR="00D05C50">
        <w:t xml:space="preserve">Der zeitliche </w:t>
      </w:r>
      <w:r w:rsidR="0058751D">
        <w:t xml:space="preserve">Abstand </w:t>
      </w:r>
      <w:r w:rsidR="00D05C50">
        <w:t xml:space="preserve">zwischen </w:t>
      </w:r>
      <w:r w:rsidR="00145E86">
        <w:t>dem Hochwasser und dem Niedrigwasser</w:t>
      </w:r>
      <w:r w:rsidR="00D05C50">
        <w:t xml:space="preserve"> beträgt </w:t>
      </w:r>
      <w:r w:rsidR="0058751D">
        <w:t xml:space="preserve">durchschnittlich sechs Stunden und zwölf Minuten. </w:t>
      </w:r>
      <w:r w:rsidR="005D1375">
        <w:t>Daher</w:t>
      </w:r>
      <w:r w:rsidR="0058751D">
        <w:t xml:space="preserve"> verschiebt sich </w:t>
      </w:r>
      <w:r w:rsidR="00B323DE">
        <w:t>die Uhrzeit von Hochwasser und Niedrigwasser</w:t>
      </w:r>
      <w:r w:rsidR="003479D5">
        <w:t xml:space="preserve"> </w:t>
      </w:r>
      <w:r w:rsidR="001146C8">
        <w:t>von Tag zu Tag</w:t>
      </w:r>
      <w:r w:rsidR="003479D5">
        <w:t>.</w:t>
      </w:r>
    </w:p>
    <w:p w14:paraId="42F5CB60" w14:textId="407C034B" w:rsidR="0058751D" w:rsidRDefault="00724B62" w:rsidP="0058751D">
      <w:pPr>
        <w:pStyle w:val="UiUFlietext"/>
      </w:pPr>
      <w:r>
        <w:t>Das hin</w:t>
      </w:r>
      <w:r w:rsidR="004C15D7">
        <w:t>-</w:t>
      </w:r>
      <w:r>
        <w:t xml:space="preserve"> und </w:t>
      </w:r>
      <w:proofErr w:type="spellStart"/>
      <w:r>
        <w:t>herfließende</w:t>
      </w:r>
      <w:proofErr w:type="spellEnd"/>
      <w:r>
        <w:t xml:space="preserve"> Wasser </w:t>
      </w:r>
      <w:r w:rsidR="00DD1D1D">
        <w:t xml:space="preserve">bildet tiefe Ströme, die Priele genannt werden. </w:t>
      </w:r>
      <w:r w:rsidR="00D437D3">
        <w:t xml:space="preserve">Außerdem </w:t>
      </w:r>
      <w:r w:rsidR="0058751D">
        <w:t>bilden sich verschiedene Regionen im Watt aus: zum Beispiel Schlick- und Sandwatten</w:t>
      </w:r>
      <w:r w:rsidR="00D437D3">
        <w:t xml:space="preserve">. Dort lagern sich Sand und andere Feststoffe ab. </w:t>
      </w:r>
      <w:r w:rsidR="003A773F">
        <w:t xml:space="preserve">Im Watt </w:t>
      </w:r>
      <w:r w:rsidR="00DC3A49">
        <w:t>befinden</w:t>
      </w:r>
      <w:r w:rsidR="003A773F">
        <w:t xml:space="preserve"> sich auch </w:t>
      </w:r>
      <w:r w:rsidR="0058751D">
        <w:t>Halligen und Inseln, die aus dem Wasser ragen.</w:t>
      </w:r>
    </w:p>
    <w:p w14:paraId="015C572C" w14:textId="77777777" w:rsidR="00E357BC" w:rsidRDefault="00E357BC" w:rsidP="00E357BC">
      <w:pPr>
        <w:pStyle w:val="Bildlizenz"/>
      </w:pPr>
      <w:r>
        <w:rPr>
          <w:noProof/>
          <w:lang w:eastAsia="de-DE"/>
        </w:rPr>
        <w:drawing>
          <wp:inline distT="0" distB="0" distL="0" distR="0" wp14:anchorId="551036E6" wp14:editId="6A170113">
            <wp:extent cx="2770658" cy="2077993"/>
            <wp:effectExtent l="0" t="0" r="0" b="0"/>
            <wp:docPr id="1822755814" name="Grafik 1822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26363" name=""/>
                    <pic:cNvPicPr>
                      <a:picLocks noChangeAspect="1"/>
                    </pic:cNvPicPr>
                  </pic:nvPicPr>
                  <pic:blipFill>
                    <a:blip r:embed="rId11" cstate="print">
                      <a:extLst>
                        <a:ext uri="{28A0092B-C50C-407E-A947-70E740481C1C}">
                          <a14:useLocalDpi xmlns:a14="http://schemas.microsoft.com/office/drawing/2010/main"/>
                        </a:ext>
                      </a:extLst>
                    </a:blip>
                    <a:stretch/>
                  </pic:blipFill>
                  <pic:spPr bwMode="auto">
                    <a:xfrm>
                      <a:off x="0" y="0"/>
                      <a:ext cx="2770657" cy="2077993"/>
                    </a:xfrm>
                    <a:prstGeom prst="rect">
                      <a:avLst/>
                    </a:prstGeom>
                  </pic:spPr>
                </pic:pic>
              </a:graphicData>
            </a:graphic>
          </wp:inline>
        </w:drawing>
      </w:r>
    </w:p>
    <w:p w14:paraId="4E88F598" w14:textId="77777777" w:rsidR="00E357BC" w:rsidRDefault="00E357BC" w:rsidP="00E357BC">
      <w:pPr>
        <w:pStyle w:val="Bildlizenz"/>
      </w:pPr>
    </w:p>
    <w:p w14:paraId="240C27B7" w14:textId="7742B46A" w:rsidR="00E357BC" w:rsidRPr="00E357BC" w:rsidRDefault="00E357BC" w:rsidP="00E357BC">
      <w:pPr>
        <w:rPr>
          <w:rStyle w:val="SchwacheHervorhebung"/>
        </w:rPr>
      </w:pPr>
      <w:r w:rsidRPr="00E357BC">
        <w:rPr>
          <w:rStyle w:val="SchwacheHervorhebung"/>
        </w:rPr>
        <w:lastRenderedPageBreak/>
        <w:t>Fischfang im Wattenmeer bei Flut</w:t>
      </w:r>
    </w:p>
    <w:p w14:paraId="715CBCB4" w14:textId="44B0B4E4" w:rsidR="0058751D" w:rsidRDefault="0058751D" w:rsidP="0058751D">
      <w:pPr>
        <w:pStyle w:val="UiUFlietext"/>
      </w:pPr>
      <w:r>
        <w:t xml:space="preserve">Das Watt ist </w:t>
      </w:r>
      <w:r w:rsidR="008E4815">
        <w:t>wegen der Gegensätze zwischen Ebbe und Flut ein</w:t>
      </w:r>
      <w:r>
        <w:t xml:space="preserve"> besonderer Lebensraum</w:t>
      </w:r>
      <w:r w:rsidR="0079593A">
        <w:t>. Er</w:t>
      </w:r>
      <w:r>
        <w:t xml:space="preserve"> gehört zu den biologisch produktivsten Lebensräumen weltweit. </w:t>
      </w:r>
      <w:r w:rsidR="00F45FB5">
        <w:t>Im Boden leben</w:t>
      </w:r>
      <w:r>
        <w:t xml:space="preserve"> Würmer, Muscheln und Schnecken</w:t>
      </w:r>
      <w:r w:rsidR="006228FC">
        <w:t xml:space="preserve">. Die </w:t>
      </w:r>
      <w:r>
        <w:t xml:space="preserve">Flut bringt </w:t>
      </w:r>
      <w:r w:rsidR="006228FC">
        <w:t xml:space="preserve">mit dem Wasser unter anderem </w:t>
      </w:r>
      <w:r>
        <w:t>Fische und Krebse</w:t>
      </w:r>
      <w:r w:rsidR="00C15920">
        <w:t>. V</w:t>
      </w:r>
      <w:r>
        <w:t xml:space="preserve">iele Vogelarten nutzen das Wattenmeer als Brut- und Rastplatz. </w:t>
      </w:r>
      <w:r w:rsidR="00A062B5">
        <w:t>T</w:t>
      </w:r>
      <w:r>
        <w:t xml:space="preserve">ypische Pflanzen sind vor allem zahlreiche Algenarten, die an Steinen, Buhnen oder Schneckenschalen siedeln. </w:t>
      </w:r>
    </w:p>
    <w:p w14:paraId="795104C9" w14:textId="24A4F7F8" w:rsidR="009C6350" w:rsidRDefault="0058751D" w:rsidP="0058751D">
      <w:pPr>
        <w:pStyle w:val="UiUFlietext"/>
      </w:pPr>
      <w:r>
        <w:t>Das Wattenmeer entstand vor etwa 7</w:t>
      </w:r>
      <w:r w:rsidR="00C25BD3">
        <w:t>.</w:t>
      </w:r>
      <w:r>
        <w:t xml:space="preserve">500 Jahren und wurde seitdem durch den Menschen </w:t>
      </w:r>
      <w:r w:rsidR="0085573B">
        <w:t xml:space="preserve">deutlich </w:t>
      </w:r>
      <w:r>
        <w:t xml:space="preserve">verändert. </w:t>
      </w:r>
      <w:r w:rsidR="0010688E">
        <w:t xml:space="preserve">Inseln und Küsten wurden besiedelt. Die Region wird </w:t>
      </w:r>
      <w:r w:rsidR="003C6239">
        <w:t xml:space="preserve">vor allem </w:t>
      </w:r>
      <w:r w:rsidR="0010688E">
        <w:t xml:space="preserve">durch die Schifffahrt genutzt, für </w:t>
      </w:r>
      <w:r>
        <w:t>Fischerei, Austernzuchten</w:t>
      </w:r>
      <w:r w:rsidR="004D51EE">
        <w:t xml:space="preserve"> und </w:t>
      </w:r>
      <w:r>
        <w:t>Tourismus</w:t>
      </w:r>
      <w:r w:rsidR="003C6239">
        <w:t xml:space="preserve">. Diese und </w:t>
      </w:r>
      <w:r>
        <w:t xml:space="preserve">weitere </w:t>
      </w:r>
      <w:r w:rsidR="008317C5">
        <w:t>vom Menschen stammende</w:t>
      </w:r>
      <w:r>
        <w:t xml:space="preserve"> Einflüsse </w:t>
      </w:r>
      <w:r w:rsidR="00FA1422">
        <w:t>belasten</w:t>
      </w:r>
      <w:r>
        <w:t xml:space="preserve"> die Ökologie </w:t>
      </w:r>
      <w:r w:rsidR="008366F2">
        <w:t>des</w:t>
      </w:r>
      <w:r>
        <w:t xml:space="preserve"> Lebensraumes </w:t>
      </w:r>
      <w:r w:rsidR="008366F2">
        <w:t>Wattenmeer</w:t>
      </w:r>
      <w:r>
        <w:t>.</w:t>
      </w:r>
    </w:p>
    <w:p w14:paraId="3B31DBFB" w14:textId="77777777" w:rsidR="00E357BC" w:rsidRDefault="00E357BC" w:rsidP="00E357BC">
      <w:pPr>
        <w:pStyle w:val="Bildlizenz"/>
      </w:pPr>
      <w:r>
        <w:rPr>
          <w:noProof/>
          <w:lang w:eastAsia="de-DE"/>
        </w:rPr>
        <w:drawing>
          <wp:inline distT="0" distB="0" distL="0" distR="0" wp14:anchorId="24436680" wp14:editId="48BFFD17">
            <wp:extent cx="2891495" cy="1927663"/>
            <wp:effectExtent l="0" t="0" r="0" b="0"/>
            <wp:docPr id="1630470798" name="Grafik 163047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8523" name=""/>
                    <pic:cNvPicPr>
                      <a:picLocks noChangeAspect="1"/>
                    </pic:cNvPicPr>
                  </pic:nvPicPr>
                  <pic:blipFill>
                    <a:blip r:embed="rId12" cstate="print">
                      <a:extLst>
                        <a:ext uri="{28A0092B-C50C-407E-A947-70E740481C1C}">
                          <a14:useLocalDpi xmlns:a14="http://schemas.microsoft.com/office/drawing/2010/main"/>
                        </a:ext>
                      </a:extLst>
                    </a:blip>
                    <a:stretch/>
                  </pic:blipFill>
                  <pic:spPr bwMode="auto">
                    <a:xfrm>
                      <a:off x="0" y="0"/>
                      <a:ext cx="2891494" cy="1927663"/>
                    </a:xfrm>
                    <a:prstGeom prst="rect">
                      <a:avLst/>
                    </a:prstGeom>
                  </pic:spPr>
                </pic:pic>
              </a:graphicData>
            </a:graphic>
          </wp:inline>
        </w:drawing>
      </w:r>
    </w:p>
    <w:p w14:paraId="6D4B7F0E" w14:textId="272CF93F" w:rsidR="009C6350" w:rsidRPr="00E357BC" w:rsidRDefault="00E357BC" w:rsidP="0058751D">
      <w:pPr>
        <w:pStyle w:val="UiUFlietext"/>
        <w:rPr>
          <w:i/>
          <w:iCs/>
          <w:color w:val="404040" w:themeColor="text1" w:themeTint="BF"/>
        </w:rPr>
      </w:pPr>
      <w:r w:rsidRPr="00E357BC">
        <w:rPr>
          <w:rStyle w:val="SchwacheHervorhebung"/>
        </w:rPr>
        <w:t>Wattwanderung: Beliebt bei Urlaubsgästen</w:t>
      </w:r>
    </w:p>
    <w:p w14:paraId="2386C43A" w14:textId="77777777" w:rsidR="00F64D0B" w:rsidRPr="00E357BC" w:rsidRDefault="00F64D0B" w:rsidP="00F64D0B">
      <w:r w:rsidRPr="00E357BC">
        <w:br w:type="page"/>
      </w:r>
    </w:p>
    <w:p w14:paraId="66234288" w14:textId="15565626" w:rsidR="00AC6A91" w:rsidRPr="00676010" w:rsidRDefault="00035043" w:rsidP="00AC6A91">
      <w:pPr>
        <w:pStyle w:val="UiUH2relevantfrInhaltsverzeichnis"/>
      </w:pPr>
      <w:bookmarkStart w:id="12" w:name="_Toc139978313"/>
      <w:r>
        <w:rPr>
          <w:b w:val="0"/>
          <w:bCs/>
          <w:sz w:val="20"/>
          <w:szCs w:val="20"/>
        </w:rPr>
        <w:lastRenderedPageBreak/>
        <w:t>Karte</w:t>
      </w:r>
      <w:r w:rsidR="00AC6A91" w:rsidRPr="00AC6A91">
        <w:rPr>
          <w:b w:val="0"/>
          <w:bCs/>
          <w:sz w:val="20"/>
          <w:szCs w:val="20"/>
        </w:rPr>
        <w:t>:</w:t>
      </w:r>
      <w:r w:rsidR="00AC6A91">
        <w:br/>
      </w:r>
      <w:r w:rsidR="00FB1325" w:rsidRPr="00FB1325">
        <w:t>Entwicklung der Wassertemperaturen der Weltmeere</w:t>
      </w:r>
      <w:bookmarkEnd w:id="12"/>
    </w:p>
    <w:p w14:paraId="6FA3494E" w14:textId="70972A69" w:rsidR="00B129BC" w:rsidRDefault="00B129BC" w:rsidP="00B129BC">
      <w:pPr>
        <w:pStyle w:val="UiUFlietext"/>
      </w:pPr>
      <w:r>
        <w:t xml:space="preserve">Die </w:t>
      </w:r>
      <w:r w:rsidR="00052D82">
        <w:t xml:space="preserve">Karte </w:t>
      </w:r>
      <w:r>
        <w:t>zeigt die Veränderungen der Oberflächentemperatur der Meere weltweit im Zeitraum von 1901 bis 20</w:t>
      </w:r>
      <w:r w:rsidR="00F76D5D">
        <w:t>20</w:t>
      </w:r>
      <w:r>
        <w:t>.</w:t>
      </w:r>
    </w:p>
    <w:p w14:paraId="66401A43" w14:textId="2A6F035F" w:rsidR="00B129BC" w:rsidRDefault="00F76D5D" w:rsidP="00B129BC">
      <w:pPr>
        <w:pStyle w:val="UiUFlietext"/>
      </w:pPr>
      <w:r>
        <w:rPr>
          <w:noProof/>
          <w:lang w:eastAsia="de-DE"/>
        </w:rPr>
        <w:drawing>
          <wp:inline distT="0" distB="0" distL="0" distR="0" wp14:anchorId="4DBEBE95" wp14:editId="69B094BD">
            <wp:extent cx="6011545" cy="4165600"/>
            <wp:effectExtent l="0" t="0" r="0" b="0"/>
            <wp:docPr id="3003967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96709" name="Grafik 300396709"/>
                    <pic:cNvPicPr/>
                  </pic:nvPicPr>
                  <pic:blipFill>
                    <a:blip r:embed="rId13">
                      <a:extLst>
                        <a:ext uri="{28A0092B-C50C-407E-A947-70E740481C1C}">
                          <a14:useLocalDpi xmlns:a14="http://schemas.microsoft.com/office/drawing/2010/main"/>
                        </a:ext>
                      </a:extLst>
                    </a:blip>
                    <a:stretch>
                      <a:fillRect/>
                    </a:stretch>
                  </pic:blipFill>
                  <pic:spPr>
                    <a:xfrm>
                      <a:off x="0" y="0"/>
                      <a:ext cx="6011545" cy="4165600"/>
                    </a:xfrm>
                    <a:prstGeom prst="rect">
                      <a:avLst/>
                    </a:prstGeom>
                  </pic:spPr>
                </pic:pic>
              </a:graphicData>
            </a:graphic>
          </wp:inline>
        </w:drawing>
      </w:r>
    </w:p>
    <w:p w14:paraId="185F02CF" w14:textId="77777777" w:rsidR="00FD7F45" w:rsidRDefault="00FD7F45" w:rsidP="00B129BC">
      <w:pPr>
        <w:pStyle w:val="UiUFlietext"/>
      </w:pPr>
    </w:p>
    <w:p w14:paraId="12D8215B" w14:textId="5F31E65A" w:rsidR="00B129BC" w:rsidRPr="00B129BC" w:rsidRDefault="00B129BC" w:rsidP="00B129BC">
      <w:pPr>
        <w:pStyle w:val="UiUFlietext"/>
        <w:rPr>
          <w:lang w:val="en-US"/>
        </w:rPr>
      </w:pPr>
      <w:r w:rsidRPr="00B129BC">
        <w:rPr>
          <w:lang w:val="en-US"/>
        </w:rPr>
        <w:t xml:space="preserve">Quelle: United States Environmental Protection Agency / National Oceanic and Atmospheric Administration, </w:t>
      </w:r>
      <w:hyperlink r:id="rId14" w:history="1">
        <w:r w:rsidRPr="004A6CFC">
          <w:rPr>
            <w:rStyle w:val="Hyperlink"/>
            <w:lang w:val="en-US"/>
          </w:rPr>
          <w:t>https://www.epa.gov/climate-indicators/climate-change-indicators-sea-surface-temperature</w:t>
        </w:r>
      </w:hyperlink>
      <w:r>
        <w:rPr>
          <w:lang w:val="en-US"/>
        </w:rPr>
        <w:t xml:space="preserve"> </w:t>
      </w:r>
    </w:p>
    <w:p w14:paraId="019B0DDE" w14:textId="77777777" w:rsidR="00E357BC" w:rsidRPr="00B129BC" w:rsidRDefault="00E357BC" w:rsidP="00F64D0B">
      <w:pPr>
        <w:pStyle w:val="UiUFlietext"/>
        <w:rPr>
          <w:lang w:val="en-US"/>
        </w:rPr>
      </w:pPr>
    </w:p>
    <w:p w14:paraId="2A07ACD1" w14:textId="77777777" w:rsidR="00006B86" w:rsidRPr="00B129BC" w:rsidRDefault="00006B86">
      <w:pPr>
        <w:rPr>
          <w:rFonts w:eastAsiaTheme="majorEastAsia" w:cstheme="majorBidi"/>
          <w:bCs/>
          <w:sz w:val="20"/>
          <w:szCs w:val="20"/>
          <w:lang w:val="en-US"/>
        </w:rPr>
      </w:pPr>
      <w:r w:rsidRPr="00B129BC">
        <w:rPr>
          <w:b/>
          <w:bCs/>
          <w:sz w:val="20"/>
          <w:szCs w:val="20"/>
          <w:lang w:val="en-US"/>
        </w:rPr>
        <w:br w:type="page"/>
      </w:r>
    </w:p>
    <w:p w14:paraId="57767727" w14:textId="2FDD7348" w:rsidR="009313BE" w:rsidRPr="00676010" w:rsidRDefault="005F25E1" w:rsidP="009313BE">
      <w:pPr>
        <w:pStyle w:val="UiUH2relevantfrInhaltsverzeichnis"/>
      </w:pPr>
      <w:bookmarkStart w:id="13" w:name="_Toc139978314"/>
      <w:r>
        <w:rPr>
          <w:b w:val="0"/>
          <w:bCs/>
          <w:sz w:val="20"/>
          <w:szCs w:val="20"/>
        </w:rPr>
        <w:lastRenderedPageBreak/>
        <w:t>Diagramm</w:t>
      </w:r>
      <w:r w:rsidR="009313BE" w:rsidRPr="00AC6A91">
        <w:rPr>
          <w:b w:val="0"/>
          <w:bCs/>
          <w:sz w:val="20"/>
          <w:szCs w:val="20"/>
        </w:rPr>
        <w:t>:</w:t>
      </w:r>
      <w:r w:rsidR="009313BE">
        <w:br/>
      </w:r>
      <w:r w:rsidRPr="005F25E1">
        <w:t>Entwicklung der Wassertemperatur der Nordsee</w:t>
      </w:r>
      <w:bookmarkEnd w:id="13"/>
    </w:p>
    <w:p w14:paraId="1E38118D" w14:textId="3D7B98DD" w:rsidR="00D32414" w:rsidRDefault="00D32414" w:rsidP="009313BE">
      <w:pPr>
        <w:pStyle w:val="UiUFlietext"/>
      </w:pPr>
      <w:r w:rsidRPr="00D32414">
        <w:t xml:space="preserve">Das Diagramm zeigt die Entwicklung der Oberflächentemperatur der Nordsee im Zeitraum </w:t>
      </w:r>
      <w:r w:rsidR="0022022A">
        <w:t>von</w:t>
      </w:r>
      <w:r w:rsidR="0022022A" w:rsidRPr="00D32414">
        <w:t xml:space="preserve"> </w:t>
      </w:r>
      <w:r w:rsidRPr="00D32414">
        <w:t>1969</w:t>
      </w:r>
      <w:r w:rsidR="0022022A">
        <w:t xml:space="preserve"> bis </w:t>
      </w:r>
      <w:r w:rsidR="00AE0662">
        <w:t>2017</w:t>
      </w:r>
      <w:r w:rsidRPr="00D32414">
        <w:t>.</w:t>
      </w:r>
    </w:p>
    <w:p w14:paraId="3004FE92" w14:textId="72BC3984" w:rsidR="00D32414" w:rsidRDefault="00D32414" w:rsidP="009313BE">
      <w:pPr>
        <w:pStyle w:val="UiUFlietext"/>
      </w:pPr>
      <w:r>
        <w:rPr>
          <w:noProof/>
          <w:lang w:eastAsia="de-DE"/>
        </w:rPr>
        <w:drawing>
          <wp:inline distT="0" distB="0" distL="0" distR="0" wp14:anchorId="39F77763" wp14:editId="5BCDCDC4">
            <wp:extent cx="6011545" cy="3015615"/>
            <wp:effectExtent l="0" t="0" r="0" b="0"/>
            <wp:docPr id="5840013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1360" name="Grafik 584001360"/>
                    <pic:cNvPicPr/>
                  </pic:nvPicPr>
                  <pic:blipFill>
                    <a:blip r:embed="rId15" cstate="print">
                      <a:extLst>
                        <a:ext uri="{28A0092B-C50C-407E-A947-70E740481C1C}">
                          <a14:useLocalDpi xmlns:a14="http://schemas.microsoft.com/office/drawing/2010/main"/>
                        </a:ext>
                      </a:extLst>
                    </a:blip>
                    <a:stretch>
                      <a:fillRect/>
                    </a:stretch>
                  </pic:blipFill>
                  <pic:spPr>
                    <a:xfrm>
                      <a:off x="0" y="0"/>
                      <a:ext cx="6011545" cy="3015615"/>
                    </a:xfrm>
                    <a:prstGeom prst="rect">
                      <a:avLst/>
                    </a:prstGeom>
                  </pic:spPr>
                </pic:pic>
              </a:graphicData>
            </a:graphic>
          </wp:inline>
        </w:drawing>
      </w:r>
    </w:p>
    <w:p w14:paraId="5F90F792" w14:textId="77777777" w:rsidR="009313BE" w:rsidRDefault="009313BE" w:rsidP="00006B86">
      <w:pPr>
        <w:pStyle w:val="UiUH2relevantfrInhaltsverzeichnis"/>
        <w:rPr>
          <w:b w:val="0"/>
          <w:bCs/>
          <w:sz w:val="20"/>
          <w:szCs w:val="20"/>
        </w:rPr>
      </w:pPr>
    </w:p>
    <w:p w14:paraId="0419A472" w14:textId="296EFFE2" w:rsidR="009313BE" w:rsidRDefault="004B3A92" w:rsidP="004B3A92">
      <w:pPr>
        <w:pStyle w:val="UiUFlietext"/>
      </w:pPr>
      <w:r w:rsidRPr="004B3A92">
        <w:t xml:space="preserve">Quelle: </w:t>
      </w:r>
      <w:r>
        <w:t xml:space="preserve">Umweltbundesamt / </w:t>
      </w:r>
      <w:r w:rsidRPr="004B3A92">
        <w:t>Bundesamt für Seeschifffahrt und Hydrographie</w:t>
      </w:r>
      <w:r w:rsidR="00B41BCA">
        <w:br/>
      </w:r>
      <w:hyperlink r:id="rId16" w:anchor="ww-i-7-wassertemperatur-des-meeres" w:history="1">
        <w:r w:rsidR="00B41BCA" w:rsidRPr="004A6CFC">
          <w:rPr>
            <w:rStyle w:val="Hyperlink"/>
          </w:rPr>
          <w:t>https://www.umweltbundesamt.de/themen/klima-energie/klimafolgen-anpassung/folgen-des-klimawandels/monitoring-zur-das/das-handlungsfelder-indikatoren/wasserhaushalt-wasserwirtschaft-kuesten/ww-i-7-wassertemperatur-des-meeres#ww-i-7-wassertemperatur-des-meeres</w:t>
        </w:r>
      </w:hyperlink>
      <w:r w:rsidR="00B41BCA">
        <w:t xml:space="preserve"> </w:t>
      </w:r>
    </w:p>
    <w:p w14:paraId="468B08C7" w14:textId="76FE64E3" w:rsidR="00ED0EB6" w:rsidRDefault="00ED0EB6">
      <w:pPr>
        <w:rPr>
          <w:rFonts w:cstheme="minorHAnsi"/>
          <w:sz w:val="24"/>
          <w:szCs w:val="24"/>
        </w:rPr>
      </w:pPr>
      <w:r>
        <w:br w:type="page"/>
      </w:r>
    </w:p>
    <w:p w14:paraId="4F88C81C" w14:textId="08335F8B" w:rsidR="00ED0EB6" w:rsidRPr="00676010" w:rsidRDefault="00456EDC" w:rsidP="00ED0EB6">
      <w:pPr>
        <w:pStyle w:val="UiUH2relevantfrInhaltsverzeichnis"/>
      </w:pPr>
      <w:bookmarkStart w:id="14" w:name="_Toc139978315"/>
      <w:r>
        <w:rPr>
          <w:b w:val="0"/>
          <w:bCs/>
          <w:sz w:val="20"/>
          <w:szCs w:val="20"/>
        </w:rPr>
        <w:lastRenderedPageBreak/>
        <w:t>Infografik</w:t>
      </w:r>
      <w:r w:rsidR="00ED0EB6" w:rsidRPr="00AC6A91">
        <w:rPr>
          <w:b w:val="0"/>
          <w:bCs/>
          <w:sz w:val="20"/>
          <w:szCs w:val="20"/>
        </w:rPr>
        <w:t>:</w:t>
      </w:r>
      <w:r w:rsidR="00ED0EB6">
        <w:br/>
      </w:r>
      <w:r w:rsidR="002A58BA" w:rsidRPr="002A58BA">
        <w:t>Neue Arten im Watt</w:t>
      </w:r>
      <w:r w:rsidR="00647988">
        <w:t xml:space="preserve">: </w:t>
      </w:r>
      <w:r w:rsidR="00647988" w:rsidRPr="00647988">
        <w:t>Vergleich der Artenvielfalt heute und vor 100 Jahren</w:t>
      </w:r>
      <w:bookmarkEnd w:id="14"/>
    </w:p>
    <w:p w14:paraId="0CF1B783" w14:textId="7353072B" w:rsidR="00647988" w:rsidRDefault="00914FE9" w:rsidP="00ED0EB6">
      <w:pPr>
        <w:pStyle w:val="UiUFlietext"/>
      </w:pPr>
      <w:r>
        <w:t>Das</w:t>
      </w:r>
      <w:r w:rsidR="00903835">
        <w:t xml:space="preserve"> Alfred-Wegener-Institut</w:t>
      </w:r>
      <w:r>
        <w:t xml:space="preserve"> </w:t>
      </w:r>
      <w:r w:rsidR="00647988">
        <w:t xml:space="preserve">(AWI) </w:t>
      </w:r>
      <w:r>
        <w:t xml:space="preserve">hat eine Infografik </w:t>
      </w:r>
      <w:r w:rsidR="00903835" w:rsidRPr="00903835">
        <w:t>zu den von Menschen eingeschleppten Arten im Sylter Wattenmeer</w:t>
      </w:r>
      <w:r w:rsidR="00052D82" w:rsidRPr="00052D82">
        <w:t xml:space="preserve"> </w:t>
      </w:r>
      <w:r w:rsidR="00052D82">
        <w:t>erstellt</w:t>
      </w:r>
      <w:r w:rsidR="001C44AB">
        <w:t xml:space="preserve">. Sie zeigt </w:t>
      </w:r>
      <w:r w:rsidR="00647988">
        <w:t>die</w:t>
      </w:r>
      <w:r w:rsidR="00903835" w:rsidRPr="00903835">
        <w:t xml:space="preserve"> damit verbundenen Veränderungen des Lebensraumes und der Artenvielfalt. </w:t>
      </w:r>
    </w:p>
    <w:p w14:paraId="1EB815A2" w14:textId="5ACC9E83" w:rsidR="009D30F2" w:rsidRDefault="00647988" w:rsidP="00ED0EB6">
      <w:pPr>
        <w:pStyle w:val="UiUFlietext"/>
      </w:pPr>
      <w:r>
        <w:t xml:space="preserve">Die Grafik ist online verfügbar auf der </w:t>
      </w:r>
      <w:hyperlink r:id="rId17" w:history="1">
        <w:r w:rsidRPr="00DF1F71">
          <w:rPr>
            <w:rStyle w:val="Hyperlink"/>
          </w:rPr>
          <w:t>Internetseite des AWI</w:t>
        </w:r>
      </w:hyperlink>
      <w:r w:rsidR="00DF1F71">
        <w:t xml:space="preserve"> (Adresse: </w:t>
      </w:r>
      <w:hyperlink r:id="rId18" w:history="1">
        <w:r w:rsidR="00DF1F71" w:rsidRPr="004A6CFC">
          <w:rPr>
            <w:rStyle w:val="Hyperlink"/>
          </w:rPr>
          <w:t>https://www.awi.de/im-fokus/nordsee/infografik-artenwandel-im-wattenmeer.html</w:t>
        </w:r>
      </w:hyperlink>
      <w:r w:rsidR="00DF1F71">
        <w:t>)</w:t>
      </w:r>
    </w:p>
    <w:p w14:paraId="50EF8E11" w14:textId="4BCF7B48" w:rsidR="00D168C3" w:rsidRDefault="00D168C3" w:rsidP="00ED0EB6">
      <w:pPr>
        <w:pStyle w:val="UiUFlietext"/>
      </w:pPr>
      <w:r>
        <w:t>Vorschau:</w:t>
      </w:r>
    </w:p>
    <w:p w14:paraId="43F66E5C" w14:textId="02635D57" w:rsidR="00920A07" w:rsidRDefault="00914FE9" w:rsidP="00ED0EB6">
      <w:pPr>
        <w:pStyle w:val="UiUFlietext"/>
      </w:pPr>
      <w:r>
        <w:rPr>
          <w:noProof/>
          <w:lang w:eastAsia="de-DE"/>
        </w:rPr>
        <w:drawing>
          <wp:inline distT="0" distB="0" distL="0" distR="0" wp14:anchorId="3900863B" wp14:editId="7086E403">
            <wp:extent cx="6011545" cy="3155950"/>
            <wp:effectExtent l="0" t="0" r="0" b="6350"/>
            <wp:docPr id="19633257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25732" name="Grafik 1963325732"/>
                    <pic:cNvPicPr/>
                  </pic:nvPicPr>
                  <pic:blipFill>
                    <a:blip r:embed="rId19">
                      <a:extLst>
                        <a:ext uri="{28A0092B-C50C-407E-A947-70E740481C1C}">
                          <a14:useLocalDpi xmlns:a14="http://schemas.microsoft.com/office/drawing/2010/main"/>
                        </a:ext>
                      </a:extLst>
                    </a:blip>
                    <a:stretch>
                      <a:fillRect/>
                    </a:stretch>
                  </pic:blipFill>
                  <pic:spPr>
                    <a:xfrm>
                      <a:off x="0" y="0"/>
                      <a:ext cx="6011545" cy="3155950"/>
                    </a:xfrm>
                    <a:prstGeom prst="rect">
                      <a:avLst/>
                    </a:prstGeom>
                  </pic:spPr>
                </pic:pic>
              </a:graphicData>
            </a:graphic>
          </wp:inline>
        </w:drawing>
      </w:r>
    </w:p>
    <w:p w14:paraId="25601AAE" w14:textId="1780DFE2" w:rsidR="009D30F2" w:rsidRDefault="00920A07" w:rsidP="00ED0EB6">
      <w:pPr>
        <w:pStyle w:val="UiUFlietext"/>
      </w:pPr>
      <w:r>
        <w:t xml:space="preserve">Grafik: </w:t>
      </w:r>
      <w:r w:rsidRPr="00920A07">
        <w:t xml:space="preserve">Alfred-Wegener-Institut / Martin </w:t>
      </w:r>
      <w:proofErr w:type="spellStart"/>
      <w:r w:rsidRPr="00920A07">
        <w:t>Künsting</w:t>
      </w:r>
      <w:proofErr w:type="spellEnd"/>
      <w:r w:rsidR="00ED3B39">
        <w:br/>
      </w:r>
    </w:p>
    <w:p w14:paraId="187159A5" w14:textId="77777777" w:rsidR="00ED0EB6" w:rsidRDefault="00ED0EB6" w:rsidP="004B3A92">
      <w:pPr>
        <w:pStyle w:val="UiUFlietext"/>
      </w:pPr>
    </w:p>
    <w:p w14:paraId="47FFC140" w14:textId="77777777" w:rsidR="004B3A92" w:rsidRPr="004B3A92" w:rsidRDefault="004B3A92" w:rsidP="004B3A92">
      <w:pPr>
        <w:pStyle w:val="UiUFlietext"/>
      </w:pPr>
    </w:p>
    <w:p w14:paraId="347A6741" w14:textId="77777777" w:rsidR="004B3A92" w:rsidRDefault="004B3A92">
      <w:pPr>
        <w:rPr>
          <w:rFonts w:eastAsiaTheme="majorEastAsia" w:cstheme="majorBidi"/>
          <w:bCs/>
          <w:sz w:val="20"/>
          <w:szCs w:val="20"/>
        </w:rPr>
      </w:pPr>
      <w:r>
        <w:rPr>
          <w:b/>
          <w:bCs/>
          <w:sz w:val="20"/>
          <w:szCs w:val="20"/>
        </w:rPr>
        <w:br w:type="page"/>
      </w:r>
    </w:p>
    <w:p w14:paraId="3DE1F3AB" w14:textId="3FBC439B" w:rsidR="00E357BC" w:rsidRDefault="00E357BC" w:rsidP="00006B86">
      <w:pPr>
        <w:pStyle w:val="UiUH2relevantfrInhaltsverzeichnis"/>
      </w:pPr>
      <w:bookmarkStart w:id="15" w:name="_Toc139978316"/>
      <w:r>
        <w:rPr>
          <w:b w:val="0"/>
          <w:bCs/>
          <w:sz w:val="20"/>
          <w:szCs w:val="20"/>
        </w:rPr>
        <w:lastRenderedPageBreak/>
        <w:t>Urheberrecht</w:t>
      </w:r>
      <w:r w:rsidRPr="00AC6A91">
        <w:rPr>
          <w:b w:val="0"/>
          <w:bCs/>
          <w:sz w:val="20"/>
          <w:szCs w:val="20"/>
        </w:rPr>
        <w:t>:</w:t>
      </w:r>
      <w:r>
        <w:br/>
        <w:t>Bildnachweise und Quellen</w:t>
      </w:r>
      <w:bookmarkEnd w:id="15"/>
      <w:r>
        <w:t xml:space="preserve">  </w:t>
      </w:r>
    </w:p>
    <w:p w14:paraId="4D34BFF1" w14:textId="4FE91AF3" w:rsidR="000C2DC5" w:rsidRDefault="005468FF" w:rsidP="000C2DC5">
      <w:pPr>
        <w:pStyle w:val="UiUFlietext"/>
      </w:pPr>
      <w:r>
        <w:t>Quelle für die Informationen im Text „Lebensraum Wattenmeer“:</w:t>
      </w:r>
      <w:r w:rsidR="00817C99">
        <w:br/>
      </w:r>
      <w:hyperlink r:id="rId20" w:history="1">
        <w:r w:rsidR="00035043" w:rsidRPr="004A6CFC">
          <w:rPr>
            <w:rStyle w:val="Hyperlink"/>
          </w:rPr>
          <w:t>https://www.lebensraum-wattenmeer.de/</w:t>
        </w:r>
      </w:hyperlink>
      <w:r>
        <w:t xml:space="preserve"> </w:t>
      </w:r>
    </w:p>
    <w:p w14:paraId="701A8C7F" w14:textId="458CD56E" w:rsidR="000C2DC5" w:rsidRPr="00006B86" w:rsidRDefault="000C2DC5" w:rsidP="000C2DC5">
      <w:pPr>
        <w:pStyle w:val="UiUH3"/>
      </w:pPr>
      <w:r>
        <w:t>Fotos:</w:t>
      </w:r>
    </w:p>
    <w:p w14:paraId="3AF4F18D" w14:textId="77777777" w:rsidR="00E357BC" w:rsidRPr="00006B86" w:rsidRDefault="00E357BC" w:rsidP="00006B86">
      <w:pPr>
        <w:pStyle w:val="UiUFlietext"/>
      </w:pPr>
      <w:r w:rsidRPr="00006B86">
        <w:t xml:space="preserve">Wattenmeer bei Ebbe: </w:t>
      </w:r>
      <w:hyperlink r:id="rId21" w:tooltip="https://flickr.com/photos/136231740@N06/" w:history="1">
        <w:proofErr w:type="spellStart"/>
        <w:r w:rsidRPr="00006B86">
          <w:rPr>
            <w:rStyle w:val="Hyperlink"/>
            <w:color w:val="auto"/>
            <w:u w:val="none"/>
          </w:rPr>
          <w:t>ohnekussinsbett</w:t>
        </w:r>
        <w:proofErr w:type="spellEnd"/>
      </w:hyperlink>
      <w:r w:rsidRPr="00006B86">
        <w:t xml:space="preserve"> / </w:t>
      </w:r>
      <w:hyperlink r:id="rId22" w:tooltip="https://flickr.com/photos/136231740@N06/48751234142/in/photolist-2hgYPrG-2hgWbd3-2hgWb4q-2hgWaV9-2hgW8JL-2hgWbWT-2hgWaDh-2hgXPMC-2hgYPvQ-2hgXQxA-2hgYNGF-2hgW9Nj-2hgW9DS-2hgXPaq-2hgW8Z5-2hgXNfQ-2hgXNau-QtKvun-25jVZbJ-2dr6e7B-2nALddq-MrmrpW-24Q92t4-25KFciv-NtaUc" w:history="1">
        <w:r w:rsidRPr="00006B86">
          <w:rPr>
            <w:rStyle w:val="Hyperlink"/>
            <w:color w:val="auto"/>
            <w:u w:val="none"/>
          </w:rPr>
          <w:t>Flickr.com</w:t>
        </w:r>
      </w:hyperlink>
      <w:r w:rsidRPr="00006B86">
        <w:t xml:space="preserve"> / </w:t>
      </w:r>
      <w:hyperlink r:id="rId23" w:tooltip="https://creativecommons.org/licenses/by-sa/2.0/" w:history="1">
        <w:r w:rsidRPr="00006B86">
          <w:rPr>
            <w:rStyle w:val="Hyperlink"/>
            <w:color w:val="auto"/>
            <w:u w:val="none"/>
          </w:rPr>
          <w:t>CC BY-SA 2.0</w:t>
        </w:r>
      </w:hyperlink>
    </w:p>
    <w:p w14:paraId="61E37853" w14:textId="77777777" w:rsidR="00E357BC" w:rsidRPr="00006B86" w:rsidRDefault="00E357BC" w:rsidP="00006B86">
      <w:pPr>
        <w:pStyle w:val="UiUFlietext"/>
      </w:pPr>
      <w:r w:rsidRPr="00006B86">
        <w:t xml:space="preserve">Fischfang im Wattenmeer bei Flut: </w:t>
      </w:r>
      <w:hyperlink r:id="rId24" w:tooltip="https://flickr.com/photos/132646954@N02/" w:history="1">
        <w:proofErr w:type="spellStart"/>
        <w:r w:rsidRPr="00006B86">
          <w:rPr>
            <w:rStyle w:val="Hyperlink"/>
            <w:color w:val="auto"/>
            <w:u w:val="none"/>
          </w:rPr>
          <w:t>dronepicr</w:t>
        </w:r>
        <w:proofErr w:type="spellEnd"/>
        <w:r w:rsidRPr="00006B86">
          <w:rPr>
            <w:rStyle w:val="Hyperlink"/>
            <w:color w:val="auto"/>
            <w:u w:val="none"/>
          </w:rPr>
          <w:t xml:space="preserve"> </w:t>
        </w:r>
      </w:hyperlink>
      <w:r w:rsidRPr="00006B86">
        <w:t xml:space="preserve">/ </w:t>
      </w:r>
      <w:hyperlink r:id="rId25" w:tooltip="https://flickr.com/photos/132646954@N02/43056577160/in/photolist-28ALdjC-ZsWxut-Sf2Vyw-APjJP5-24jwpMD-UyX8TG-25FCxht-8aMeyH-2nhLa5X-otXxLZ-fsPy2k-osducS-8WxJXT-8WB8cq-8WBddm-otXe6T-8Wy2fT-XKtDg-8WBc8Q-ou2uRT-8WAWqj-8WGEA4-CnumDR-oYM64r-oudqsw-8WBaWE-8WKkXo-8WA" w:history="1">
        <w:r w:rsidRPr="00006B86">
          <w:rPr>
            <w:rStyle w:val="Hyperlink"/>
            <w:color w:val="auto"/>
            <w:u w:val="none"/>
          </w:rPr>
          <w:t>Flickr.com</w:t>
        </w:r>
      </w:hyperlink>
      <w:r w:rsidRPr="00006B86">
        <w:t xml:space="preserve"> / </w:t>
      </w:r>
      <w:hyperlink r:id="rId26" w:tooltip="https://creativecommons.org/licenses/by/2.0/" w:history="1">
        <w:r w:rsidRPr="00006B86">
          <w:rPr>
            <w:rStyle w:val="Hyperlink"/>
            <w:color w:val="auto"/>
            <w:u w:val="none"/>
          </w:rPr>
          <w:t>CC BY 2.0</w:t>
        </w:r>
      </w:hyperlink>
    </w:p>
    <w:p w14:paraId="6E8BFAA4" w14:textId="69F9387E" w:rsidR="00E357BC" w:rsidRPr="00006B86" w:rsidRDefault="00E357BC" w:rsidP="00006B86">
      <w:pPr>
        <w:pStyle w:val="UiUFlietext"/>
      </w:pPr>
      <w:r w:rsidRPr="00006B86">
        <w:t xml:space="preserve">Wattwanderung: </w:t>
      </w:r>
      <w:hyperlink r:id="rId27" w:tooltip="https://flickr.com/photos/jbdodane/" w:history="1">
        <w:proofErr w:type="spellStart"/>
        <w:r w:rsidRPr="00006B86">
          <w:rPr>
            <w:rStyle w:val="Hyperlink"/>
            <w:color w:val="auto"/>
            <w:u w:val="none"/>
          </w:rPr>
          <w:t>jbdodane</w:t>
        </w:r>
        <w:proofErr w:type="spellEnd"/>
        <w:r w:rsidRPr="00006B86">
          <w:rPr>
            <w:rStyle w:val="Hyperlink"/>
            <w:color w:val="auto"/>
            <w:u w:val="none"/>
          </w:rPr>
          <w:t xml:space="preserve"> </w:t>
        </w:r>
      </w:hyperlink>
      <w:r w:rsidRPr="00006B86">
        <w:t xml:space="preserve">/ </w:t>
      </w:r>
      <w:hyperlink r:id="rId28" w:tooltip="https://flickr.com/photos/jbdodane/47968108702/in/photolist-2g5M6wW-2g5MoDv-2g5LSGY-2g5MnDE-2g5LWdS-2g5M2Fa-2g5LXgP-2g5LNQV-2iwjGep-2g5M88q-2g5LPPJ-2nARgHx-2nJNMbP-2mUkkFt-ysuNt-9YF8t8-LH9moS-2g5KvpJ-2iBnLkz-2g5Ls3N-2dJnMEP-2iwnjqm-gK4PKF-ysuM3-2g5LkYp-L14fwu-" w:history="1">
        <w:r w:rsidRPr="00006B86">
          <w:rPr>
            <w:rStyle w:val="Hyperlink"/>
            <w:color w:val="auto"/>
            <w:u w:val="none"/>
          </w:rPr>
          <w:t>Flickr.com</w:t>
        </w:r>
      </w:hyperlink>
      <w:r w:rsidRPr="00006B86">
        <w:t xml:space="preserve"> / </w:t>
      </w:r>
      <w:hyperlink r:id="rId29" w:tooltip="https://creativecommons.org/licenses/by-nc/2.0/" w:history="1">
        <w:r w:rsidRPr="00006B86">
          <w:rPr>
            <w:rStyle w:val="Hyperlink"/>
            <w:color w:val="auto"/>
            <w:u w:val="none"/>
          </w:rPr>
          <w:t>CC BY-NC 2.0</w:t>
        </w:r>
      </w:hyperlink>
    </w:p>
    <w:p w14:paraId="5F00C0E5" w14:textId="77777777" w:rsidR="00E357BC" w:rsidRDefault="00E357BC" w:rsidP="00F64D0B">
      <w:pPr>
        <w:pStyle w:val="UiUFlietext"/>
      </w:pPr>
    </w:p>
    <w:sectPr w:rsidR="00E357BC" w:rsidSect="000D52AE">
      <w:headerReference w:type="even" r:id="rId30"/>
      <w:footerReference w:type="even" r:id="rId31"/>
      <w:footerReference w:type="default" r:id="rId32"/>
      <w:footerReference w:type="first" r:id="rId33"/>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B8255" w14:textId="77777777" w:rsidR="0095325E" w:rsidRDefault="0095325E" w:rsidP="00D14794">
      <w:pPr>
        <w:spacing w:after="0" w:line="240" w:lineRule="auto"/>
      </w:pPr>
      <w:r>
        <w:separator/>
      </w:r>
    </w:p>
    <w:p w14:paraId="5BF3F030" w14:textId="77777777" w:rsidR="0095325E" w:rsidRDefault="0095325E"/>
  </w:endnote>
  <w:endnote w:type="continuationSeparator" w:id="0">
    <w:p w14:paraId="462BDF4B" w14:textId="77777777" w:rsidR="0095325E" w:rsidRDefault="0095325E" w:rsidP="00D14794">
      <w:pPr>
        <w:spacing w:after="0" w:line="240" w:lineRule="auto"/>
      </w:pPr>
      <w:r>
        <w:continuationSeparator/>
      </w:r>
    </w:p>
    <w:p w14:paraId="1C220E40" w14:textId="77777777" w:rsidR="0095325E" w:rsidRDefault="009532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4569A00C"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7E7AE3">
      <w:rPr>
        <w:noProof/>
      </w:rPr>
      <w:t>7</w:t>
    </w:r>
    <w:r w:rsidRPr="00F64D0B">
      <w:fldChar w:fldCharType="end"/>
    </w:r>
  </w:p>
  <w:p w14:paraId="180C45F2" w14:textId="4181CF67" w:rsidR="00254DEF" w:rsidRDefault="00284585" w:rsidP="001430A5">
    <w:pPr>
      <w:pStyle w:val="UiUFuzeile"/>
    </w:pPr>
    <w:r>
      <w:t xml:space="preserve">Das Arbeitsmaterial ist Teil des Themas „Meere im Klimawandel“, erschienen unter </w:t>
    </w:r>
    <w:r w:rsidRPr="00FF7F7C">
      <w:t>www.umwelt-im-unterricht.de</w:t>
    </w:r>
    <w:r>
      <w:t>.</w:t>
    </w:r>
    <w:r w:rsidRPr="00FF7F7C">
      <w:t xml:space="preserve"> Stand:</w:t>
    </w:r>
    <w:r>
      <w:t xml:space="preserve"> 07/2023</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28D829B1" w:rsidR="00450272" w:rsidRPr="001430A5" w:rsidRDefault="001430A5" w:rsidP="001430A5">
    <w:pPr>
      <w:pStyle w:val="UiUFuzeile"/>
    </w:pPr>
    <w:r>
      <w:t>Das Arbeitsmaterial ist Teil des Themas „</w:t>
    </w:r>
    <w:r w:rsidR="00284585">
      <w:t>Meere im Klimawandel“,</w:t>
    </w:r>
    <w:r>
      <w:t xml:space="preserve"> erschienen unter </w:t>
    </w:r>
    <w:r w:rsidRPr="00FF7F7C">
      <w:t>www.umwelt-im-unterricht.de</w:t>
    </w:r>
    <w:r>
      <w:t>.</w:t>
    </w:r>
    <w:r w:rsidRPr="00FF7F7C">
      <w:t xml:space="preserve"> Stand:</w:t>
    </w:r>
    <w:r w:rsidR="00284585">
      <w:t xml:space="preserve"> 07/2023</w:t>
    </w:r>
    <w:r>
      <w:t xml:space="preserve">. </w:t>
    </w:r>
    <w:r w:rsidRPr="00FF7F7C">
      <w:t>Herausgeber: Bundesministerium für Umwelt, Naturschutz</w:t>
    </w:r>
    <w:r>
      <w:t xml:space="preserve">, </w:t>
    </w:r>
    <w:r w:rsidRPr="00FF7F7C">
      <w:t>nukleare Sicherheit</w:t>
    </w:r>
    <w:r>
      <w:t xml:space="preserve"> und Verbraucherschutz.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44A80" w14:textId="77777777" w:rsidR="0095325E" w:rsidRDefault="0095325E" w:rsidP="00D14794">
      <w:pPr>
        <w:spacing w:after="0" w:line="240" w:lineRule="auto"/>
      </w:pPr>
      <w:r>
        <w:separator/>
      </w:r>
    </w:p>
    <w:p w14:paraId="0B4ABF7C" w14:textId="77777777" w:rsidR="0095325E" w:rsidRDefault="0095325E"/>
  </w:footnote>
  <w:footnote w:type="continuationSeparator" w:id="0">
    <w:p w14:paraId="273D3B1A" w14:textId="77777777" w:rsidR="0095325E" w:rsidRDefault="0095325E" w:rsidP="00D14794">
      <w:pPr>
        <w:spacing w:after="0" w:line="240" w:lineRule="auto"/>
      </w:pPr>
      <w:r>
        <w:continuationSeparator/>
      </w:r>
    </w:p>
    <w:p w14:paraId="73111E79" w14:textId="77777777" w:rsidR="0095325E" w:rsidRDefault="009532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E1307"/>
    <w:multiLevelType w:val="hybridMultilevel"/>
    <w:tmpl w:val="4B045FD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6986DFC"/>
    <w:multiLevelType w:val="hybridMultilevel"/>
    <w:tmpl w:val="26EC9A4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50030771">
    <w:abstractNumId w:val="1"/>
  </w:num>
  <w:num w:numId="2" w16cid:durableId="302272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06B86"/>
    <w:rsid w:val="00035043"/>
    <w:rsid w:val="00036E0C"/>
    <w:rsid w:val="000379A0"/>
    <w:rsid w:val="00052D82"/>
    <w:rsid w:val="000738DF"/>
    <w:rsid w:val="00086AE7"/>
    <w:rsid w:val="0009285B"/>
    <w:rsid w:val="000C2DC5"/>
    <w:rsid w:val="000D52AE"/>
    <w:rsid w:val="000F4E7F"/>
    <w:rsid w:val="000F7244"/>
    <w:rsid w:val="001066D4"/>
    <w:rsid w:val="0010688E"/>
    <w:rsid w:val="001146C8"/>
    <w:rsid w:val="001400D6"/>
    <w:rsid w:val="00142253"/>
    <w:rsid w:val="001430A5"/>
    <w:rsid w:val="00145E86"/>
    <w:rsid w:val="00154CA3"/>
    <w:rsid w:val="00174E03"/>
    <w:rsid w:val="001A72CD"/>
    <w:rsid w:val="001B7B4F"/>
    <w:rsid w:val="001C44AB"/>
    <w:rsid w:val="0022022A"/>
    <w:rsid w:val="00254DEF"/>
    <w:rsid w:val="0027560A"/>
    <w:rsid w:val="00284585"/>
    <w:rsid w:val="002A58BA"/>
    <w:rsid w:val="002E1D08"/>
    <w:rsid w:val="002F04C5"/>
    <w:rsid w:val="00300737"/>
    <w:rsid w:val="00317770"/>
    <w:rsid w:val="00324701"/>
    <w:rsid w:val="003479D5"/>
    <w:rsid w:val="003A773F"/>
    <w:rsid w:val="003B0C8C"/>
    <w:rsid w:val="003C6239"/>
    <w:rsid w:val="003C7ED3"/>
    <w:rsid w:val="003D64BD"/>
    <w:rsid w:val="00421CFD"/>
    <w:rsid w:val="00450272"/>
    <w:rsid w:val="00456EDC"/>
    <w:rsid w:val="004B0A17"/>
    <w:rsid w:val="004B3A92"/>
    <w:rsid w:val="004C15D7"/>
    <w:rsid w:val="004C1E40"/>
    <w:rsid w:val="004D51EE"/>
    <w:rsid w:val="004D5A17"/>
    <w:rsid w:val="004D7A5F"/>
    <w:rsid w:val="00506026"/>
    <w:rsid w:val="005468FF"/>
    <w:rsid w:val="00555BAA"/>
    <w:rsid w:val="0058751D"/>
    <w:rsid w:val="005D1375"/>
    <w:rsid w:val="005F25E1"/>
    <w:rsid w:val="00606F77"/>
    <w:rsid w:val="00615FA0"/>
    <w:rsid w:val="006228FC"/>
    <w:rsid w:val="006268E6"/>
    <w:rsid w:val="00647988"/>
    <w:rsid w:val="0066728E"/>
    <w:rsid w:val="00676010"/>
    <w:rsid w:val="006B4AA0"/>
    <w:rsid w:val="006E0B2F"/>
    <w:rsid w:val="00707BAA"/>
    <w:rsid w:val="00724B62"/>
    <w:rsid w:val="0079593A"/>
    <w:rsid w:val="007B0A87"/>
    <w:rsid w:val="007B37AA"/>
    <w:rsid w:val="007D1A4F"/>
    <w:rsid w:val="007D7EA6"/>
    <w:rsid w:val="007E7AE3"/>
    <w:rsid w:val="007F1024"/>
    <w:rsid w:val="007F5100"/>
    <w:rsid w:val="00817C99"/>
    <w:rsid w:val="00822D5B"/>
    <w:rsid w:val="008317C5"/>
    <w:rsid w:val="008366F2"/>
    <w:rsid w:val="008555CC"/>
    <w:rsid w:val="0085573B"/>
    <w:rsid w:val="00883A75"/>
    <w:rsid w:val="00885E51"/>
    <w:rsid w:val="008D73EA"/>
    <w:rsid w:val="008E15AD"/>
    <w:rsid w:val="008E1A7F"/>
    <w:rsid w:val="008E4815"/>
    <w:rsid w:val="00903835"/>
    <w:rsid w:val="00914FE9"/>
    <w:rsid w:val="00920A07"/>
    <w:rsid w:val="009313BE"/>
    <w:rsid w:val="0095325E"/>
    <w:rsid w:val="00972915"/>
    <w:rsid w:val="0098036F"/>
    <w:rsid w:val="009C6350"/>
    <w:rsid w:val="009D30F2"/>
    <w:rsid w:val="009E08DF"/>
    <w:rsid w:val="009E3583"/>
    <w:rsid w:val="009E544B"/>
    <w:rsid w:val="009E79A2"/>
    <w:rsid w:val="00A062B5"/>
    <w:rsid w:val="00A14F9E"/>
    <w:rsid w:val="00A23014"/>
    <w:rsid w:val="00A263A8"/>
    <w:rsid w:val="00AB2C19"/>
    <w:rsid w:val="00AC1163"/>
    <w:rsid w:val="00AC6A91"/>
    <w:rsid w:val="00AE0662"/>
    <w:rsid w:val="00AE0E95"/>
    <w:rsid w:val="00B129BC"/>
    <w:rsid w:val="00B323DE"/>
    <w:rsid w:val="00B40D49"/>
    <w:rsid w:val="00B41BCA"/>
    <w:rsid w:val="00B54D55"/>
    <w:rsid w:val="00B91A37"/>
    <w:rsid w:val="00B91AFA"/>
    <w:rsid w:val="00BB4F43"/>
    <w:rsid w:val="00BF4B20"/>
    <w:rsid w:val="00C15920"/>
    <w:rsid w:val="00C25BD3"/>
    <w:rsid w:val="00C27D56"/>
    <w:rsid w:val="00CB437B"/>
    <w:rsid w:val="00CC4F5C"/>
    <w:rsid w:val="00CF7C65"/>
    <w:rsid w:val="00D05C50"/>
    <w:rsid w:val="00D06CD4"/>
    <w:rsid w:val="00D0725F"/>
    <w:rsid w:val="00D14794"/>
    <w:rsid w:val="00D168C3"/>
    <w:rsid w:val="00D32414"/>
    <w:rsid w:val="00D37BB6"/>
    <w:rsid w:val="00D437D3"/>
    <w:rsid w:val="00D84271"/>
    <w:rsid w:val="00DA620F"/>
    <w:rsid w:val="00DC3A49"/>
    <w:rsid w:val="00DD1D1D"/>
    <w:rsid w:val="00DE39C3"/>
    <w:rsid w:val="00DF1F71"/>
    <w:rsid w:val="00E032E3"/>
    <w:rsid w:val="00E13B7F"/>
    <w:rsid w:val="00E22C3C"/>
    <w:rsid w:val="00E357BC"/>
    <w:rsid w:val="00E50188"/>
    <w:rsid w:val="00E6223D"/>
    <w:rsid w:val="00E979A8"/>
    <w:rsid w:val="00EA3F6E"/>
    <w:rsid w:val="00EC0A87"/>
    <w:rsid w:val="00ED0EB6"/>
    <w:rsid w:val="00ED0F98"/>
    <w:rsid w:val="00ED3B39"/>
    <w:rsid w:val="00F05C2F"/>
    <w:rsid w:val="00F419E0"/>
    <w:rsid w:val="00F45FB5"/>
    <w:rsid w:val="00F51F9D"/>
    <w:rsid w:val="00F64D0B"/>
    <w:rsid w:val="00F712B2"/>
    <w:rsid w:val="00F76D5D"/>
    <w:rsid w:val="00FA1422"/>
    <w:rsid w:val="00FB1325"/>
    <w:rsid w:val="00FC1D47"/>
    <w:rsid w:val="00FC56E2"/>
    <w:rsid w:val="00FD7F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customStyle="1" w:styleId="Vorspann">
    <w:name w:val="Vorspann"/>
    <w:basedOn w:val="Standard"/>
    <w:qFormat/>
    <w:rsid w:val="007D7EA6"/>
    <w:pPr>
      <w:spacing w:after="240" w:line="240" w:lineRule="auto"/>
    </w:pPr>
    <w:rPr>
      <w:rFonts w:eastAsia="MS Mincho" w:cs="Times New Roman"/>
      <w:i/>
      <w:iCs/>
      <w:sz w:val="24"/>
      <w:lang w:eastAsia="de-DE"/>
    </w:rPr>
  </w:style>
  <w:style w:type="paragraph" w:customStyle="1" w:styleId="Bildlizenz">
    <w:name w:val="Bildlizenz"/>
    <w:qFormat/>
    <w:rsid w:val="009C6350"/>
    <w:pPr>
      <w:spacing w:after="0"/>
    </w:pPr>
    <w:rPr>
      <w:rFonts w:ascii="Calibri" w:eastAsia="Calibri" w:hAnsi="Calibri" w:cs="Calibri"/>
      <w:sz w:val="18"/>
      <w:szCs w:val="24"/>
    </w:rPr>
  </w:style>
  <w:style w:type="character" w:styleId="BesuchterLink">
    <w:name w:val="FollowedHyperlink"/>
    <w:basedOn w:val="Absatz-Standardschriftart"/>
    <w:uiPriority w:val="99"/>
    <w:semiHidden/>
    <w:unhideWhenUsed/>
    <w:rsid w:val="009C6350"/>
    <w:rPr>
      <w:color w:val="954F72" w:themeColor="followedHyperlink"/>
      <w:u w:val="single"/>
    </w:rPr>
  </w:style>
  <w:style w:type="character" w:styleId="SchwacheHervorhebung">
    <w:name w:val="Subtle Emphasis"/>
    <w:basedOn w:val="Absatz-Standardschriftart"/>
    <w:uiPriority w:val="19"/>
    <w:qFormat/>
    <w:rsid w:val="00E357BC"/>
    <w:rPr>
      <w:i/>
      <w:iCs/>
      <w:color w:val="404040" w:themeColor="text1" w:themeTint="BF"/>
    </w:rPr>
  </w:style>
  <w:style w:type="paragraph" w:styleId="berarbeitung">
    <w:name w:val="Revision"/>
    <w:hidden/>
    <w:uiPriority w:val="99"/>
    <w:semiHidden/>
    <w:rsid w:val="008317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wi.de/im-fokus/nordsee/infografik-artenwandel-im-wattenmeer.html" TargetMode="External"/><Relationship Id="rId26" Type="http://schemas.openxmlformats.org/officeDocument/2006/relationships/hyperlink" Target="https://creativecommons.org/licenses/by/2.0/" TargetMode="External"/><Relationship Id="rId3" Type="http://schemas.openxmlformats.org/officeDocument/2006/relationships/styles" Target="styles.xml"/><Relationship Id="rId21" Type="http://schemas.openxmlformats.org/officeDocument/2006/relationships/hyperlink" Target="https://flickr.com/photos/136231740@N0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wi.de/im-fokus/nordsee/infografik-artenwandel-im-wattenmeer.html" TargetMode="External"/><Relationship Id="rId25" Type="http://schemas.openxmlformats.org/officeDocument/2006/relationships/hyperlink" Target="https://flickr.com/photos/132646954@N02/43056577160/in/photolist-28ALdjC-ZsWxut-Sf2Vyw-APjJP5-24jwpMD-UyX8TG-25FCxht-8aMeyH-2nhLa5X-otXxLZ-fsPy2k-osducS-8WxJXT-8WB8cq-8WBddm-otXe6T-8Wy2fT-XKtDg-8WBc8Q-ou2uRT-8WAWqj-8WGEA4-CnumDR-oYM64r-oudqsw-8WBaWE-8WKkXo-8WAUmb-8WxvsK-8WxyaR-8WGKqV-8WKXuC-8WLNKq-8b3gag-8WKTes-8WKBbY-8WGuUg-8WKYgJ-8WKRVU-8b6xS7-8WKPoj-8b6xYL-8WKA8q-8WGGU8-8WGDFZ-8WGrGZ-2nhJRTB-8WKvdq-8WL3FW-7ak7sY"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umweltbundesamt.de/themen/klima-energie/klimafolgen-anpassung/folgen-des-klimawandels/monitoring-zur-das/das-handlungsfelder-indikatoren/wasserhaushalt-wasserwirtschaft-kuesten/ww-i-7-wassertemperatur-des-meeres" TargetMode="External"/><Relationship Id="rId20" Type="http://schemas.openxmlformats.org/officeDocument/2006/relationships/hyperlink" Target="https://www.lebensraum-wattenmeer.de/" TargetMode="External"/><Relationship Id="rId29" Type="http://schemas.openxmlformats.org/officeDocument/2006/relationships/hyperlink" Target="https://creativecommons.org/licenses/by-nc/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flickr.com/photos/132646954@N0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reativecommons.org/licenses/by-sa/2.0/" TargetMode="External"/><Relationship Id="rId28" Type="http://schemas.openxmlformats.org/officeDocument/2006/relationships/hyperlink" Target="https://flickr.com/photos/jbdodane/47968108702/in/photolist-2g5M6wW-2g5MoDv-2g5LSGY-2g5MnDE-2g5LWdS-2g5M2Fa-2g5LXgP-2g5LNQV-2iwjGep-2g5M88q-2g5LPPJ-2nARgHx-2nJNMbP-2mUkkFt-ysuNt-9YF8t8-LH9moS-2g5KvpJ-2iBnLkz-2g5Ls3N-2dJnMEP-2iwnjqm-gK4PKF-ysuM3-2g5LkYp-L14fwu-2nYKvbP-2g5KutA-2g5LU7a-2g5LJcs-2g5LjrL-2g5LJYT-2g5LiYg-2g5M6KA-2g5KaiT-2g5Lrsv-2g5KgXF-2g5Lmui-2g5M7fi-2g5LBhq-2g5Ksdd-2g5Lf1B-ysuRA-2izo55u-2g5LuRC-2j3eW8F-26hx8ns-2g5LHcm-2g5Lp58-2iztV49" TargetMode="External"/><Relationship Id="rId10" Type="http://schemas.openxmlformats.org/officeDocument/2006/relationships/image" Target="media/image1.jpeg"/><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mwelt-im-unterricht.de/wochenthemen/meere-im-klimawandel" TargetMode="External"/><Relationship Id="rId14" Type="http://schemas.openxmlformats.org/officeDocument/2006/relationships/hyperlink" Target="https://www.epa.gov/climate-indicators/climate-change-indicators-sea-surface-temperature" TargetMode="External"/><Relationship Id="rId22" Type="http://schemas.openxmlformats.org/officeDocument/2006/relationships/hyperlink" Target="https://flickr.com/photos/136231740@N06/48751234142/in/photolist-2hgYPrG-2hgWbd3-2hgWb4q-2hgWaV9-2hgW8JL-2hgWbWT-2hgWaDh-2hgXPMC-2hgYPvQ-2hgXQxA-2hgYNGF-2hgW9Nj-2hgW9DS-2hgXPaq-2hgW8Z5-2hgXNfQ-2hgXNau-QtKvun-25jVZbJ-2dr6e7B-2nALddq-MrmrpW-24Q92t4-25KFciv-NtaUcm-24EDyz3-JWdVUd-2oM4Byb-PpMk44-2oM8ryW-fPeV5P-JKtfzg-2oM4BH9-2oMa5Ao-2oM8rDa-RjmfEZ-29SuGXn-24EDvRs-YH5hd5-2otoTtH-24jwpMD-22wftKw-T2Ka6f-2hxR8XU-2bfU2dv-znBkFJ-24v5cYo-Xwx64A-U5RT9t-2inL15d" TargetMode="External"/><Relationship Id="rId27" Type="http://schemas.openxmlformats.org/officeDocument/2006/relationships/hyperlink" Target="https://flickr.com/photos/jbdodane/"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www.umwelt-im-unterrich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C21BD-FEE9-4883-A45C-E6845697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1446</Words>
  <Characters>9113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8</cp:revision>
  <dcterms:created xsi:type="dcterms:W3CDTF">2023-07-12T13:45:00Z</dcterms:created>
  <dcterms:modified xsi:type="dcterms:W3CDTF">2023-08-07T14:24:00Z</dcterms:modified>
</cp:coreProperties>
</file>