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FDF" w14:textId="77777777" w:rsidR="00DF6221" w:rsidRDefault="00DF6221">
      <w:pPr>
        <w:jc w:val="right"/>
        <w:rPr>
          <w:rFonts w:cstheme="minorHAnsi"/>
          <w:b/>
          <w:bCs/>
          <w:sz w:val="32"/>
          <w:szCs w:val="32"/>
        </w:rPr>
      </w:pPr>
    </w:p>
    <w:p w14:paraId="4E21A8E6" w14:textId="77777777" w:rsidR="009C5103" w:rsidRDefault="0083591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>Umwelt im Unterricht</w:t>
      </w:r>
      <w:r>
        <w:rPr>
          <w:rFonts w:cstheme="minorHAnsi"/>
          <w:b/>
          <w:bCs/>
          <w:sz w:val="32"/>
          <w:szCs w:val="32"/>
        </w:rPr>
        <w:br/>
      </w:r>
      <w:hyperlink r:id="rId9" w:tooltip="http://www.umwelt-im-unterricht.de" w:history="1">
        <w:r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C59660E" w14:textId="77777777" w:rsidR="009C5103" w:rsidRDefault="009C5103">
      <w:pPr>
        <w:rPr>
          <w:rFonts w:cstheme="minorHAnsi"/>
        </w:rPr>
      </w:pPr>
    </w:p>
    <w:p w14:paraId="0CAD1383" w14:textId="77777777" w:rsidR="009C5103" w:rsidRDefault="0083591D">
      <w:pPr>
        <w:pStyle w:val="UiUDachzeile"/>
      </w:pPr>
      <w:r>
        <w:rPr>
          <w:rFonts w:cstheme="minorHAnsi"/>
        </w:rPr>
        <w:t>Arbeitsmaterial (Sekundarstufe)</w:t>
      </w:r>
    </w:p>
    <w:p w14:paraId="66D235C5" w14:textId="77777777" w:rsidR="009C5103" w:rsidRDefault="009C6CD9">
      <w:pPr>
        <w:pStyle w:val="UiUH1"/>
      </w:pPr>
      <w:r>
        <w:rPr>
          <w:rFonts w:cstheme="minorHAnsi"/>
        </w:rPr>
        <w:t xml:space="preserve">Welche Auswirkungen hat </w:t>
      </w:r>
      <w:r w:rsidR="00006604">
        <w:rPr>
          <w:rFonts w:cstheme="minorHAnsi"/>
        </w:rPr>
        <w:t>der Online-Handel</w:t>
      </w:r>
      <w:r>
        <w:rPr>
          <w:rFonts w:cstheme="minorHAnsi"/>
        </w:rPr>
        <w:t>?</w:t>
      </w:r>
    </w:p>
    <w:p w14:paraId="2965B4B6" w14:textId="6FEA5DED" w:rsidR="00921E13" w:rsidRDefault="00006604" w:rsidP="00D02BAC">
      <w:pPr>
        <w:pStyle w:val="UiUTeaserVorspann"/>
      </w:pPr>
      <w:r w:rsidRPr="00D02BAC">
        <w:t xml:space="preserve">Mithilfe der Materialien </w:t>
      </w:r>
      <w:r w:rsidR="00921E13">
        <w:t>führen</w:t>
      </w:r>
      <w:r w:rsidR="00D02BAC" w:rsidRPr="00D02BAC">
        <w:t xml:space="preserve"> die Schüler/-innen ein</w:t>
      </w:r>
      <w:r w:rsidR="00921E13">
        <w:t xml:space="preserve">e Recherche über die Auswirkungen des Online-Handels auf die </w:t>
      </w:r>
      <w:r w:rsidR="003620F2">
        <w:t xml:space="preserve">ökologischen, sozialen und wirtschaftlichen Aspekte </w:t>
      </w:r>
      <w:r w:rsidR="00921E13">
        <w:t xml:space="preserve">einer nachhaltigen Entwicklung durch und entwickeln einen eigenen Standpunkt </w:t>
      </w:r>
      <w:r w:rsidR="00D02BAC" w:rsidRPr="00D02BAC">
        <w:t xml:space="preserve">zur Frage „Sollte </w:t>
      </w:r>
      <w:r w:rsidR="00921E13">
        <w:t>Online-Handel verboten werden?“</w:t>
      </w:r>
    </w:p>
    <w:p w14:paraId="3DD28468" w14:textId="77777777" w:rsidR="009C5103" w:rsidRDefault="009C5103"/>
    <w:p w14:paraId="502E5EE6" w14:textId="77777777" w:rsidR="009C5103" w:rsidRDefault="0083591D">
      <w:pPr>
        <w:pStyle w:val="UiUH2"/>
      </w:pPr>
      <w:r>
        <w:rPr>
          <w:rFonts w:cstheme="minorHAnsi"/>
        </w:rPr>
        <w:t>Hinweise für Lehrkräfte</w:t>
      </w:r>
    </w:p>
    <w:p w14:paraId="1DFB8495" w14:textId="77777777" w:rsidR="009C5103" w:rsidRDefault="0083591D">
      <w:pPr>
        <w:pStyle w:val="UiUH3"/>
      </w:pPr>
      <w:bookmarkStart w:id="0" w:name="_Toc56075794"/>
      <w:bookmarkStart w:id="1" w:name="_Toc57794887"/>
      <w:bookmarkStart w:id="2" w:name="_Toc57794925"/>
      <w:r>
        <w:rPr>
          <w:rFonts w:cstheme="minorHAnsi"/>
        </w:rPr>
        <w:t>Was gehört noch zu diesen Arbeitsmaterialien?</w:t>
      </w:r>
      <w:bookmarkEnd w:id="0"/>
      <w:bookmarkEnd w:id="1"/>
      <w:bookmarkEnd w:id="2"/>
      <w:r>
        <w:rPr>
          <w:rFonts w:cstheme="minorHAnsi"/>
        </w:rPr>
        <w:t xml:space="preserve">   </w:t>
      </w:r>
    </w:p>
    <w:p w14:paraId="551A189A" w14:textId="77777777" w:rsidR="009C5103" w:rsidRPr="00D02BAC" w:rsidRDefault="0083591D" w:rsidP="00D02BAC">
      <w:pPr>
        <w:pStyle w:val="UiUFlietext"/>
      </w:pPr>
      <w:r w:rsidRPr="00D02BAC">
        <w:t>Die folgenden Seiten enthalten Arbeitsmaterialien zum Thema der Woche „</w:t>
      </w:r>
      <w:r w:rsidR="00006604" w:rsidRPr="00D02BAC">
        <w:t>Jederzeit und überall einkaufen! Online-Shopping und das Problem mit der Nachhaltigkeit</w:t>
      </w:r>
      <w:r w:rsidRPr="00D02BAC">
        <w:t xml:space="preserve">“ von Umwelt im Unterricht. Zum Thema der Woche gehören Hintergrundinformationen, ein didaktischer Kommentar sowie ein Unterrichtsvorschlag. </w:t>
      </w:r>
    </w:p>
    <w:p w14:paraId="4A139C42" w14:textId="23476553" w:rsidR="009C5103" w:rsidRDefault="0083591D" w:rsidP="00D13505">
      <w:pPr>
        <w:pStyle w:val="UiUFlietext"/>
      </w:pPr>
      <w:r>
        <w:t>Sie sind abrufbar unter:</w:t>
      </w:r>
      <w:r>
        <w:br/>
      </w:r>
      <w:hyperlink r:id="rId10" w:history="1">
        <w:r w:rsidR="00D13505" w:rsidRPr="007658C5">
          <w:rPr>
            <w:rStyle w:val="Hyperlink"/>
          </w:rPr>
          <w:t>https://www.umwelt-im-unterricht.de/wochenthemen/jederzeit-und-ueberall-einkaufen-online-shopping-und-das-problem-mit-der-nachhaltigkeit/</w:t>
        </w:r>
      </w:hyperlink>
    </w:p>
    <w:p w14:paraId="69BEEF9E" w14:textId="77777777" w:rsidR="00D13505" w:rsidRPr="00BE69F4" w:rsidRDefault="00D13505" w:rsidP="00D13505">
      <w:pPr>
        <w:pStyle w:val="UiUFlietext"/>
        <w:rPr>
          <w:sz w:val="18"/>
          <w:szCs w:val="18"/>
        </w:rPr>
      </w:pPr>
    </w:p>
    <w:p w14:paraId="6D5E7C18" w14:textId="77777777" w:rsidR="009C5103" w:rsidRDefault="0083591D">
      <w:pPr>
        <w:pStyle w:val="UiUH3"/>
      </w:pPr>
      <w:bookmarkStart w:id="3" w:name="_Toc56075795"/>
      <w:bookmarkStart w:id="4" w:name="_Toc57794888"/>
      <w:bookmarkStart w:id="5" w:name="_Toc57794926"/>
      <w:r>
        <w:rPr>
          <w:rFonts w:cstheme="minorBidi"/>
        </w:rPr>
        <w:t>Inhalt und Verwendung der Arbeitsmaterialien</w:t>
      </w:r>
      <w:bookmarkEnd w:id="3"/>
      <w:bookmarkEnd w:id="4"/>
      <w:bookmarkEnd w:id="5"/>
    </w:p>
    <w:p w14:paraId="5CCBA90A" w14:textId="77777777" w:rsidR="00D02BAC" w:rsidRPr="00D02BAC" w:rsidRDefault="00006604" w:rsidP="00D02BAC">
      <w:pPr>
        <w:pStyle w:val="UiUFlietext"/>
      </w:pPr>
      <w:r w:rsidRPr="00D02BAC">
        <w:t>Die Arbeitsmaterialien werden für den Unterrichtsvorschlag „</w:t>
      </w:r>
      <w:r w:rsidR="00D02BAC" w:rsidRPr="00D02BAC">
        <w:t xml:space="preserve">Meine Meinung zum Online-Shopping“ </w:t>
      </w:r>
      <w:r w:rsidRPr="00D02BAC">
        <w:t xml:space="preserve">genutzt. </w:t>
      </w:r>
      <w:r w:rsidR="00D02BAC" w:rsidRPr="00D02BAC">
        <w:t xml:space="preserve">Die Schlagzeilen werden für den Unterrichtseinstieg </w:t>
      </w:r>
      <w:r w:rsidR="002C229D">
        <w:t>benötigt</w:t>
      </w:r>
      <w:r w:rsidR="00D02BAC" w:rsidRPr="00D02BAC">
        <w:t>. Sie wurden Original-Schlagzeilen nachempfunden. Wenn technisch möglich</w:t>
      </w:r>
      <w:r w:rsidR="00825D05">
        <w:t>,</w:t>
      </w:r>
      <w:r w:rsidR="00D02BAC" w:rsidRPr="00D02BAC">
        <w:t xml:space="preserve"> können auch die verlinkten Schlagzeilen verwendet werden. Das Arbeitsblatt unterstützt die Schüler/-innen, ein Urteil zur Frage „Sollte Online-Handel verboten werden?“ zu entwickeln. Die Infoblätter helfen den Schülern/Schülerinnen bei der Recherche beziehungsweise bei der Erstellung eines Statements. </w:t>
      </w:r>
    </w:p>
    <w:p w14:paraId="0C20DC72" w14:textId="77777777" w:rsidR="00006604" w:rsidRPr="00BE69F4" w:rsidRDefault="00006604" w:rsidP="00006604">
      <w:pPr>
        <w:rPr>
          <w:rFonts w:cstheme="minorHAnsi"/>
          <w:sz w:val="18"/>
          <w:szCs w:val="18"/>
        </w:rPr>
      </w:pPr>
    </w:p>
    <w:p w14:paraId="63B5C5E6" w14:textId="77777777" w:rsidR="009C5103" w:rsidRDefault="0083591D">
      <w:pPr>
        <w:pStyle w:val="UiUH3"/>
      </w:pPr>
      <w:bookmarkStart w:id="6" w:name="_Toc56075796"/>
      <w:bookmarkStart w:id="7" w:name="_Toc57794812"/>
      <w:r>
        <w:rPr>
          <w:rFonts w:cstheme="minorBidi"/>
        </w:rP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/>
      <w:sdtContent>
        <w:p w14:paraId="18AAFE58" w14:textId="23C13606" w:rsidR="00B1668E" w:rsidRPr="00B1668E" w:rsidRDefault="0083591D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 w:rsidRPr="00D02BAC">
            <w:rPr>
              <w:rFonts w:cs="Arial (Textkörper CS)"/>
              <w:sz w:val="24"/>
            </w:rPr>
            <w:fldChar w:fldCharType="begin"/>
          </w:r>
          <w:r w:rsidRPr="00D02BAC">
            <w:rPr>
              <w:rFonts w:cs="Arial (Textkörper CS)"/>
              <w:sz w:val="24"/>
            </w:rPr>
            <w:instrText xml:space="preserve"> TOC \o "1-3" \h \z \u </w:instrText>
          </w:r>
          <w:r w:rsidRPr="00D02BAC">
            <w:rPr>
              <w:rFonts w:cs="Arial (Textkörper CS)"/>
              <w:sz w:val="24"/>
            </w:rPr>
            <w:fldChar w:fldCharType="separate"/>
          </w:r>
          <w:hyperlink w:anchor="_Toc88142861" w:history="1">
            <w:r w:rsidR="00B1668E" w:rsidRPr="00B1668E">
              <w:rPr>
                <w:rStyle w:val="Hyperlink"/>
                <w:noProof/>
                <w:sz w:val="24"/>
                <w:szCs w:val="24"/>
              </w:rPr>
              <w:t>Schlagzeilen über den Online-Handel</w:t>
            </w:r>
            <w:r w:rsidR="00B1668E" w:rsidRPr="00B1668E">
              <w:rPr>
                <w:noProof/>
                <w:webHidden/>
                <w:sz w:val="24"/>
                <w:szCs w:val="24"/>
              </w:rPr>
              <w:tab/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begin"/>
            </w:r>
            <w:r w:rsidR="00B1668E" w:rsidRPr="00B1668E">
              <w:rPr>
                <w:noProof/>
                <w:webHidden/>
                <w:sz w:val="24"/>
                <w:szCs w:val="24"/>
              </w:rPr>
              <w:instrText xml:space="preserve"> PAGEREF _Toc88142861 \h </w:instrText>
            </w:r>
            <w:r w:rsidR="00B1668E" w:rsidRPr="00B1668E">
              <w:rPr>
                <w:noProof/>
                <w:webHidden/>
                <w:sz w:val="24"/>
                <w:szCs w:val="24"/>
              </w:rPr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1668E" w:rsidRPr="00B1668E">
              <w:rPr>
                <w:noProof/>
                <w:webHidden/>
                <w:sz w:val="24"/>
                <w:szCs w:val="24"/>
              </w:rPr>
              <w:t>1</w:t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EC4205" w14:textId="16EE3C85" w:rsidR="00B1668E" w:rsidRPr="00B1668E" w:rsidRDefault="00D03DC6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88142862" w:history="1">
            <w:r w:rsidR="00B1668E" w:rsidRPr="00B1668E">
              <w:rPr>
                <w:rStyle w:val="Hyperlink"/>
                <w:bCs/>
                <w:noProof/>
                <w:sz w:val="24"/>
                <w:szCs w:val="24"/>
              </w:rPr>
              <w:t xml:space="preserve">Arbeitsblatt 1: </w:t>
            </w:r>
            <w:r w:rsidR="00B1668E" w:rsidRPr="00B1668E">
              <w:rPr>
                <w:rStyle w:val="Hyperlink"/>
                <w:noProof/>
                <w:sz w:val="24"/>
                <w:szCs w:val="24"/>
              </w:rPr>
              <w:t>Urteilsraster – Online-Handel</w:t>
            </w:r>
            <w:r w:rsidR="00B1668E" w:rsidRPr="00B1668E">
              <w:rPr>
                <w:noProof/>
                <w:webHidden/>
                <w:sz w:val="24"/>
                <w:szCs w:val="24"/>
              </w:rPr>
              <w:tab/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begin"/>
            </w:r>
            <w:r w:rsidR="00B1668E" w:rsidRPr="00B1668E">
              <w:rPr>
                <w:noProof/>
                <w:webHidden/>
                <w:sz w:val="24"/>
                <w:szCs w:val="24"/>
              </w:rPr>
              <w:instrText xml:space="preserve"> PAGEREF _Toc88142862 \h </w:instrText>
            </w:r>
            <w:r w:rsidR="00B1668E" w:rsidRPr="00B1668E">
              <w:rPr>
                <w:noProof/>
                <w:webHidden/>
                <w:sz w:val="24"/>
                <w:szCs w:val="24"/>
              </w:rPr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1668E" w:rsidRPr="00B1668E">
              <w:rPr>
                <w:noProof/>
                <w:webHidden/>
                <w:sz w:val="24"/>
                <w:szCs w:val="24"/>
              </w:rPr>
              <w:t>2</w:t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DA1AA" w14:textId="37855564" w:rsidR="00B1668E" w:rsidRPr="00B1668E" w:rsidRDefault="00D03DC6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88142863" w:history="1">
            <w:r w:rsidR="00B1668E" w:rsidRPr="00B1668E">
              <w:rPr>
                <w:rStyle w:val="Hyperlink"/>
                <w:bCs/>
                <w:noProof/>
                <w:sz w:val="24"/>
                <w:szCs w:val="24"/>
              </w:rPr>
              <w:t>Infoblatt 1:</w:t>
            </w:r>
            <w:r w:rsidR="00B1668E" w:rsidRPr="00B1668E">
              <w:rPr>
                <w:rStyle w:val="Hyperlink"/>
                <w:noProof/>
                <w:sz w:val="24"/>
                <w:szCs w:val="24"/>
              </w:rPr>
              <w:t xml:space="preserve"> Recherchetipps zum Thema „Online-Handel</w:t>
            </w:r>
            <w:r w:rsidR="00B1668E" w:rsidRPr="00B1668E">
              <w:rPr>
                <w:noProof/>
                <w:webHidden/>
                <w:sz w:val="24"/>
                <w:szCs w:val="24"/>
              </w:rPr>
              <w:tab/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begin"/>
            </w:r>
            <w:r w:rsidR="00B1668E" w:rsidRPr="00B1668E">
              <w:rPr>
                <w:noProof/>
                <w:webHidden/>
                <w:sz w:val="24"/>
                <w:szCs w:val="24"/>
              </w:rPr>
              <w:instrText xml:space="preserve"> PAGEREF _Toc88142863 \h </w:instrText>
            </w:r>
            <w:r w:rsidR="00B1668E" w:rsidRPr="00B1668E">
              <w:rPr>
                <w:noProof/>
                <w:webHidden/>
                <w:sz w:val="24"/>
                <w:szCs w:val="24"/>
              </w:rPr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1668E" w:rsidRPr="00B1668E">
              <w:rPr>
                <w:noProof/>
                <w:webHidden/>
                <w:sz w:val="24"/>
                <w:szCs w:val="24"/>
              </w:rPr>
              <w:t>3</w:t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1FEDAB" w14:textId="3EF009A2" w:rsidR="00B1668E" w:rsidRPr="00B1668E" w:rsidRDefault="00D03DC6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88142864" w:history="1">
            <w:r w:rsidR="00B1668E" w:rsidRPr="00B1668E">
              <w:rPr>
                <w:rStyle w:val="Hyperlink"/>
                <w:bCs/>
                <w:noProof/>
                <w:sz w:val="24"/>
                <w:szCs w:val="24"/>
              </w:rPr>
              <w:t xml:space="preserve">Infoblatt 2: </w:t>
            </w:r>
            <w:r w:rsidR="00B1668E" w:rsidRPr="00B1668E">
              <w:rPr>
                <w:rStyle w:val="Hyperlink"/>
                <w:noProof/>
                <w:sz w:val="24"/>
                <w:szCs w:val="24"/>
              </w:rPr>
              <w:t>Wie verfasse ich ein Statement</w:t>
            </w:r>
            <w:r w:rsidR="00B1668E" w:rsidRPr="00B1668E">
              <w:rPr>
                <w:noProof/>
                <w:webHidden/>
                <w:sz w:val="24"/>
                <w:szCs w:val="24"/>
              </w:rPr>
              <w:tab/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begin"/>
            </w:r>
            <w:r w:rsidR="00B1668E" w:rsidRPr="00B1668E">
              <w:rPr>
                <w:noProof/>
                <w:webHidden/>
                <w:sz w:val="24"/>
                <w:szCs w:val="24"/>
              </w:rPr>
              <w:instrText xml:space="preserve"> PAGEREF _Toc88142864 \h </w:instrText>
            </w:r>
            <w:r w:rsidR="00B1668E" w:rsidRPr="00B1668E">
              <w:rPr>
                <w:noProof/>
                <w:webHidden/>
                <w:sz w:val="24"/>
                <w:szCs w:val="24"/>
              </w:rPr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1668E" w:rsidRPr="00B1668E">
              <w:rPr>
                <w:noProof/>
                <w:webHidden/>
                <w:sz w:val="24"/>
                <w:szCs w:val="24"/>
              </w:rPr>
              <w:t>4</w:t>
            </w:r>
            <w:r w:rsidR="00B1668E" w:rsidRPr="00B166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140FCB" w14:textId="4FED9D26" w:rsidR="00D77005" w:rsidRPr="00D02BAC" w:rsidRDefault="0083591D" w:rsidP="00D02BAC">
          <w:pPr>
            <w:tabs>
              <w:tab w:val="center" w:pos="4733"/>
            </w:tabs>
            <w:spacing w:before="80" w:after="192"/>
            <w:rPr>
              <w:b/>
              <w:bCs/>
            </w:rPr>
          </w:pPr>
          <w:r w:rsidRPr="00D02BAC">
            <w:rPr>
              <w:rFonts w:cs="Arial (Textkörper CS)"/>
              <w:b/>
              <w:bCs/>
              <w:sz w:val="24"/>
            </w:rPr>
            <w:fldChar w:fldCharType="end"/>
          </w:r>
        </w:p>
      </w:sdtContent>
    </w:sdt>
    <w:p w14:paraId="47AE9F69" w14:textId="77777777" w:rsidR="00910705" w:rsidRPr="009C6CD9" w:rsidRDefault="0083591D" w:rsidP="009C6CD9">
      <w:pPr>
        <w:tabs>
          <w:tab w:val="left" w:pos="3882"/>
        </w:tabs>
        <w:rPr>
          <w:rFonts w:eastAsiaTheme="majorEastAsia"/>
          <w:b/>
          <w:sz w:val="32"/>
          <w:szCs w:val="26"/>
        </w:rPr>
      </w:pPr>
      <w:r w:rsidRPr="00D77005">
        <w:br w:type="page"/>
      </w:r>
      <w:bookmarkStart w:id="8" w:name="_Hlk57797229"/>
      <w:r w:rsidR="00910705">
        <w:rPr>
          <w:rFonts w:cstheme="minorHAnsi"/>
        </w:rPr>
        <w:lastRenderedPageBreak/>
        <w:t>Arbeitsmaterial (Sekundarstufe)</w:t>
      </w:r>
    </w:p>
    <w:p w14:paraId="11264F9F" w14:textId="77777777" w:rsidR="00910705" w:rsidRDefault="00910705" w:rsidP="00A5154F">
      <w:pPr>
        <w:pStyle w:val="UiUH2relevantfrInhaltsverzeichnis"/>
      </w:pPr>
      <w:bookmarkStart w:id="9" w:name="_Toc88142861"/>
      <w:r>
        <w:t xml:space="preserve">Schlagzeilen </w:t>
      </w:r>
      <w:r w:rsidR="00006604">
        <w:t xml:space="preserve">über den </w:t>
      </w:r>
      <w:r>
        <w:t>Online-Handel</w:t>
      </w:r>
      <w:bookmarkEnd w:id="9"/>
    </w:p>
    <w:p w14:paraId="05C93D63" w14:textId="77777777" w:rsidR="00910705" w:rsidRPr="00910705" w:rsidRDefault="00D242EF" w:rsidP="00910705">
      <w:pPr>
        <w:pStyle w:val="UiUTeaserVorspann"/>
        <w:rPr>
          <w:i w:val="0"/>
          <w:iCs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C577174" wp14:editId="61A83054">
                <wp:extent cx="4958861" cy="1896894"/>
                <wp:effectExtent l="0" t="0" r="6985" b="8255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861" cy="189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B5DD7" w14:textId="77777777" w:rsidR="00910705" w:rsidRPr="00910705" w:rsidRDefault="00910705">
                            <w:pPr>
                              <w:rPr>
                                <w:color w:val="FF0000"/>
                              </w:rPr>
                            </w:pPr>
                            <w:r w:rsidRPr="00910705">
                              <w:rPr>
                                <w:color w:val="FF0000"/>
                              </w:rPr>
                              <w:t>Umweltschutz</w:t>
                            </w:r>
                          </w:p>
                          <w:p w14:paraId="57ABA273" w14:textId="77777777" w:rsidR="00910705" w:rsidRPr="00910705" w:rsidRDefault="0091070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70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Onlinehandel führt zu mehr Papiermüll</w:t>
                            </w:r>
                          </w:p>
                          <w:p w14:paraId="6E83E919" w14:textId="77777777" w:rsidR="00910705" w:rsidRDefault="00910705" w:rsidP="00006604">
                            <w:pPr>
                              <w:pStyle w:val="UiUFlietext"/>
                            </w:pPr>
                            <w:r>
                              <w:t>Alle reden über Plastikmüll – über Verpackungen aus Papier spricht dagegen kaum jemand. Dabei wächst der Berg aus Pappschachteln, Tüten und Kartons rasant.</w:t>
                            </w:r>
                          </w:p>
                          <w:p w14:paraId="55925453" w14:textId="77777777" w:rsidR="00910705" w:rsidRPr="00910705" w:rsidRDefault="00910705" w:rsidP="00910705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  <w:r w:rsidRPr="00910705">
                              <w:rPr>
                                <w:color w:val="A6A6A6" w:themeColor="background1" w:themeShade="A6"/>
                              </w:rPr>
                              <w:t xml:space="preserve">Von Ann-Kathrin </w:t>
                            </w:r>
                            <w:proofErr w:type="spellStart"/>
                            <w:r w:rsidRPr="00910705">
                              <w:rPr>
                                <w:color w:val="A6A6A6" w:themeColor="background1" w:themeShade="A6"/>
                              </w:rPr>
                              <w:t>Marr</w:t>
                            </w:r>
                            <w:proofErr w:type="spellEnd"/>
                          </w:p>
                          <w:p w14:paraId="69B9D1E3" w14:textId="77777777" w:rsidR="00910705" w:rsidRPr="00910705" w:rsidRDefault="00910705" w:rsidP="00910705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  <w:r w:rsidRPr="00910705">
                              <w:rPr>
                                <w:color w:val="A6A6A6" w:themeColor="background1" w:themeShade="A6"/>
                              </w:rPr>
                              <w:t>26.10.2018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CE9D4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width:390.45pt;height:1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" fillcolor="white [3201]" strokeweight=".5pt">
                <v:textbox>
                  <w:txbxContent>
                    <w:p w:rsidR="00910705" w:rsidRPr="00910705" w:rsidRDefault="00910705">
                      <w:pPr>
                        <w:rPr>
                          <w:color w:val="FF0000"/>
                        </w:rPr>
                      </w:pPr>
                      <w:r w:rsidRPr="00910705">
                        <w:rPr>
                          <w:color w:val="FF0000"/>
                        </w:rPr>
                        <w:t>Umweltschutz</w:t>
                      </w:r>
                    </w:p>
                    <w:p w:rsidR="00910705" w:rsidRPr="00910705" w:rsidRDefault="0091070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10705">
                        <w:rPr>
                          <w:b/>
                          <w:bCs/>
                          <w:sz w:val="36"/>
                          <w:szCs w:val="36"/>
                        </w:rPr>
                        <w:t>Onlinehandel führt zu mehr Papiermüll</w:t>
                      </w:r>
                    </w:p>
                    <w:p w:rsidR="00910705" w:rsidRDefault="00910705" w:rsidP="00006604">
                      <w:pPr>
                        <w:pStyle w:val="UiUFlietext"/>
                      </w:pPr>
                      <w:r>
                        <w:t>Alle reden über Plastikmüll – über Verpackungen aus Papier spricht dagegen kaum jemand. Dabei wächst der Berg aus Pappschachteln, Tüten und Kartons rasant.</w:t>
                      </w:r>
                    </w:p>
                    <w:p w:rsidR="00910705" w:rsidRPr="00910705" w:rsidRDefault="00910705" w:rsidP="00910705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  <w:r w:rsidRPr="00910705">
                        <w:rPr>
                          <w:color w:val="A6A6A6" w:themeColor="background1" w:themeShade="A6"/>
                        </w:rPr>
                        <w:t>Von Ann-Kathrin Marr</w:t>
                      </w:r>
                    </w:p>
                    <w:p w:rsidR="00910705" w:rsidRPr="00910705" w:rsidRDefault="00910705" w:rsidP="00910705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  <w:r w:rsidRPr="00910705">
                        <w:rPr>
                          <w:color w:val="A6A6A6" w:themeColor="background1" w:themeShade="A6"/>
                        </w:rPr>
                        <w:t>26.10.2018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4C267" w14:textId="77777777" w:rsidR="00D242EF" w:rsidRPr="00006604" w:rsidRDefault="00910705" w:rsidP="00D242EF">
      <w:pPr>
        <w:rPr>
          <w:lang w:val="en-US"/>
        </w:rPr>
      </w:pPr>
      <w:r w:rsidRPr="00006604">
        <w:rPr>
          <w:lang w:val="en-US"/>
        </w:rPr>
        <w:t xml:space="preserve">Link: </w:t>
      </w:r>
      <w:hyperlink r:id="rId11" w:history="1">
        <w:r w:rsidR="00D242EF" w:rsidRPr="00006604">
          <w:rPr>
            <w:rStyle w:val="Hyperlink"/>
            <w:lang w:val="en-US"/>
          </w:rPr>
          <w:t>https://www.spiegel.de/wissenschaft/natur/altpapier-und-pappe-online-handel-sorgt-fuer-immer-mehr-papiermuell-a-1234506.html</w:t>
        </w:r>
      </w:hyperlink>
    </w:p>
    <w:p w14:paraId="2CE2AF2D" w14:textId="77777777" w:rsidR="00D242EF" w:rsidRPr="00006604" w:rsidRDefault="00006604" w:rsidP="00D242E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2E168" wp14:editId="629E12EB">
                <wp:simplePos x="0" y="0"/>
                <wp:positionH relativeFrom="column">
                  <wp:posOffset>14807</wp:posOffset>
                </wp:positionH>
                <wp:positionV relativeFrom="paragraph">
                  <wp:posOffset>22279</wp:posOffset>
                </wp:positionV>
                <wp:extent cx="4950070" cy="1863969"/>
                <wp:effectExtent l="0" t="0" r="15875" b="158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070" cy="1863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B519F" w14:textId="77777777" w:rsidR="00910705" w:rsidRPr="00D242EF" w:rsidRDefault="009107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242EF">
                              <w:rPr>
                                <w:sz w:val="36"/>
                                <w:szCs w:val="36"/>
                              </w:rPr>
                              <w:t>Kritik an Arbeitsbedingungen beim neuen Amazon-Lieferdienst</w:t>
                            </w:r>
                          </w:p>
                          <w:p w14:paraId="6B96FC1A" w14:textId="77777777" w:rsidR="00910705" w:rsidRDefault="00D242EF" w:rsidP="00D242EF">
                            <w:pPr>
                              <w:spacing w:after="0"/>
                            </w:pPr>
                            <w:r>
                              <w:t>Von Ralf Geißler, MDR AKTUELL</w:t>
                            </w:r>
                          </w:p>
                          <w:p w14:paraId="1A526C41" w14:textId="77777777" w:rsidR="00D242EF" w:rsidRDefault="00D242EF" w:rsidP="00D242E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242EF">
                              <w:rPr>
                                <w:color w:val="A6A6A6" w:themeColor="background1" w:themeShade="A6"/>
                              </w:rPr>
                              <w:t>Stand: 28. Januar 2021, 11:52</w:t>
                            </w:r>
                          </w:p>
                          <w:p w14:paraId="670FC85C" w14:textId="77777777" w:rsidR="00D242EF" w:rsidRPr="00D242EF" w:rsidRDefault="00D242EF" w:rsidP="00006604">
                            <w:pPr>
                              <w:pStyle w:val="UiUFlietext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>Der Versandriese Amazon baut einen eigenen Lieferservice auf, eine Konkurrenz zu DHL, Hermes und UPS. Doch an den Arbeitsbedingungen für die Beschäftigten gibt es Kritik.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8AB9" id="Textfeld 20" o:spid="_x0000_s1027" type="#_x0000_t202" style="position:absolute;margin-left:1.15pt;margin-top:1.75pt;width:389.75pt;height:1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" fillcolor="white [3201]" strokeweight=".5pt">
                <v:textbox>
                  <w:txbxContent>
                    <w:p w:rsidR="00910705" w:rsidRPr="00D242EF" w:rsidRDefault="00910705">
                      <w:pPr>
                        <w:rPr>
                          <w:sz w:val="36"/>
                          <w:szCs w:val="36"/>
                        </w:rPr>
                      </w:pPr>
                      <w:r w:rsidRPr="00D242EF">
                        <w:rPr>
                          <w:sz w:val="36"/>
                          <w:szCs w:val="36"/>
                        </w:rPr>
                        <w:t>Kritik an Arbeitsbedingungen beim neuen Amazon-Lieferdienst</w:t>
                      </w:r>
                    </w:p>
                    <w:p w:rsidR="00910705" w:rsidRDefault="00D242EF" w:rsidP="00D242EF">
                      <w:pPr>
                        <w:spacing w:after="0"/>
                      </w:pPr>
                      <w:r>
                        <w:t>Von Ralf Geißler, MDR AKTUELL</w:t>
                      </w:r>
                    </w:p>
                    <w:p w:rsidR="00D242EF" w:rsidRDefault="00D242EF" w:rsidP="00D242EF">
                      <w:pPr>
                        <w:rPr>
                          <w:color w:val="A6A6A6" w:themeColor="background1" w:themeShade="A6"/>
                        </w:rPr>
                      </w:pPr>
                      <w:r w:rsidRPr="00D242EF">
                        <w:rPr>
                          <w:color w:val="A6A6A6" w:themeColor="background1" w:themeShade="A6"/>
                        </w:rPr>
                        <w:t>Stand: 28. Januar 2021, 11:52</w:t>
                      </w:r>
                    </w:p>
                    <w:p w:rsidR="00D242EF" w:rsidRPr="00D242EF" w:rsidRDefault="00D242EF" w:rsidP="00006604">
                      <w:pPr>
                        <w:pStyle w:val="UiUFlietext"/>
                        <w:rPr>
                          <w:color w:val="A6A6A6" w:themeColor="background1" w:themeShade="A6"/>
                        </w:rPr>
                      </w:pPr>
                      <w:r>
                        <w:t>Der Versandriese Amazon baut einen eigenen Lieferservice auf, eine Konkurrenz zu DHL, Hermes und UPS. Doch an den Arbeitsbedingungen für die Beschäftigten gibt es Kritik.</w:t>
                      </w:r>
                    </w:p>
                  </w:txbxContent>
                </v:textbox>
              </v:shape>
            </w:pict>
          </mc:Fallback>
        </mc:AlternateContent>
      </w:r>
    </w:p>
    <w:p w14:paraId="0F672F50" w14:textId="77777777" w:rsidR="00D242EF" w:rsidRPr="00006604" w:rsidRDefault="00D242EF" w:rsidP="00D242EF">
      <w:pPr>
        <w:rPr>
          <w:lang w:val="en-US"/>
        </w:rPr>
      </w:pPr>
    </w:p>
    <w:p w14:paraId="048EBB00" w14:textId="77777777" w:rsidR="00D242EF" w:rsidRPr="00006604" w:rsidRDefault="00D242EF" w:rsidP="00D242EF">
      <w:pPr>
        <w:rPr>
          <w:lang w:val="en-US"/>
        </w:rPr>
      </w:pPr>
    </w:p>
    <w:p w14:paraId="72A8A58C" w14:textId="77777777" w:rsidR="00D242EF" w:rsidRPr="00006604" w:rsidRDefault="00D242EF" w:rsidP="00D242EF">
      <w:pPr>
        <w:rPr>
          <w:lang w:val="en-US"/>
        </w:rPr>
      </w:pPr>
    </w:p>
    <w:p w14:paraId="4AE3CEB1" w14:textId="77777777" w:rsidR="00D242EF" w:rsidRPr="00006604" w:rsidRDefault="00D242EF" w:rsidP="00D242EF">
      <w:pPr>
        <w:rPr>
          <w:lang w:val="en-US"/>
        </w:rPr>
      </w:pPr>
    </w:p>
    <w:p w14:paraId="207D2642" w14:textId="77777777" w:rsidR="00D242EF" w:rsidRPr="00006604" w:rsidRDefault="00D242EF" w:rsidP="00D242EF">
      <w:pPr>
        <w:rPr>
          <w:lang w:val="en-US"/>
        </w:rPr>
      </w:pPr>
    </w:p>
    <w:p w14:paraId="7C31702A" w14:textId="77777777" w:rsidR="00D242EF" w:rsidRPr="00006604" w:rsidRDefault="00D242EF" w:rsidP="00D242EF">
      <w:pPr>
        <w:rPr>
          <w:lang w:val="en-US"/>
        </w:rPr>
      </w:pPr>
    </w:p>
    <w:p w14:paraId="0FA8F252" w14:textId="77777777" w:rsidR="00D242EF" w:rsidRPr="00006604" w:rsidRDefault="00D242EF" w:rsidP="00D242EF">
      <w:pPr>
        <w:rPr>
          <w:lang w:val="en-US"/>
        </w:rPr>
      </w:pPr>
      <w:r w:rsidRPr="00006604">
        <w:rPr>
          <w:lang w:val="en-US"/>
        </w:rPr>
        <w:t xml:space="preserve">Link: </w:t>
      </w:r>
      <w:hyperlink r:id="rId12" w:history="1">
        <w:r w:rsidRPr="00006604">
          <w:rPr>
            <w:rStyle w:val="Hyperlink"/>
            <w:lang w:val="en-US"/>
          </w:rPr>
          <w:t>https://www.mdr.de/nachrichten/deutschland/wirtschaft/arbeitsbedingungen-amazon-lieferdienst-100.html</w:t>
        </w:r>
      </w:hyperlink>
    </w:p>
    <w:p w14:paraId="5F64FF64" w14:textId="77777777" w:rsidR="00D242EF" w:rsidRPr="00006604" w:rsidRDefault="00006604" w:rsidP="00D242E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8ADCA" wp14:editId="30401838">
                <wp:simplePos x="0" y="0"/>
                <wp:positionH relativeFrom="column">
                  <wp:posOffset>15010</wp:posOffset>
                </wp:positionH>
                <wp:positionV relativeFrom="paragraph">
                  <wp:posOffset>101884</wp:posOffset>
                </wp:positionV>
                <wp:extent cx="4946573" cy="1476261"/>
                <wp:effectExtent l="0" t="0" r="6985" b="1016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573" cy="1476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4FF22" w14:textId="77777777" w:rsidR="00D242EF" w:rsidRPr="00D242EF" w:rsidRDefault="00D242E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242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Corona-Auswirkungen: Kartonflut durch Online-Shopping – </w:t>
                            </w:r>
                            <w:proofErr w:type="spellStart"/>
                            <w:r w:rsidRPr="00D242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Coronakrise</w:t>
                            </w:r>
                            <w:proofErr w:type="spellEnd"/>
                            <w:r w:rsidRPr="00D242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sorgt für mehr Müll</w:t>
                            </w:r>
                          </w:p>
                          <w:p w14:paraId="072C9EDC" w14:textId="77777777" w:rsidR="00D242EF" w:rsidRDefault="00D242EF">
                            <w:r>
                              <w:t>12.05.2020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5844" id="Textfeld 21" o:spid="_x0000_s1028" type="#_x0000_t202" style="position:absolute;margin-left:1.2pt;margin-top:8pt;width:389.5pt;height:1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" fillcolor="white [3201]" strokeweight=".5pt">
                <v:textbox>
                  <w:txbxContent>
                    <w:p w:rsidR="00D242EF" w:rsidRPr="00D242EF" w:rsidRDefault="00D242E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242EF">
                        <w:rPr>
                          <w:b/>
                          <w:bCs/>
                          <w:sz w:val="40"/>
                          <w:szCs w:val="40"/>
                        </w:rPr>
                        <w:t>Corona-Auswirkungen: Kartonflut durch Online-Shopping – Coronakrise sorgt für mehr Müll</w:t>
                      </w:r>
                    </w:p>
                    <w:p w:rsidR="00D242EF" w:rsidRDefault="00D242EF">
                      <w:r>
                        <w:t>12.05.2020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40A683BB" w14:textId="77777777" w:rsidR="00D242EF" w:rsidRPr="00006604" w:rsidRDefault="00D242EF" w:rsidP="00D242EF">
      <w:pPr>
        <w:rPr>
          <w:lang w:val="en-US"/>
        </w:rPr>
      </w:pPr>
    </w:p>
    <w:p w14:paraId="4F18860F" w14:textId="77777777" w:rsidR="00D242EF" w:rsidRPr="00006604" w:rsidRDefault="00D242EF" w:rsidP="00D242EF">
      <w:pPr>
        <w:rPr>
          <w:lang w:val="en-US"/>
        </w:rPr>
      </w:pPr>
    </w:p>
    <w:p w14:paraId="7ADBC137" w14:textId="77777777" w:rsidR="00D242EF" w:rsidRPr="00006604" w:rsidRDefault="00D242EF" w:rsidP="00D242EF">
      <w:pPr>
        <w:rPr>
          <w:lang w:val="en-US"/>
        </w:rPr>
      </w:pPr>
    </w:p>
    <w:p w14:paraId="5B905E07" w14:textId="77777777" w:rsidR="00D242EF" w:rsidRPr="00006604" w:rsidRDefault="00D242EF" w:rsidP="00D242EF">
      <w:pPr>
        <w:rPr>
          <w:lang w:val="en-US"/>
        </w:rPr>
      </w:pPr>
    </w:p>
    <w:p w14:paraId="4C7426E8" w14:textId="77777777" w:rsidR="00D242EF" w:rsidRPr="00006604" w:rsidRDefault="00D242EF" w:rsidP="00D242EF">
      <w:pPr>
        <w:rPr>
          <w:lang w:val="en-US"/>
        </w:rPr>
      </w:pPr>
    </w:p>
    <w:p w14:paraId="1F056F7F" w14:textId="77777777" w:rsidR="005B472C" w:rsidRPr="00006604" w:rsidRDefault="00D242EF" w:rsidP="00D242EF">
      <w:pPr>
        <w:rPr>
          <w:lang w:val="en-US"/>
        </w:rPr>
      </w:pPr>
      <w:r w:rsidRPr="00006604">
        <w:rPr>
          <w:lang w:val="en-US"/>
        </w:rPr>
        <w:t xml:space="preserve">Link: </w:t>
      </w:r>
      <w:hyperlink r:id="rId13" w:history="1">
        <w:r w:rsidR="00006604" w:rsidRPr="00300666">
          <w:rPr>
            <w:rStyle w:val="Hyperlink"/>
            <w:lang w:val="en-US"/>
          </w:rPr>
          <w:t>https://www.hna.de/kassel/corona-auswirkungen-kartonflut-durch-online-shopping-sorgt-fuer-mehr-muell-13795888.html</w:t>
        </w:r>
      </w:hyperlink>
      <w:r w:rsidR="00006604">
        <w:rPr>
          <w:lang w:val="en-US"/>
        </w:rPr>
        <w:t xml:space="preserve"> </w:t>
      </w:r>
      <w:r w:rsidR="005B472C" w:rsidRPr="00006604">
        <w:rPr>
          <w:lang w:val="en-US"/>
        </w:rPr>
        <w:br w:type="page"/>
      </w:r>
    </w:p>
    <w:p w14:paraId="2E930D1E" w14:textId="77777777" w:rsidR="00D242EF" w:rsidRPr="00006604" w:rsidRDefault="00D242EF" w:rsidP="00D242EF">
      <w:pPr>
        <w:rPr>
          <w:lang w:val="en-US"/>
        </w:rPr>
      </w:pPr>
    </w:p>
    <w:p w14:paraId="5A6AF14B" w14:textId="77777777" w:rsidR="009C5103" w:rsidRDefault="0083591D">
      <w:pPr>
        <w:pStyle w:val="UiUH2relevantfrInhaltsverzeichnis"/>
        <w:rPr>
          <w:sz w:val="22"/>
          <w:szCs w:val="22"/>
        </w:rPr>
      </w:pPr>
      <w:bookmarkStart w:id="10" w:name="_Toc88142862"/>
      <w:r w:rsidRPr="00D02BAC">
        <w:rPr>
          <w:rFonts w:cstheme="minorBidi"/>
          <w:b w:val="0"/>
          <w:bCs/>
          <w:sz w:val="20"/>
          <w:szCs w:val="20"/>
        </w:rPr>
        <w:t>Arbeitsblatt 1:</w:t>
      </w:r>
      <w:bookmarkStart w:id="11" w:name="_Toc56075797"/>
      <w:r>
        <w:rPr>
          <w:rFonts w:cstheme="minorBidi"/>
          <w:bCs/>
          <w:sz w:val="20"/>
          <w:szCs w:val="20"/>
        </w:rPr>
        <w:br/>
      </w:r>
      <w:bookmarkEnd w:id="11"/>
      <w:r>
        <w:rPr>
          <w:rFonts w:cstheme="minorBidi"/>
        </w:rPr>
        <w:t>Urteilsraster – Online-Handel</w:t>
      </w:r>
      <w:bookmarkEnd w:id="8"/>
      <w:bookmarkEnd w:id="10"/>
    </w:p>
    <w:p w14:paraId="53B7A954" w14:textId="77777777" w:rsidR="009C5103" w:rsidRDefault="0083591D" w:rsidP="006C308F">
      <w:pPr>
        <w:pStyle w:val="UiUTeaserVorspann"/>
      </w:pPr>
      <w:r>
        <w:rPr>
          <w:rFonts w:cstheme="minorBidi"/>
        </w:rPr>
        <w:t xml:space="preserve">Sollte Online-Handel verboten werden? Um ein Urteil </w:t>
      </w:r>
      <w:r w:rsidR="00006604">
        <w:rPr>
          <w:rFonts w:cstheme="minorBidi"/>
        </w:rPr>
        <w:t xml:space="preserve">zu dieser Frage </w:t>
      </w:r>
      <w:r>
        <w:rPr>
          <w:rFonts w:cstheme="minorBidi"/>
        </w:rPr>
        <w:t xml:space="preserve">zu bilden, müssen wir verschiedene Kriterien betrachten und unterschiedliche Perspektiven einnehmen. </w:t>
      </w:r>
      <w:bookmarkStart w:id="12" w:name="_Toc56075798"/>
    </w:p>
    <w:p w14:paraId="47E7E89C" w14:textId="77777777" w:rsidR="009C5103" w:rsidRDefault="0083591D">
      <w:pPr>
        <w:pStyle w:val="UiUH3"/>
      </w:pPr>
      <w:r>
        <w:rPr>
          <w:rFonts w:cstheme="minorBidi"/>
        </w:rPr>
        <w:t>Arbeitsauftrag</w:t>
      </w:r>
      <w:bookmarkEnd w:id="12"/>
      <w:r>
        <w:rPr>
          <w:rFonts w:cstheme="minorBidi"/>
        </w:rPr>
        <w:t xml:space="preserve"> 1</w:t>
      </w:r>
    </w:p>
    <w:p w14:paraId="26D3947F" w14:textId="77777777" w:rsidR="009C5103" w:rsidRDefault="0083591D">
      <w:pPr>
        <w:pStyle w:val="UiUFlietext"/>
        <w:numPr>
          <w:ilvl w:val="0"/>
          <w:numId w:val="2"/>
        </w:numPr>
      </w:pPr>
      <w:r>
        <w:rPr>
          <w:rFonts w:cstheme="minorBidi"/>
        </w:rPr>
        <w:t>Übertrag</w:t>
      </w:r>
      <w:r w:rsidR="006C308F">
        <w:rPr>
          <w:rFonts w:cstheme="minorBidi"/>
        </w:rPr>
        <w:t>e</w:t>
      </w:r>
      <w:r>
        <w:rPr>
          <w:rFonts w:cstheme="minorBidi"/>
        </w:rPr>
        <w:t xml:space="preserve"> die Tabelle in </w:t>
      </w:r>
      <w:r w:rsidR="006C308F">
        <w:rPr>
          <w:rFonts w:cstheme="minorBidi"/>
        </w:rPr>
        <w:t>dein</w:t>
      </w:r>
      <w:r>
        <w:rPr>
          <w:rFonts w:cstheme="minorBidi"/>
        </w:rPr>
        <w:t xml:space="preserve"> Heft.</w:t>
      </w:r>
    </w:p>
    <w:p w14:paraId="1DF48E3A" w14:textId="6B18DACE" w:rsidR="006C308F" w:rsidRDefault="006C308F" w:rsidP="006C308F">
      <w:pPr>
        <w:pStyle w:val="UiUFlietext"/>
        <w:numPr>
          <w:ilvl w:val="0"/>
          <w:numId w:val="2"/>
        </w:numPr>
      </w:pPr>
      <w:r>
        <w:t xml:space="preserve">Führe in </w:t>
      </w:r>
      <w:r w:rsidR="003620F2">
        <w:t xml:space="preserve">Gruppenarbeit </w:t>
      </w:r>
      <w:r>
        <w:t xml:space="preserve">eine Recherche über die Auswirkungen des Online-Handels auf die drei Dimensionen der nachhaltigen Entwicklung durch. </w:t>
      </w:r>
      <w:r w:rsidR="00D02BAC">
        <w:t>Infoblatt 1 kann dir dabei helfen.</w:t>
      </w:r>
    </w:p>
    <w:p w14:paraId="4A01027D" w14:textId="77777777" w:rsidR="006C308F" w:rsidRDefault="006C308F" w:rsidP="006C308F">
      <w:pPr>
        <w:pStyle w:val="UiUFlietext"/>
        <w:numPr>
          <w:ilvl w:val="0"/>
          <w:numId w:val="2"/>
        </w:numPr>
      </w:pPr>
      <w:r>
        <w:rPr>
          <w:rFonts w:cstheme="minorBidi"/>
        </w:rPr>
        <w:t xml:space="preserve">Trage in die einzelnen Spalten die im Unterricht besprochenen Fragen ein und beantworte sie. </w:t>
      </w:r>
    </w:p>
    <w:p w14:paraId="23C950D3" w14:textId="77777777" w:rsidR="006C308F" w:rsidRDefault="006C308F">
      <w:pPr>
        <w:pStyle w:val="UiUFlietext"/>
        <w:numPr>
          <w:ilvl w:val="0"/>
          <w:numId w:val="2"/>
        </w:numPr>
      </w:pPr>
      <w:r>
        <w:t xml:space="preserve">Verfasse zu jeder Dimension einer nachhaltigen Entwicklung ein Teilurteil. </w:t>
      </w:r>
    </w:p>
    <w:p w14:paraId="7D2E7934" w14:textId="77777777" w:rsidR="006C308F" w:rsidRDefault="006C308F" w:rsidP="006C308F">
      <w:pPr>
        <w:pStyle w:val="UiUFlietext"/>
        <w:ind w:left="720"/>
      </w:pPr>
      <w:r>
        <w:rPr>
          <w:rFonts w:cstheme="minorBidi"/>
          <w:b/>
          <w:bCs/>
        </w:rPr>
        <w:t xml:space="preserve">Hinweis: </w:t>
      </w:r>
      <w:r>
        <w:rPr>
          <w:rFonts w:cstheme="minorBidi"/>
        </w:rPr>
        <w:t xml:space="preserve">Ein Teilurteil beruht nur auf den Ergebnissen eines einzelnen Teilbereichs. Für das Gesamturteil werden die Teilurteile gegeneinander abgewogen. Dieser Schritt erfolgt am Ende des Unterrichts. </w:t>
      </w:r>
    </w:p>
    <w:p w14:paraId="66085C42" w14:textId="40239BE6" w:rsidR="009C5103" w:rsidRDefault="0083591D" w:rsidP="00200B59">
      <w:pPr>
        <w:pStyle w:val="UiUFlietext"/>
        <w:numPr>
          <w:ilvl w:val="0"/>
          <w:numId w:val="2"/>
        </w:numPr>
      </w:pPr>
      <w:r>
        <w:rPr>
          <w:rFonts w:cstheme="minorBidi"/>
        </w:rPr>
        <w:t xml:space="preserve">Bereite auf Grundlage </w:t>
      </w:r>
      <w:r w:rsidR="006C308F">
        <w:rPr>
          <w:rFonts w:cstheme="minorBidi"/>
        </w:rPr>
        <w:t>der</w:t>
      </w:r>
      <w:r>
        <w:rPr>
          <w:rFonts w:cstheme="minorBidi"/>
        </w:rPr>
        <w:t xml:space="preserve"> Ergebnisse ein 3-minütige</w:t>
      </w:r>
      <w:r w:rsidR="00D77005">
        <w:rPr>
          <w:rFonts w:cstheme="minorBidi"/>
        </w:rPr>
        <w:t>s</w:t>
      </w:r>
      <w:r>
        <w:rPr>
          <w:rFonts w:cstheme="minorBidi"/>
        </w:rPr>
        <w:t xml:space="preserve"> </w:t>
      </w:r>
      <w:r w:rsidR="00D77005">
        <w:rPr>
          <w:rFonts w:cstheme="minorBidi"/>
        </w:rPr>
        <w:t>Statement</w:t>
      </w:r>
      <w:r>
        <w:rPr>
          <w:rFonts w:cstheme="minorBidi"/>
        </w:rPr>
        <w:t xml:space="preserve"> vor, um die wichtigsten Aspekte zu präsentieren.</w:t>
      </w:r>
      <w:r w:rsidR="00D02BAC">
        <w:rPr>
          <w:rFonts w:cstheme="minorBidi"/>
        </w:rPr>
        <w:t xml:space="preserve"> Infoblatt 2 kann dir dabei helfen.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1"/>
        <w:gridCol w:w="3081"/>
        <w:gridCol w:w="3225"/>
      </w:tblGrid>
      <w:tr w:rsidR="009C5103" w14:paraId="01BF9BFC" w14:textId="77777777">
        <w:tc>
          <w:tcPr>
            <w:tcW w:w="4760" w:type="dxa"/>
            <w:shd w:val="clear" w:color="auto" w:fill="E7E6E6"/>
          </w:tcPr>
          <w:p w14:paraId="69C82C83" w14:textId="77777777" w:rsidR="009C5103" w:rsidRDefault="0083591D">
            <w:pPr>
              <w:pStyle w:val="UiUFlietext"/>
              <w:rPr>
                <w:b/>
                <w:bCs/>
              </w:rPr>
            </w:pPr>
            <w:r>
              <w:rPr>
                <w:b/>
                <w:bCs/>
              </w:rPr>
              <w:t>Ökologische Dimension</w:t>
            </w:r>
          </w:p>
        </w:tc>
        <w:tc>
          <w:tcPr>
            <w:tcW w:w="4761" w:type="dxa"/>
            <w:shd w:val="clear" w:color="auto" w:fill="E7E6E6"/>
          </w:tcPr>
          <w:p w14:paraId="3F6083F1" w14:textId="77777777" w:rsidR="009C5103" w:rsidRDefault="0083591D">
            <w:pPr>
              <w:pStyle w:val="UiUFlietext"/>
              <w:rPr>
                <w:b/>
                <w:bCs/>
              </w:rPr>
            </w:pPr>
            <w:r>
              <w:rPr>
                <w:b/>
                <w:bCs/>
              </w:rPr>
              <w:t>Soziale Dimension</w:t>
            </w:r>
          </w:p>
        </w:tc>
        <w:tc>
          <w:tcPr>
            <w:tcW w:w="4761" w:type="dxa"/>
            <w:shd w:val="clear" w:color="auto" w:fill="E7E6E6"/>
          </w:tcPr>
          <w:p w14:paraId="74B29308" w14:textId="77777777" w:rsidR="009C5103" w:rsidRDefault="0083591D">
            <w:pPr>
              <w:pStyle w:val="UiUFlietext"/>
              <w:rPr>
                <w:b/>
                <w:bCs/>
              </w:rPr>
            </w:pPr>
            <w:r>
              <w:rPr>
                <w:b/>
                <w:bCs/>
              </w:rPr>
              <w:t>Ökonomische Dimension</w:t>
            </w:r>
          </w:p>
        </w:tc>
      </w:tr>
      <w:tr w:rsidR="009C5103" w14:paraId="6FF6AA5D" w14:textId="77777777">
        <w:tc>
          <w:tcPr>
            <w:tcW w:w="4760" w:type="dxa"/>
          </w:tcPr>
          <w:p w14:paraId="2ECFD29D" w14:textId="77777777" w:rsidR="009C5103" w:rsidRDefault="009C5103">
            <w:pPr>
              <w:pStyle w:val="UiUFlietext"/>
            </w:pPr>
          </w:p>
          <w:p w14:paraId="75CF9020" w14:textId="77777777" w:rsidR="009C5103" w:rsidRDefault="0083591D" w:rsidP="006C308F">
            <w:pPr>
              <w:pStyle w:val="UiUFlietext"/>
            </w:pPr>
            <w:r>
              <w:t xml:space="preserve">Entsteht bei Online-Shopping </w:t>
            </w:r>
            <w:r w:rsidR="006C308F">
              <w:t>mehr</w:t>
            </w:r>
            <w:r>
              <w:t xml:space="preserve"> Müll?</w:t>
            </w:r>
          </w:p>
          <w:p w14:paraId="36D90A38" w14:textId="77777777" w:rsidR="009C5103" w:rsidRDefault="0083591D">
            <w:pPr>
              <w:pStyle w:val="UiUFlietext"/>
              <w:numPr>
                <w:ilvl w:val="0"/>
                <w:numId w:val="1"/>
              </w:numPr>
            </w:pPr>
            <w:r>
              <w:t>…</w:t>
            </w:r>
          </w:p>
          <w:p w14:paraId="3F69E414" w14:textId="77777777" w:rsidR="009C5103" w:rsidRDefault="009C5103">
            <w:pPr>
              <w:pStyle w:val="UiUFlietext"/>
            </w:pPr>
          </w:p>
          <w:p w14:paraId="5C5FB605" w14:textId="77777777" w:rsidR="009C5103" w:rsidRDefault="009C5103">
            <w:pPr>
              <w:pStyle w:val="UiUFlietext"/>
            </w:pPr>
          </w:p>
          <w:p w14:paraId="5ED6C717" w14:textId="77777777" w:rsidR="009C5103" w:rsidRDefault="009C5103">
            <w:pPr>
              <w:pStyle w:val="UiUFlietext"/>
            </w:pPr>
          </w:p>
          <w:p w14:paraId="70A09F0F" w14:textId="77777777" w:rsidR="009C5103" w:rsidRDefault="009C5103">
            <w:pPr>
              <w:pStyle w:val="UiUFlietext"/>
            </w:pPr>
          </w:p>
          <w:p w14:paraId="5D02FD41" w14:textId="77777777" w:rsidR="009C5103" w:rsidRDefault="009C5103">
            <w:pPr>
              <w:pStyle w:val="UiUFlietext"/>
            </w:pPr>
          </w:p>
          <w:p w14:paraId="56BA9BBA" w14:textId="77777777" w:rsidR="009C5103" w:rsidRDefault="009C5103">
            <w:pPr>
              <w:pStyle w:val="UiUFlietext"/>
            </w:pPr>
          </w:p>
          <w:p w14:paraId="4FF504BD" w14:textId="77777777" w:rsidR="009C5103" w:rsidRDefault="009C5103">
            <w:pPr>
              <w:pStyle w:val="UiUFlietext"/>
            </w:pPr>
          </w:p>
          <w:p w14:paraId="05C39C28" w14:textId="77777777" w:rsidR="009C5103" w:rsidRDefault="009C5103">
            <w:pPr>
              <w:pStyle w:val="UiUFlietext"/>
            </w:pPr>
          </w:p>
          <w:p w14:paraId="3C4A67AC" w14:textId="77777777" w:rsidR="009C5103" w:rsidRDefault="009C5103">
            <w:pPr>
              <w:pStyle w:val="UiUFlietext"/>
            </w:pPr>
          </w:p>
          <w:p w14:paraId="0D7813B8" w14:textId="77777777" w:rsidR="009C5103" w:rsidRDefault="009C5103">
            <w:pPr>
              <w:pStyle w:val="UiUFlietext"/>
            </w:pPr>
          </w:p>
          <w:p w14:paraId="52993257" w14:textId="77777777" w:rsidR="009C5103" w:rsidRDefault="009C5103">
            <w:pPr>
              <w:pStyle w:val="UiUFlietext"/>
            </w:pPr>
          </w:p>
          <w:p w14:paraId="5A2D0BCB" w14:textId="77777777" w:rsidR="009C5103" w:rsidRDefault="009C5103">
            <w:pPr>
              <w:pStyle w:val="UiUFlietext"/>
            </w:pPr>
          </w:p>
        </w:tc>
        <w:tc>
          <w:tcPr>
            <w:tcW w:w="4761" w:type="dxa"/>
          </w:tcPr>
          <w:p w14:paraId="0D2A62EF" w14:textId="77777777" w:rsidR="009C5103" w:rsidRDefault="009C5103">
            <w:pPr>
              <w:pStyle w:val="UiUFlietext"/>
            </w:pPr>
          </w:p>
        </w:tc>
        <w:tc>
          <w:tcPr>
            <w:tcW w:w="4761" w:type="dxa"/>
          </w:tcPr>
          <w:p w14:paraId="2E222BCA" w14:textId="77777777" w:rsidR="009C5103" w:rsidRDefault="009C5103">
            <w:pPr>
              <w:pStyle w:val="UiUFlietext"/>
            </w:pPr>
          </w:p>
        </w:tc>
      </w:tr>
      <w:tr w:rsidR="009C5103" w14:paraId="733CDA3F" w14:textId="77777777">
        <w:tc>
          <w:tcPr>
            <w:tcW w:w="4760" w:type="dxa"/>
          </w:tcPr>
          <w:p w14:paraId="64F2A4A6" w14:textId="77777777" w:rsidR="009C5103" w:rsidRDefault="0083591D">
            <w:pPr>
              <w:pStyle w:val="UiUFlietext"/>
              <w:rPr>
                <w:b/>
                <w:bCs/>
              </w:rPr>
            </w:pPr>
            <w:r>
              <w:rPr>
                <w:b/>
                <w:bCs/>
              </w:rPr>
              <w:t>Teilurteil:</w:t>
            </w:r>
          </w:p>
          <w:p w14:paraId="4BA35FAD" w14:textId="77777777" w:rsidR="009C5103" w:rsidRDefault="009C5103">
            <w:pPr>
              <w:pStyle w:val="UiUFlietext"/>
              <w:rPr>
                <w:b/>
                <w:bCs/>
              </w:rPr>
            </w:pPr>
          </w:p>
          <w:p w14:paraId="559A54DA" w14:textId="77777777" w:rsidR="009C5103" w:rsidRDefault="009C5103">
            <w:pPr>
              <w:pStyle w:val="UiUFlietext"/>
            </w:pPr>
          </w:p>
        </w:tc>
        <w:tc>
          <w:tcPr>
            <w:tcW w:w="4761" w:type="dxa"/>
          </w:tcPr>
          <w:p w14:paraId="1CB60358" w14:textId="77777777" w:rsidR="009C5103" w:rsidRDefault="0083591D">
            <w:pPr>
              <w:pStyle w:val="UiUFlietext"/>
              <w:rPr>
                <w:b/>
                <w:bCs/>
              </w:rPr>
            </w:pPr>
            <w:r>
              <w:rPr>
                <w:b/>
                <w:bCs/>
              </w:rPr>
              <w:t>Teilurteil:</w:t>
            </w:r>
          </w:p>
        </w:tc>
        <w:tc>
          <w:tcPr>
            <w:tcW w:w="4761" w:type="dxa"/>
          </w:tcPr>
          <w:p w14:paraId="0DAAF9C6" w14:textId="77777777" w:rsidR="009C5103" w:rsidRDefault="0083591D">
            <w:pPr>
              <w:pStyle w:val="UiUFlietext"/>
              <w:rPr>
                <w:b/>
                <w:bCs/>
              </w:rPr>
            </w:pPr>
            <w:r>
              <w:rPr>
                <w:b/>
                <w:bCs/>
              </w:rPr>
              <w:t>Teilurteil:</w:t>
            </w:r>
          </w:p>
        </w:tc>
      </w:tr>
    </w:tbl>
    <w:p w14:paraId="008DA15F" w14:textId="77777777" w:rsidR="009C5103" w:rsidRDefault="0083591D">
      <w:pPr>
        <w:pStyle w:val="UiUH2relevantfrInhaltsverzeichnis"/>
      </w:pPr>
      <w:bookmarkStart w:id="13" w:name="_Toc88142863"/>
      <w:r>
        <w:rPr>
          <w:rFonts w:cstheme="minorBidi"/>
          <w:b w:val="0"/>
          <w:bCs/>
          <w:sz w:val="20"/>
          <w:szCs w:val="20"/>
        </w:rPr>
        <w:lastRenderedPageBreak/>
        <w:t>Infoblatt</w:t>
      </w:r>
      <w:r w:rsidR="00D02BAC">
        <w:rPr>
          <w:rFonts w:cstheme="minorBidi"/>
          <w:b w:val="0"/>
          <w:bCs/>
          <w:sz w:val="20"/>
          <w:szCs w:val="20"/>
        </w:rPr>
        <w:t xml:space="preserve"> 1</w:t>
      </w:r>
      <w:r w:rsidR="00921E13">
        <w:rPr>
          <w:rFonts w:cstheme="minorBidi"/>
          <w:b w:val="0"/>
          <w:bCs/>
          <w:sz w:val="20"/>
          <w:szCs w:val="20"/>
        </w:rPr>
        <w:t>:</w:t>
      </w:r>
      <w:r>
        <w:rPr>
          <w:rFonts w:cstheme="minorBidi"/>
        </w:rPr>
        <w:br/>
        <w:t>Recherchetipps</w:t>
      </w:r>
      <w:r w:rsidR="006C308F">
        <w:rPr>
          <w:rFonts w:cstheme="minorBidi"/>
        </w:rPr>
        <w:t xml:space="preserve"> zum Thema „Online-Handel</w:t>
      </w:r>
      <w:bookmarkEnd w:id="13"/>
    </w:p>
    <w:p w14:paraId="54745E00" w14:textId="77777777" w:rsidR="009C5103" w:rsidRDefault="006C308F">
      <w:pPr>
        <w:pStyle w:val="UiUTeaserVorspann"/>
        <w:spacing w:line="240" w:lineRule="auto"/>
      </w:pPr>
      <w:r>
        <w:rPr>
          <w:rFonts w:cstheme="minorBidi"/>
          <w:b/>
          <w:i w:val="0"/>
        </w:rPr>
        <w:br/>
      </w:r>
      <w:r w:rsidR="0083591D">
        <w:rPr>
          <w:rFonts w:cstheme="minorBidi"/>
          <w:b/>
          <w:i w:val="0"/>
        </w:rPr>
        <w:t>Müll und Ressourcenverschwendung:</w:t>
      </w:r>
    </w:p>
    <w:p w14:paraId="0F471174" w14:textId="77777777" w:rsidR="009C5103" w:rsidRDefault="006C308F">
      <w:pPr>
        <w:pStyle w:val="UiUTeaserVorspann"/>
        <w:spacing w:line="240" w:lineRule="auto"/>
        <w:rPr>
          <w:i w:val="0"/>
        </w:rPr>
      </w:pPr>
      <w:r>
        <w:rPr>
          <w:rFonts w:cstheme="minorBidi"/>
          <w:i w:val="0"/>
        </w:rPr>
        <w:t xml:space="preserve">WELT: </w:t>
      </w:r>
      <w:r w:rsidR="0083591D">
        <w:rPr>
          <w:rFonts w:cstheme="minorBidi"/>
          <w:i w:val="0"/>
        </w:rPr>
        <w:t>Eigentlich noch neu: Ca. 11 Millionen Retouren landen jährlich im Müll</w:t>
      </w:r>
      <w:r w:rsidR="0083591D">
        <w:rPr>
          <w:rFonts w:cstheme="minorBidi"/>
          <w:i w:val="0"/>
        </w:rPr>
        <w:br/>
      </w:r>
      <w:hyperlink r:id="rId14" w:tooltip="https://www.youtube.com/watch?v=-C1MqDVTURY" w:history="1">
        <w:r w:rsidR="0083591D">
          <w:rPr>
            <w:rStyle w:val="Hyperlink"/>
            <w:rFonts w:cstheme="minorBidi"/>
            <w:i w:val="0"/>
          </w:rPr>
          <w:t>https://www.youtube.com/watch?v=-C1MqDVTURY</w:t>
        </w:r>
      </w:hyperlink>
    </w:p>
    <w:p w14:paraId="347539DA" w14:textId="77777777" w:rsidR="009C5103" w:rsidRDefault="006C308F">
      <w:pPr>
        <w:pStyle w:val="UiUTeaserVorspann"/>
        <w:spacing w:line="240" w:lineRule="auto"/>
      </w:pPr>
      <w:r>
        <w:rPr>
          <w:rFonts w:cstheme="minorBidi"/>
          <w:i w:val="0"/>
        </w:rPr>
        <w:t xml:space="preserve">BR24 - </w:t>
      </w:r>
      <w:r w:rsidR="0083591D">
        <w:rPr>
          <w:rFonts w:cstheme="minorBidi"/>
          <w:i w:val="0"/>
        </w:rPr>
        <w:t xml:space="preserve">Retouren im Online-Handel: Fabrikneu in den Müll </w:t>
      </w:r>
      <w:r w:rsidR="0083591D">
        <w:rPr>
          <w:rFonts w:cstheme="minorBidi"/>
          <w:i w:val="0"/>
        </w:rPr>
        <w:br/>
      </w:r>
      <w:hyperlink r:id="rId15" w:tooltip="https://www.youtube.com/watch?v=Rt2uFJm9xzo" w:history="1">
        <w:r w:rsidR="0083591D">
          <w:rPr>
            <w:rStyle w:val="Hyperlink"/>
            <w:rFonts w:cstheme="minorBidi"/>
            <w:i w:val="0"/>
          </w:rPr>
          <w:t>https://www.youtube.com/watch?v=Rt2uFJm9xzo</w:t>
        </w:r>
      </w:hyperlink>
    </w:p>
    <w:p w14:paraId="10392834" w14:textId="77777777" w:rsidR="009C5103" w:rsidRDefault="006C308F">
      <w:pPr>
        <w:pStyle w:val="UiUTeaserVorspann"/>
        <w:spacing w:line="240" w:lineRule="auto"/>
      </w:pPr>
      <w:r>
        <w:rPr>
          <w:rFonts w:cstheme="minorBidi"/>
          <w:i w:val="0"/>
        </w:rPr>
        <w:t xml:space="preserve">SPIEGEL Wissenschaft: </w:t>
      </w:r>
      <w:r w:rsidR="0083591D">
        <w:rPr>
          <w:rFonts w:cstheme="minorBidi"/>
          <w:i w:val="0"/>
        </w:rPr>
        <w:t xml:space="preserve">Online-Handel führt zu mehr Papiermüll </w:t>
      </w:r>
      <w:r w:rsidR="0083591D">
        <w:rPr>
          <w:rFonts w:cstheme="minorBidi"/>
          <w:i w:val="0"/>
        </w:rPr>
        <w:br/>
      </w:r>
      <w:hyperlink r:id="rId16" w:tooltip="https://www.spiegel.de/wissenschaft/natur/altpapier-und-pappe-online-handel-sorgt-fuer-immer-mehr-papiermuell-a-1234506.html" w:history="1">
        <w:r w:rsidR="0083591D">
          <w:rPr>
            <w:rStyle w:val="Hyperlink"/>
            <w:rFonts w:cstheme="minorBidi"/>
            <w:i w:val="0"/>
          </w:rPr>
          <w:t>https://www.spiegel.de/wissenschaft/natur/altpapier-und-pappe-online-handel-sorgt-fuer-immer-mehr-papiermuell-a-1234506.html</w:t>
        </w:r>
      </w:hyperlink>
    </w:p>
    <w:p w14:paraId="7BC81BB8" w14:textId="77777777" w:rsidR="009C5103" w:rsidRDefault="0083591D">
      <w:pPr>
        <w:pStyle w:val="UiUTeaserVorspann"/>
        <w:spacing w:line="240" w:lineRule="auto"/>
      </w:pPr>
      <w:r>
        <w:rPr>
          <w:rFonts w:cstheme="minorBidi"/>
          <w:b/>
          <w:i w:val="0"/>
        </w:rPr>
        <w:t>Transport- und Logistikemissionen:</w:t>
      </w:r>
    </w:p>
    <w:p w14:paraId="46DC50F6" w14:textId="77777777" w:rsidR="006C308F" w:rsidRDefault="006C308F" w:rsidP="006C308F">
      <w:pPr>
        <w:pStyle w:val="UiUTeaserVorspann"/>
        <w:spacing w:line="240" w:lineRule="auto"/>
      </w:pPr>
      <w:r>
        <w:rPr>
          <w:rFonts w:cstheme="minorBidi"/>
          <w:i w:val="0"/>
        </w:rPr>
        <w:t>Umweltschutz: Online bestellen oder besser in der Stadt kaufen? - BR24</w:t>
      </w:r>
      <w:r>
        <w:rPr>
          <w:rFonts w:cstheme="minorBidi"/>
          <w:i w:val="0"/>
        </w:rPr>
        <w:br/>
      </w:r>
      <w:hyperlink r:id="rId17" w:tooltip="https://www.youtube.com/watch?v=9-_byst1nGw" w:history="1">
        <w:r>
          <w:rPr>
            <w:rStyle w:val="Hyperlink"/>
            <w:rFonts w:cstheme="minorBidi"/>
            <w:i w:val="0"/>
          </w:rPr>
          <w:t>https://www.youtube.com/watch?v=9-_byst1nGw</w:t>
        </w:r>
      </w:hyperlink>
    </w:p>
    <w:p w14:paraId="0D1AD599" w14:textId="77777777" w:rsidR="009C5103" w:rsidRDefault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 xml:space="preserve">SWR: </w:t>
      </w:r>
      <w:r w:rsidR="0083591D">
        <w:rPr>
          <w:rFonts w:cstheme="minorBidi"/>
          <w:i w:val="0"/>
        </w:rPr>
        <w:t>Ist Onlineshopping nachhaltiger als Einkaufen im Laden (1:44 - Ende)</w:t>
      </w:r>
      <w:r w:rsidR="0083591D">
        <w:rPr>
          <w:rFonts w:cstheme="minorBidi"/>
          <w:i w:val="0"/>
        </w:rPr>
        <w:br/>
      </w:r>
      <w:hyperlink r:id="rId18" w:tooltip="https://youtu.be/TovaoKckrfE?t=104" w:history="1">
        <w:r w:rsidR="0083591D">
          <w:rPr>
            <w:rStyle w:val="Hyperlink"/>
            <w:rFonts w:cstheme="minorBidi"/>
            <w:i w:val="0"/>
          </w:rPr>
          <w:t>https://youtu.be/TovaoKckrfE?t=104</w:t>
        </w:r>
      </w:hyperlink>
    </w:p>
    <w:p w14:paraId="5980F518" w14:textId="77777777" w:rsidR="009C5103" w:rsidRDefault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 xml:space="preserve">Umweltbundesamt: </w:t>
      </w:r>
      <w:r w:rsidR="0083591D">
        <w:rPr>
          <w:rFonts w:cstheme="minorBidi"/>
          <w:i w:val="0"/>
        </w:rPr>
        <w:t>Klimabilanz von Online- und Ladenkauf: Das Produkt entscheidet</w:t>
      </w:r>
      <w:r>
        <w:rPr>
          <w:rFonts w:cstheme="minorBidi"/>
          <w:i w:val="0"/>
        </w:rPr>
        <w:t xml:space="preserve"> </w:t>
      </w:r>
      <w:r w:rsidR="0083591D">
        <w:rPr>
          <w:rFonts w:cstheme="minorBidi"/>
          <w:i w:val="0"/>
        </w:rPr>
        <w:br/>
      </w:r>
      <w:hyperlink r:id="rId19" w:tooltip="https://www.umweltbundesamt.de/presse/pressemitteilungen/klimabilanz-von-online-ladenkauf-das-produkt" w:history="1">
        <w:r w:rsidR="0083591D">
          <w:rPr>
            <w:rStyle w:val="Hyperlink"/>
            <w:rFonts w:cstheme="minorBidi"/>
            <w:i w:val="0"/>
          </w:rPr>
          <w:t>https://www.umweltbundesamt.de/presse/pressemitteilungen/klimabilanz-von-online-ladenkauf-das-produkt</w:t>
        </w:r>
      </w:hyperlink>
    </w:p>
    <w:p w14:paraId="4347817F" w14:textId="77777777" w:rsidR="009C5103" w:rsidRDefault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 xml:space="preserve">Quarks: </w:t>
      </w:r>
      <w:r w:rsidR="0083591D">
        <w:rPr>
          <w:rFonts w:cstheme="minorBidi"/>
          <w:i w:val="0"/>
        </w:rPr>
        <w:t xml:space="preserve">Wie klimafreundlich ist Online-Shopping </w:t>
      </w:r>
      <w:r w:rsidR="0083591D">
        <w:rPr>
          <w:rFonts w:cstheme="minorBidi"/>
          <w:i w:val="0"/>
        </w:rPr>
        <w:br/>
      </w:r>
      <w:hyperlink r:id="rId20" w:tooltip="https://www.quarks.de/umwelt/online-shopping-klimafreundlicher-als-einkauf-im-geschaeft/" w:history="1">
        <w:r w:rsidR="0083591D">
          <w:rPr>
            <w:rStyle w:val="Hyperlink"/>
            <w:rFonts w:cstheme="minorBidi"/>
            <w:i w:val="0"/>
          </w:rPr>
          <w:t>https://www.quarks.de/umwelt/online-shopping-klimafreundlicher-als-einkauf-im-geschaeft/</w:t>
        </w:r>
      </w:hyperlink>
    </w:p>
    <w:p w14:paraId="293FAE91" w14:textId="77777777" w:rsidR="009C5103" w:rsidRDefault="0083591D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b/>
          <w:i w:val="0"/>
        </w:rPr>
        <w:t>Arbeitsbedingungen:</w:t>
      </w:r>
    </w:p>
    <w:p w14:paraId="0B18CAD1" w14:textId="77777777" w:rsidR="009C5103" w:rsidRDefault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 xml:space="preserve">BR24: </w:t>
      </w:r>
      <w:r w:rsidR="0083591D">
        <w:rPr>
          <w:rFonts w:cstheme="minorBidi"/>
          <w:i w:val="0"/>
        </w:rPr>
        <w:t>Alle kaufen online: Paketzusteller im Dauerstress - BR24</w:t>
      </w:r>
      <w:r w:rsidR="0083591D">
        <w:rPr>
          <w:rFonts w:cstheme="minorBidi"/>
          <w:i w:val="0"/>
        </w:rPr>
        <w:br/>
      </w:r>
      <w:hyperlink r:id="rId21" w:tooltip="https://www.youtube.com/watch?v=nQ6gGe6jDsE" w:history="1">
        <w:r w:rsidR="0083591D">
          <w:rPr>
            <w:rStyle w:val="Hyperlink"/>
            <w:rFonts w:cstheme="minorBidi"/>
            <w:i w:val="0"/>
          </w:rPr>
          <w:t>https://www.youtube.com/watch?v=nQ6gGe6jDsE</w:t>
        </w:r>
      </w:hyperlink>
    </w:p>
    <w:p w14:paraId="51297B1B" w14:textId="77777777" w:rsidR="009C5103" w:rsidRDefault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 xml:space="preserve">ARD: </w:t>
      </w:r>
      <w:r w:rsidR="0083591D">
        <w:rPr>
          <w:rFonts w:cstheme="minorBidi"/>
          <w:i w:val="0"/>
        </w:rPr>
        <w:t>Katastrophale Bedingungen bei Subunternehmern großer Paketzusteller - ARD</w:t>
      </w:r>
      <w:r w:rsidR="0083591D">
        <w:rPr>
          <w:rFonts w:cstheme="minorBidi"/>
          <w:i w:val="0"/>
        </w:rPr>
        <w:br/>
      </w:r>
      <w:hyperlink r:id="rId22" w:tooltip="https://www.youtube.com/watch?v=KYp2QXdMe1Y" w:history="1">
        <w:r w:rsidR="0083591D">
          <w:rPr>
            <w:rStyle w:val="Hyperlink"/>
            <w:rFonts w:cstheme="minorBidi"/>
            <w:i w:val="0"/>
          </w:rPr>
          <w:t>https://www.youtube.com/watch?v=KYp2QXdMe1Y</w:t>
        </w:r>
      </w:hyperlink>
    </w:p>
    <w:p w14:paraId="3F64AA14" w14:textId="77777777" w:rsidR="009C5103" w:rsidRDefault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 xml:space="preserve">MDR: </w:t>
      </w:r>
      <w:r w:rsidR="0083591D">
        <w:rPr>
          <w:rFonts w:cstheme="minorBidi"/>
          <w:i w:val="0"/>
        </w:rPr>
        <w:t>Kritik an Arbeitsbedingungen beim neuen Amazon-Lieferdienst - MDR</w:t>
      </w:r>
      <w:r w:rsidR="0083591D">
        <w:rPr>
          <w:rFonts w:cstheme="minorBidi"/>
          <w:i w:val="0"/>
        </w:rPr>
        <w:br/>
      </w:r>
      <w:hyperlink r:id="rId23" w:tooltip="https://www.mdr.de/nachrichten/deutschland/wirtschaft/arbeitsbedingungen-amazon-lieferdienst-100.html" w:history="1">
        <w:r w:rsidR="0083591D">
          <w:rPr>
            <w:rStyle w:val="Hyperlink"/>
            <w:rFonts w:cstheme="minorBidi"/>
            <w:i w:val="0"/>
          </w:rPr>
          <w:t>https://www.mdr.de/nachrichten/deutschland/wirtschaft/arbeitsbedingungen-amazon-lieferdienst-100.html</w:t>
        </w:r>
      </w:hyperlink>
    </w:p>
    <w:p w14:paraId="13DD90FE" w14:textId="77777777" w:rsidR="009C5103" w:rsidRDefault="0083591D">
      <w:pPr>
        <w:pStyle w:val="UiUTeaserVorspann"/>
        <w:tabs>
          <w:tab w:val="left" w:pos="1059"/>
        </w:tabs>
        <w:spacing w:line="240" w:lineRule="auto"/>
        <w:rPr>
          <w:b/>
          <w:i w:val="0"/>
        </w:rPr>
      </w:pPr>
      <w:r>
        <w:rPr>
          <w:rFonts w:cstheme="minorBidi"/>
          <w:b/>
          <w:i w:val="0"/>
        </w:rPr>
        <w:t>Interessensgruppen und Bedürfnisse:</w:t>
      </w:r>
    </w:p>
    <w:p w14:paraId="36101DF1" w14:textId="77777777" w:rsidR="009C5103" w:rsidRDefault="0083591D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>Forderung der Kommunen: Ruf nach Paketsteuer für Online-Händler</w:t>
      </w:r>
      <w:r>
        <w:rPr>
          <w:rFonts w:cstheme="minorBidi"/>
          <w:i w:val="0"/>
        </w:rPr>
        <w:br/>
      </w:r>
      <w:hyperlink r:id="rId24" w:tooltip="https://www.tagesschau.de/wirtschaft/unternehmen/paketdienststeuer-101.html" w:history="1">
        <w:r>
          <w:rPr>
            <w:rStyle w:val="Hyperlink"/>
            <w:rFonts w:cstheme="minorBidi"/>
            <w:i w:val="0"/>
          </w:rPr>
          <w:t>https://www.tagesschau.de/wirtschaft/unternehmen/paketdienststeuer-101.html</w:t>
        </w:r>
      </w:hyperlink>
    </w:p>
    <w:p w14:paraId="23596CD6" w14:textId="77777777" w:rsidR="00A5154F" w:rsidRDefault="0083591D" w:rsidP="006C308F">
      <w:pPr>
        <w:pStyle w:val="UiUTeaserVorspann"/>
        <w:tabs>
          <w:tab w:val="left" w:pos="1059"/>
        </w:tabs>
        <w:spacing w:line="240" w:lineRule="auto"/>
      </w:pPr>
      <w:r>
        <w:rPr>
          <w:rFonts w:cstheme="minorBidi"/>
          <w:i w:val="0"/>
        </w:rPr>
        <w:t>Online-Handel: Digital-Experten aus Sachsen-Anhalt kritisieren bräsige Innenstädte</w:t>
      </w:r>
      <w:r>
        <w:rPr>
          <w:rFonts w:cstheme="minorBidi"/>
          <w:i w:val="0"/>
        </w:rPr>
        <w:br/>
      </w:r>
      <w:hyperlink r:id="rId25" w:history="1">
        <w:r w:rsidR="006C308F" w:rsidRPr="00300666">
          <w:rPr>
            <w:rStyle w:val="Hyperlink"/>
            <w:rFonts w:cstheme="minorBidi"/>
            <w:i w:val="0"/>
          </w:rPr>
          <w:t>https://www.mdr.de/nachrichten/sachsen-anhalt/digital-leben-sachsen-anhalts-online-handel-und-krise-innenstadt-100.html</w:t>
        </w:r>
      </w:hyperlink>
      <w:r w:rsidR="006C308F">
        <w:rPr>
          <w:rFonts w:cstheme="minorBidi"/>
          <w:i w:val="0"/>
        </w:rPr>
        <w:t xml:space="preserve"> </w:t>
      </w:r>
      <w:r>
        <w:br w:type="page"/>
      </w:r>
    </w:p>
    <w:p w14:paraId="38B10FC1" w14:textId="77777777" w:rsidR="00D77005" w:rsidRPr="00A5154F" w:rsidRDefault="00D02BAC" w:rsidP="00A5154F">
      <w:pPr>
        <w:pStyle w:val="UiUH2relevantfrInhaltsverzeichnis"/>
      </w:pPr>
      <w:bookmarkStart w:id="14" w:name="_Toc88142864"/>
      <w:r>
        <w:rPr>
          <w:rFonts w:cstheme="minorBidi"/>
          <w:b w:val="0"/>
          <w:bCs/>
          <w:sz w:val="20"/>
          <w:szCs w:val="20"/>
        </w:rPr>
        <w:lastRenderedPageBreak/>
        <w:t>Infoblatt 2</w:t>
      </w:r>
      <w:r w:rsidR="00921E13">
        <w:rPr>
          <w:rFonts w:cstheme="minorBidi"/>
          <w:b w:val="0"/>
          <w:bCs/>
          <w:sz w:val="20"/>
          <w:szCs w:val="20"/>
        </w:rPr>
        <w:t>:</w:t>
      </w:r>
      <w:r>
        <w:rPr>
          <w:rFonts w:cstheme="minorBidi"/>
          <w:b w:val="0"/>
          <w:bCs/>
          <w:sz w:val="20"/>
          <w:szCs w:val="20"/>
        </w:rPr>
        <w:br/>
      </w:r>
      <w:r w:rsidR="00D77005" w:rsidRPr="00A5154F">
        <w:t>Wie verfasse ich ein Statement</w:t>
      </w:r>
      <w:bookmarkEnd w:id="14"/>
    </w:p>
    <w:p w14:paraId="7BB639EC" w14:textId="77777777" w:rsidR="009C5103" w:rsidRDefault="00D77005">
      <w:pPr>
        <w:pStyle w:val="UiUFlietext"/>
        <w:rPr>
          <w:i/>
          <w:iCs/>
        </w:rPr>
      </w:pPr>
      <w:r>
        <w:rPr>
          <w:i/>
          <w:iCs/>
        </w:rPr>
        <w:t>Ein Statement ist eine kurze Stellungnahme zu einer Frage oder einem Thema. Um auch in kurzer Zeit das Wichtigste verständlich präsentieren zu können, gilt es ein paar Punkte zu beachten.</w:t>
      </w:r>
    </w:p>
    <w:p w14:paraId="18D918A2" w14:textId="77777777" w:rsidR="00F90695" w:rsidRDefault="005B472C" w:rsidP="00F90695">
      <w:pPr>
        <w:pStyle w:val="UiUFlietext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EDDD29" wp14:editId="314A25F1">
                <wp:simplePos x="0" y="0"/>
                <wp:positionH relativeFrom="column">
                  <wp:posOffset>-281904</wp:posOffset>
                </wp:positionH>
                <wp:positionV relativeFrom="paragraph">
                  <wp:posOffset>337498</wp:posOffset>
                </wp:positionV>
                <wp:extent cx="516835" cy="518878"/>
                <wp:effectExtent l="0" t="0" r="17145" b="1460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35" cy="518878"/>
                          <a:chOff x="0" y="0"/>
                          <a:chExt cx="516835" cy="518878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516835" cy="5168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fik 8" descr="Ausrufezeich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54" y="47708"/>
                            <a:ext cx="471170" cy="471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65D03F" id="Gruppieren 10" o:spid="_x0000_s1026" style="position:absolute;margin-left:-22.2pt;margin-top:26.55pt;width:40.7pt;height:40.85pt;z-index:251663360" coordsize="516835,518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">
                <v:oval id="Oval 9" o:spid="_x0000_s1027" style="position:absolute;width:516835;height:516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" fillcolor="black [3200]" strokecolor="black [1600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8" type="#_x0000_t75" alt="Ausrufezeichen mit einfarbiger Füllung" style="position:absolute;left:23854;top:47708;width:471170;height:47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">
                  <v:imagedata r:id="rId32" o:title="Ausrufezeichen mit einfarbiger Füllung"/>
                  <v:path arrowok="t"/>
                </v:shape>
              </v:group>
            </w:pict>
          </mc:Fallback>
        </mc:AlternateContent>
      </w:r>
    </w:p>
    <w:p w14:paraId="5B92C91B" w14:textId="77777777" w:rsidR="00530A2C" w:rsidRDefault="00530A2C" w:rsidP="00F90695">
      <w:pPr>
        <w:pStyle w:val="UiUFlietext"/>
        <w:rPr>
          <w:sz w:val="28"/>
          <w:szCs w:val="28"/>
        </w:rPr>
      </w:pPr>
    </w:p>
    <w:p w14:paraId="2939EAE0" w14:textId="77777777" w:rsidR="00F90695" w:rsidRDefault="00530A2C">
      <w:pPr>
        <w:pStyle w:val="UiUFlietext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E634C" wp14:editId="4B541ECB">
                <wp:simplePos x="0" y="0"/>
                <wp:positionH relativeFrom="column">
                  <wp:posOffset>-12065</wp:posOffset>
                </wp:positionH>
                <wp:positionV relativeFrom="paragraph">
                  <wp:posOffset>73660</wp:posOffset>
                </wp:positionV>
                <wp:extent cx="5728970" cy="3414395"/>
                <wp:effectExtent l="0" t="0" r="11430" b="146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341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5393E" w14:textId="77777777" w:rsidR="00530A2C" w:rsidRPr="00F90695" w:rsidRDefault="00530A2C" w:rsidP="00530A2C">
                            <w:pPr>
                              <w:pStyle w:val="UiUFlietex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6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Der richtige Aufbau</w:t>
                            </w:r>
                          </w:p>
                          <w:p w14:paraId="3B71D7B7" w14:textId="77777777" w:rsidR="00530A2C" w:rsidRDefault="00530A2C" w:rsidP="00530A2C">
                            <w:pPr>
                              <w:pStyle w:val="UiUFlie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Skizziere zu Beginn deines Statements knapp den </w:t>
                            </w:r>
                            <w:r w:rsidRPr="00F906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inhaltlichen Kontext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Was müssen die Zuhörer/-innen wissen, um inhaltlich folgen zu können?</w:t>
                            </w:r>
                          </w:p>
                          <w:p w14:paraId="196D594E" w14:textId="77777777" w:rsidR="00530A2C" w:rsidRDefault="00530A2C" w:rsidP="00530A2C">
                            <w:pPr>
                              <w:pStyle w:val="UiUFlie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Schließe an die Einleitung mit einer </w:t>
                            </w:r>
                            <w:r w:rsidRPr="00F906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klaren Aussage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an, die deine Position ausdrückt. „Durch die Auswertung der Quellen bin ich zu dem Ergebnis gekommen, dass…“.</w:t>
                            </w:r>
                          </w:p>
                          <w:p w14:paraId="1307C64D" w14:textId="77777777" w:rsidR="00530A2C" w:rsidRDefault="00530A2C" w:rsidP="00530A2C">
                            <w:pPr>
                              <w:pStyle w:val="UiUFlie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3. Nenne im Anschluss die </w:t>
                            </w:r>
                            <w:r w:rsidRPr="00F906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wichtigsten Argumente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für deine Position. Dabei kannst du dich gegebenenfalls auch konkret auf einzelne Quellen beziehen. „Beispielsweise zeigte der Bericht XY, dass […]“.</w:t>
                            </w:r>
                          </w:p>
                          <w:p w14:paraId="2C4F3DF5" w14:textId="77777777" w:rsidR="00530A2C" w:rsidRDefault="00530A2C" w:rsidP="00530A2C">
                            <w:pPr>
                              <w:pStyle w:val="UiUFlie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Je nach Absicht und Kontext deiner Stellungnahme kannst du mit einem Apell oder einer Forderung abschließen. „Vor diesem Hintergrund fordere ich…“.</w:t>
                            </w:r>
                          </w:p>
                          <w:p w14:paraId="7708AC81" w14:textId="77777777" w:rsidR="00530A2C" w:rsidRDefault="00530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9BB4" id="Textfeld 3" o:spid="_x0000_s1029" type="#_x0000_t202" style="position:absolute;margin-left:-.95pt;margin-top:5.8pt;width:451.1pt;height:2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" fillcolor="white [3201]" strokeweight=".5pt">
                <v:textbox>
                  <w:txbxContent>
                    <w:p w:rsidR="00530A2C" w:rsidRPr="00F90695" w:rsidRDefault="00530A2C" w:rsidP="00530A2C">
                      <w:pPr>
                        <w:pStyle w:val="UiUFlietex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90695">
                        <w:rPr>
                          <w:b/>
                          <w:bCs/>
                          <w:sz w:val="32"/>
                          <w:szCs w:val="32"/>
                        </w:rPr>
                        <w:t>Der richtige Aufbau</w:t>
                      </w:r>
                    </w:p>
                    <w:p w:rsidR="00530A2C" w:rsidRDefault="00530A2C" w:rsidP="00530A2C">
                      <w:pPr>
                        <w:pStyle w:val="UiUFlie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Skizziere zu Beginn deines Statements knapp den </w:t>
                      </w:r>
                      <w:r w:rsidRPr="00F90695">
                        <w:rPr>
                          <w:b/>
                          <w:bCs/>
                          <w:sz w:val="28"/>
                          <w:szCs w:val="28"/>
                        </w:rPr>
                        <w:t>inhaltlichen Kontext</w:t>
                      </w:r>
                      <w:r>
                        <w:rPr>
                          <w:sz w:val="28"/>
                          <w:szCs w:val="28"/>
                        </w:rPr>
                        <w:t>. Was müssen die Zuhörer/-innen wissen, um inhaltlich folgen zu können?</w:t>
                      </w:r>
                    </w:p>
                    <w:p w:rsidR="00530A2C" w:rsidRDefault="00530A2C" w:rsidP="00530A2C">
                      <w:pPr>
                        <w:pStyle w:val="UiUFlie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Schließe an die Einleitung mit einer </w:t>
                      </w:r>
                      <w:r w:rsidRPr="00F90695">
                        <w:rPr>
                          <w:b/>
                          <w:bCs/>
                          <w:sz w:val="28"/>
                          <w:szCs w:val="28"/>
                        </w:rPr>
                        <w:t>klaren Aussage</w:t>
                      </w:r>
                      <w:r>
                        <w:rPr>
                          <w:sz w:val="28"/>
                          <w:szCs w:val="28"/>
                        </w:rPr>
                        <w:t xml:space="preserve"> an, die deine Position ausdrückt. „Durch die Auswertung der Quellen bin ich zu dem Ergebnis gekommen, dass…“.</w:t>
                      </w:r>
                    </w:p>
                    <w:p w:rsidR="00530A2C" w:rsidRDefault="00530A2C" w:rsidP="00530A2C">
                      <w:pPr>
                        <w:pStyle w:val="UiUFlie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3. Nenne im Anschluss die </w:t>
                      </w:r>
                      <w:r w:rsidRPr="00F90695">
                        <w:rPr>
                          <w:b/>
                          <w:bCs/>
                          <w:sz w:val="28"/>
                          <w:szCs w:val="28"/>
                        </w:rPr>
                        <w:t>wichtigsten Argumente</w:t>
                      </w:r>
                      <w:r>
                        <w:rPr>
                          <w:sz w:val="28"/>
                          <w:szCs w:val="28"/>
                        </w:rPr>
                        <w:t xml:space="preserve"> für deine Position. Dabei kannst du dich gegebenenfalls auch konkret auf einzelne Quellen beziehen. „Beispielsweise zeigte der Bericht XY, dass […]“.</w:t>
                      </w:r>
                    </w:p>
                    <w:p w:rsidR="00530A2C" w:rsidRDefault="00530A2C" w:rsidP="00530A2C">
                      <w:pPr>
                        <w:pStyle w:val="UiUFlie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Je nach Absicht und Kontext deiner Stellungnahme kannst du mit einem Apell oder einer Forderung abschließen. „Vor diesem Hintergrund fordere ich…“.</w:t>
                      </w:r>
                    </w:p>
                    <w:p w:rsidR="00530A2C" w:rsidRDefault="00530A2C"/>
                  </w:txbxContent>
                </v:textbox>
              </v:shape>
            </w:pict>
          </mc:Fallback>
        </mc:AlternateContent>
      </w:r>
    </w:p>
    <w:p w14:paraId="2DF45397" w14:textId="77777777" w:rsidR="00F90695" w:rsidRDefault="00F90695">
      <w:pPr>
        <w:pStyle w:val="UiUFlietext"/>
        <w:rPr>
          <w:sz w:val="28"/>
          <w:szCs w:val="28"/>
        </w:rPr>
      </w:pPr>
    </w:p>
    <w:p w14:paraId="113794E3" w14:textId="77777777" w:rsidR="00F90695" w:rsidRPr="00D77005" w:rsidRDefault="005B472C">
      <w:pPr>
        <w:pStyle w:val="UiUFlietext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5408" behindDoc="0" locked="0" layoutInCell="1" allowOverlap="1" wp14:anchorId="752E36D2" wp14:editId="08FA17C5">
            <wp:simplePos x="0" y="0"/>
            <wp:positionH relativeFrom="margin">
              <wp:posOffset>4477474</wp:posOffset>
            </wp:positionH>
            <wp:positionV relativeFrom="margin">
              <wp:posOffset>6489989</wp:posOffset>
            </wp:positionV>
            <wp:extent cx="781050" cy="909320"/>
            <wp:effectExtent l="0" t="0" r="0" b="0"/>
            <wp:wrapSquare wrapText="bothSides"/>
            <wp:docPr id="12" name="Grafik 12" descr="Chatblas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Chatblase Silhouett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E8F3E" wp14:editId="157A43F3">
                <wp:simplePos x="0" y="0"/>
                <wp:positionH relativeFrom="column">
                  <wp:posOffset>-24130</wp:posOffset>
                </wp:positionH>
                <wp:positionV relativeFrom="paragraph">
                  <wp:posOffset>3094356</wp:posOffset>
                </wp:positionV>
                <wp:extent cx="3695700" cy="3048000"/>
                <wp:effectExtent l="0" t="0" r="12700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54EED" w14:textId="77777777" w:rsidR="005B472C" w:rsidRPr="005B472C" w:rsidRDefault="005B47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47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Formulierungshilfen:</w:t>
                            </w:r>
                          </w:p>
                          <w:p w14:paraId="7C81D8B9" w14:textId="77777777" w:rsidR="005B472C" w:rsidRPr="005B472C" w:rsidRDefault="005B4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472C">
                              <w:rPr>
                                <w:sz w:val="28"/>
                                <w:szCs w:val="28"/>
                              </w:rPr>
                              <w:t>Ich bin überzeugt, dass…</w:t>
                            </w:r>
                          </w:p>
                          <w:p w14:paraId="1C643083" w14:textId="77777777" w:rsidR="005B472C" w:rsidRPr="005B472C" w:rsidRDefault="005B4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472C">
                              <w:rPr>
                                <w:sz w:val="28"/>
                                <w:szCs w:val="28"/>
                              </w:rPr>
                              <w:t>Ich bin der Meinung, dass…</w:t>
                            </w:r>
                          </w:p>
                          <w:p w14:paraId="4AA5DC71" w14:textId="77777777" w:rsidR="005B472C" w:rsidRPr="005B472C" w:rsidRDefault="005B4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472C">
                              <w:rPr>
                                <w:sz w:val="28"/>
                                <w:szCs w:val="28"/>
                              </w:rPr>
                              <w:t>Ich denke, dass…</w:t>
                            </w:r>
                          </w:p>
                          <w:p w14:paraId="5806C67F" w14:textId="77777777" w:rsidR="005B472C" w:rsidRPr="005B472C" w:rsidRDefault="005B4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472C">
                              <w:rPr>
                                <w:sz w:val="28"/>
                                <w:szCs w:val="28"/>
                              </w:rPr>
                              <w:t>Ein wesentliches Argument dafür ist…</w:t>
                            </w:r>
                          </w:p>
                          <w:p w14:paraId="16F9E21C" w14:textId="77777777" w:rsidR="005B472C" w:rsidRDefault="005B4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472C">
                              <w:rPr>
                                <w:sz w:val="28"/>
                                <w:szCs w:val="28"/>
                              </w:rPr>
                              <w:t>…halte ich für einen wichtigen Aspekt</w:t>
                            </w:r>
                          </w:p>
                          <w:p w14:paraId="0B641C33" w14:textId="77777777" w:rsidR="005B472C" w:rsidRPr="005B472C" w:rsidRDefault="005B4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diesem Zusammenhang ist ebenfalls relevant, dass…</w:t>
                            </w:r>
                          </w:p>
                          <w:p w14:paraId="1A9A83B5" w14:textId="77777777" w:rsidR="005B472C" w:rsidRDefault="005B472C"/>
                          <w:p w14:paraId="34BB6C8E" w14:textId="77777777" w:rsidR="005B472C" w:rsidRDefault="005B4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8DD6" id="Textfeld 11" o:spid="_x0000_s1030" type="#_x0000_t202" style="position:absolute;margin-left:-1.9pt;margin-top:243.65pt;width:291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" fillcolor="white [3201]" strokeweight=".5pt">
                <v:textbox>
                  <w:txbxContent>
                    <w:p w:rsidR="005B472C" w:rsidRPr="005B472C" w:rsidRDefault="005B47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472C">
                        <w:rPr>
                          <w:b/>
                          <w:bCs/>
                          <w:sz w:val="28"/>
                          <w:szCs w:val="28"/>
                        </w:rPr>
                        <w:t>Formulierungshilfen:</w:t>
                      </w:r>
                    </w:p>
                    <w:p w:rsidR="005B472C" w:rsidRPr="005B472C" w:rsidRDefault="005B472C">
                      <w:pPr>
                        <w:rPr>
                          <w:sz w:val="28"/>
                          <w:szCs w:val="28"/>
                        </w:rPr>
                      </w:pPr>
                      <w:r w:rsidRPr="005B472C">
                        <w:rPr>
                          <w:sz w:val="28"/>
                          <w:szCs w:val="28"/>
                        </w:rPr>
                        <w:t>Ich bin überzeugt, dass…</w:t>
                      </w:r>
                    </w:p>
                    <w:p w:rsidR="005B472C" w:rsidRPr="005B472C" w:rsidRDefault="005B472C">
                      <w:pPr>
                        <w:rPr>
                          <w:sz w:val="28"/>
                          <w:szCs w:val="28"/>
                        </w:rPr>
                      </w:pPr>
                      <w:r w:rsidRPr="005B472C">
                        <w:rPr>
                          <w:sz w:val="28"/>
                          <w:szCs w:val="28"/>
                        </w:rPr>
                        <w:t>Ich bin der Meinung, dass…</w:t>
                      </w:r>
                    </w:p>
                    <w:p w:rsidR="005B472C" w:rsidRPr="005B472C" w:rsidRDefault="005B472C">
                      <w:pPr>
                        <w:rPr>
                          <w:sz w:val="28"/>
                          <w:szCs w:val="28"/>
                        </w:rPr>
                      </w:pPr>
                      <w:r w:rsidRPr="005B472C">
                        <w:rPr>
                          <w:sz w:val="28"/>
                          <w:szCs w:val="28"/>
                        </w:rPr>
                        <w:t>Ich denke, dass…</w:t>
                      </w:r>
                    </w:p>
                    <w:p w:rsidR="005B472C" w:rsidRPr="005B472C" w:rsidRDefault="005B472C">
                      <w:pPr>
                        <w:rPr>
                          <w:sz w:val="28"/>
                          <w:szCs w:val="28"/>
                        </w:rPr>
                      </w:pPr>
                      <w:r w:rsidRPr="005B472C">
                        <w:rPr>
                          <w:sz w:val="28"/>
                          <w:szCs w:val="28"/>
                        </w:rPr>
                        <w:t>Ein wesentliches Argument dafür ist…</w:t>
                      </w:r>
                    </w:p>
                    <w:p w:rsidR="005B472C" w:rsidRDefault="005B472C">
                      <w:pPr>
                        <w:rPr>
                          <w:sz w:val="28"/>
                          <w:szCs w:val="28"/>
                        </w:rPr>
                      </w:pPr>
                      <w:r w:rsidRPr="005B472C">
                        <w:rPr>
                          <w:sz w:val="28"/>
                          <w:szCs w:val="28"/>
                        </w:rPr>
                        <w:t>…halte ich für einen wichtigen Aspekt</w:t>
                      </w:r>
                    </w:p>
                    <w:p w:rsidR="005B472C" w:rsidRPr="005B472C" w:rsidRDefault="005B4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diesem Zusammenhang ist ebenfalls relevant, dass…</w:t>
                      </w:r>
                    </w:p>
                    <w:p w:rsidR="005B472C" w:rsidRDefault="005B472C"/>
                    <w:p w:rsidR="005B472C" w:rsidRDefault="005B472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1" allowOverlap="1" wp14:anchorId="0E8D6FA9" wp14:editId="63016A94">
            <wp:simplePos x="0" y="0"/>
            <wp:positionH relativeFrom="margin">
              <wp:posOffset>4570441</wp:posOffset>
            </wp:positionH>
            <wp:positionV relativeFrom="margin">
              <wp:posOffset>7190163</wp:posOffset>
            </wp:positionV>
            <wp:extent cx="1287780" cy="1287780"/>
            <wp:effectExtent l="0" t="0" r="0" b="0"/>
            <wp:wrapSquare wrapText="bothSides"/>
            <wp:docPr id="16" name="Grafik 16" descr="Frau schulterzuckend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Frau schulterzuckend Silhouett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0695" w:rsidRPr="00D77005">
      <w:footerReference w:type="default" r:id="rId37"/>
      <w:footerReference w:type="first" r:id="rId38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BF5A" w14:textId="77777777" w:rsidR="00D03DC6" w:rsidRDefault="00D03DC6">
      <w:pPr>
        <w:spacing w:after="0" w:line="240" w:lineRule="auto"/>
      </w:pPr>
      <w:r>
        <w:separator/>
      </w:r>
    </w:p>
  </w:endnote>
  <w:endnote w:type="continuationSeparator" w:id="0">
    <w:p w14:paraId="45551DA6" w14:textId="77777777" w:rsidR="00D03DC6" w:rsidRDefault="00D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Textkörper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345F" w14:textId="77777777" w:rsidR="009C5103" w:rsidRDefault="0083591D">
    <w:pPr>
      <w:pStyle w:val="UiUFlietext"/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8E3E79">
      <w:rPr>
        <w:noProof/>
      </w:rPr>
      <w:t>2</w:t>
    </w:r>
    <w:r>
      <w:fldChar w:fldCharType="end"/>
    </w:r>
  </w:p>
  <w:p w14:paraId="6359FDF2" w14:textId="77777777" w:rsidR="009C5103" w:rsidRDefault="0083591D">
    <w:pPr>
      <w:pStyle w:val="UiUFuzeile"/>
    </w:pPr>
    <w:r>
      <w:t>Das Arbeitsmaterial ist Teil des Themas „</w:t>
    </w:r>
    <w:r w:rsidR="00006604" w:rsidRPr="004F7CE7">
      <w:t>Jederzeit und überall einkaufen! Online-Shopping und das Problem mit der Nachhaltigkeit</w:t>
    </w:r>
    <w:r w:rsidR="00D77005">
      <w:t xml:space="preserve">“, </w:t>
    </w:r>
    <w:r>
      <w:t xml:space="preserve">erschienen unter www.umwelt-im-unterricht.de. Stand: </w:t>
    </w:r>
    <w:r w:rsidR="00D77005">
      <w:t>11/2021</w:t>
    </w:r>
    <w:r>
      <w:t xml:space="preserve">. Herausgeber: Bundesministerium für Umwelt, Naturschutz und nukleare Sicherheit. Das Material steht unter Creative Commons-Lizenzen. Bearbeitung, Vervielfältigung und Veröffentlichung sind gestattet. Bei Veröffentlichung </w:t>
    </w:r>
    <w:proofErr w:type="gramStart"/>
    <w:r>
      <w:t>müssen</w:t>
    </w:r>
    <w:proofErr w:type="gramEnd"/>
    <w:r>
      <w:t xml:space="preserve"> die bei den Bildern und Texten angegebenen Lizenzen verwendet und die Urheber genannt werden. Lizenzangabe für die Texte: www.umwelt-im-unterricht.de / 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6A49" w14:textId="77777777" w:rsidR="009C5103" w:rsidRDefault="0083591D">
    <w:pPr>
      <w:pStyle w:val="UiUFuzeile"/>
    </w:pPr>
    <w:r>
      <w:t>Das Arbeitsmaterial ist Teil des Themas „</w:t>
    </w:r>
    <w:r w:rsidR="00006604" w:rsidRPr="00006604">
      <w:t>Jederzeit und überall einkaufen! Online-Shopping und das Problem mit der Nachhaltigkeit</w:t>
    </w:r>
    <w:r w:rsidR="00D77005">
      <w:t>“,</w:t>
    </w:r>
    <w:r>
      <w:t xml:space="preserve"> erschienen unter www.umwelt-im-unterricht.de. Stand:</w:t>
    </w:r>
    <w:r w:rsidR="00D77005">
      <w:t xml:space="preserve"> 11/2021</w:t>
    </w:r>
    <w:r>
      <w:t xml:space="preserve">. Herausgeber: Bundesministerium für Umwelt, Naturschutz und nukleare Sicherheit. Das Material steht unter Creative Commons-Lizenzen. Bearbeitung, Vervielfältigung und Veröffentlichung sind gestattet. Bei Veröffentlichung </w:t>
    </w:r>
    <w:proofErr w:type="gramStart"/>
    <w:r>
      <w:t>müssen</w:t>
    </w:r>
    <w:proofErr w:type="gramEnd"/>
    <w:r>
      <w:t xml:space="preserve"> die bei den Bildern und Texten angegebenen Lizenzen verwendet und die Urheber genannt werden. Lizenzangabe für die Texte: www.umwelt-im-unterricht.de / 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7314" w14:textId="77777777" w:rsidR="00D03DC6" w:rsidRDefault="00D03DC6">
      <w:pPr>
        <w:spacing w:after="0" w:line="240" w:lineRule="auto"/>
      </w:pPr>
      <w:r>
        <w:separator/>
      </w:r>
    </w:p>
  </w:footnote>
  <w:footnote w:type="continuationSeparator" w:id="0">
    <w:p w14:paraId="3F455DC1" w14:textId="77777777" w:rsidR="00D03DC6" w:rsidRDefault="00D0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144"/>
    <w:multiLevelType w:val="hybridMultilevel"/>
    <w:tmpl w:val="CA7C72C4"/>
    <w:lvl w:ilvl="0" w:tplc="3D86C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48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25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CE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C1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A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A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71B0"/>
    <w:multiLevelType w:val="hybridMultilevel"/>
    <w:tmpl w:val="A0BE086A"/>
    <w:lvl w:ilvl="0" w:tplc="276A9190">
      <w:start w:val="1"/>
      <w:numFmt w:val="decimal"/>
      <w:lvlText w:val="%1."/>
      <w:lvlJc w:val="left"/>
      <w:pPr>
        <w:ind w:left="720" w:hanging="360"/>
      </w:pPr>
    </w:lvl>
    <w:lvl w:ilvl="1" w:tplc="E7D4743E">
      <w:start w:val="1"/>
      <w:numFmt w:val="lowerLetter"/>
      <w:lvlText w:val="%2."/>
      <w:lvlJc w:val="left"/>
      <w:pPr>
        <w:ind w:left="1440" w:hanging="360"/>
      </w:pPr>
    </w:lvl>
    <w:lvl w:ilvl="2" w:tplc="1368CAFC">
      <w:start w:val="1"/>
      <w:numFmt w:val="lowerRoman"/>
      <w:lvlText w:val="%3."/>
      <w:lvlJc w:val="right"/>
      <w:pPr>
        <w:ind w:left="2160" w:hanging="180"/>
      </w:pPr>
    </w:lvl>
    <w:lvl w:ilvl="3" w:tplc="CB6C7330">
      <w:start w:val="1"/>
      <w:numFmt w:val="decimal"/>
      <w:lvlText w:val="%4."/>
      <w:lvlJc w:val="left"/>
      <w:pPr>
        <w:ind w:left="2880" w:hanging="360"/>
      </w:pPr>
    </w:lvl>
    <w:lvl w:ilvl="4" w:tplc="69EAC6BC">
      <w:start w:val="1"/>
      <w:numFmt w:val="lowerLetter"/>
      <w:lvlText w:val="%5."/>
      <w:lvlJc w:val="left"/>
      <w:pPr>
        <w:ind w:left="3600" w:hanging="360"/>
      </w:pPr>
    </w:lvl>
    <w:lvl w:ilvl="5" w:tplc="C436FB72">
      <w:start w:val="1"/>
      <w:numFmt w:val="lowerRoman"/>
      <w:lvlText w:val="%6."/>
      <w:lvlJc w:val="right"/>
      <w:pPr>
        <w:ind w:left="4320" w:hanging="180"/>
      </w:pPr>
    </w:lvl>
    <w:lvl w:ilvl="6" w:tplc="11A411EE">
      <w:start w:val="1"/>
      <w:numFmt w:val="decimal"/>
      <w:lvlText w:val="%7."/>
      <w:lvlJc w:val="left"/>
      <w:pPr>
        <w:ind w:left="5040" w:hanging="360"/>
      </w:pPr>
    </w:lvl>
    <w:lvl w:ilvl="7" w:tplc="282A1BFC">
      <w:start w:val="1"/>
      <w:numFmt w:val="lowerLetter"/>
      <w:lvlText w:val="%8."/>
      <w:lvlJc w:val="left"/>
      <w:pPr>
        <w:ind w:left="5760" w:hanging="360"/>
      </w:pPr>
    </w:lvl>
    <w:lvl w:ilvl="8" w:tplc="E006F4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2362"/>
    <w:multiLevelType w:val="hybridMultilevel"/>
    <w:tmpl w:val="53DA2732"/>
    <w:lvl w:ilvl="0" w:tplc="0802752C">
      <w:start w:val="1"/>
      <w:numFmt w:val="decimal"/>
      <w:lvlText w:val="%1."/>
      <w:lvlJc w:val="left"/>
      <w:pPr>
        <w:ind w:left="720" w:hanging="360"/>
      </w:pPr>
    </w:lvl>
    <w:lvl w:ilvl="1" w:tplc="83FCC6BC">
      <w:start w:val="1"/>
      <w:numFmt w:val="lowerLetter"/>
      <w:lvlText w:val="%2."/>
      <w:lvlJc w:val="left"/>
      <w:pPr>
        <w:ind w:left="1440" w:hanging="360"/>
      </w:pPr>
    </w:lvl>
    <w:lvl w:ilvl="2" w:tplc="8E4A4EC4">
      <w:start w:val="1"/>
      <w:numFmt w:val="lowerRoman"/>
      <w:lvlText w:val="%3."/>
      <w:lvlJc w:val="right"/>
      <w:pPr>
        <w:ind w:left="2160" w:hanging="180"/>
      </w:pPr>
    </w:lvl>
    <w:lvl w:ilvl="3" w:tplc="232EFA0C">
      <w:start w:val="1"/>
      <w:numFmt w:val="decimal"/>
      <w:lvlText w:val="%4."/>
      <w:lvlJc w:val="left"/>
      <w:pPr>
        <w:ind w:left="2880" w:hanging="360"/>
      </w:pPr>
    </w:lvl>
    <w:lvl w:ilvl="4" w:tplc="2244F950">
      <w:start w:val="1"/>
      <w:numFmt w:val="lowerLetter"/>
      <w:lvlText w:val="%5."/>
      <w:lvlJc w:val="left"/>
      <w:pPr>
        <w:ind w:left="3600" w:hanging="360"/>
      </w:pPr>
    </w:lvl>
    <w:lvl w:ilvl="5" w:tplc="1D7C6EF6">
      <w:start w:val="1"/>
      <w:numFmt w:val="lowerRoman"/>
      <w:lvlText w:val="%6."/>
      <w:lvlJc w:val="right"/>
      <w:pPr>
        <w:ind w:left="4320" w:hanging="180"/>
      </w:pPr>
    </w:lvl>
    <w:lvl w:ilvl="6" w:tplc="4BB82ECE">
      <w:start w:val="1"/>
      <w:numFmt w:val="decimal"/>
      <w:lvlText w:val="%7."/>
      <w:lvlJc w:val="left"/>
      <w:pPr>
        <w:ind w:left="5040" w:hanging="360"/>
      </w:pPr>
    </w:lvl>
    <w:lvl w:ilvl="7" w:tplc="11C64252">
      <w:start w:val="1"/>
      <w:numFmt w:val="lowerLetter"/>
      <w:lvlText w:val="%8."/>
      <w:lvlJc w:val="left"/>
      <w:pPr>
        <w:ind w:left="5760" w:hanging="360"/>
      </w:pPr>
    </w:lvl>
    <w:lvl w:ilvl="8" w:tplc="D896B4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41FB"/>
    <w:multiLevelType w:val="hybridMultilevel"/>
    <w:tmpl w:val="F0D47412"/>
    <w:lvl w:ilvl="0" w:tplc="5BE02226">
      <w:start w:val="1"/>
      <w:numFmt w:val="decimal"/>
      <w:lvlText w:val="%1."/>
      <w:lvlJc w:val="left"/>
      <w:pPr>
        <w:ind w:left="720" w:hanging="360"/>
      </w:pPr>
    </w:lvl>
    <w:lvl w:ilvl="1" w:tplc="845893CE">
      <w:start w:val="1"/>
      <w:numFmt w:val="lowerLetter"/>
      <w:lvlText w:val="%2."/>
      <w:lvlJc w:val="left"/>
      <w:pPr>
        <w:ind w:left="1440" w:hanging="360"/>
      </w:pPr>
    </w:lvl>
    <w:lvl w:ilvl="2" w:tplc="D7FA52EC">
      <w:start w:val="1"/>
      <w:numFmt w:val="lowerRoman"/>
      <w:lvlText w:val="%3."/>
      <w:lvlJc w:val="right"/>
      <w:pPr>
        <w:ind w:left="2160" w:hanging="180"/>
      </w:pPr>
    </w:lvl>
    <w:lvl w:ilvl="3" w:tplc="AD3EA9AC">
      <w:start w:val="1"/>
      <w:numFmt w:val="decimal"/>
      <w:lvlText w:val="%4."/>
      <w:lvlJc w:val="left"/>
      <w:pPr>
        <w:ind w:left="2880" w:hanging="360"/>
      </w:pPr>
    </w:lvl>
    <w:lvl w:ilvl="4" w:tplc="9EA0FB3A">
      <w:start w:val="1"/>
      <w:numFmt w:val="lowerLetter"/>
      <w:lvlText w:val="%5."/>
      <w:lvlJc w:val="left"/>
      <w:pPr>
        <w:ind w:left="3600" w:hanging="360"/>
      </w:pPr>
    </w:lvl>
    <w:lvl w:ilvl="5" w:tplc="A71C6496">
      <w:start w:val="1"/>
      <w:numFmt w:val="lowerRoman"/>
      <w:lvlText w:val="%6."/>
      <w:lvlJc w:val="right"/>
      <w:pPr>
        <w:ind w:left="4320" w:hanging="180"/>
      </w:pPr>
    </w:lvl>
    <w:lvl w:ilvl="6" w:tplc="3412EA36">
      <w:start w:val="1"/>
      <w:numFmt w:val="decimal"/>
      <w:lvlText w:val="%7."/>
      <w:lvlJc w:val="left"/>
      <w:pPr>
        <w:ind w:left="5040" w:hanging="360"/>
      </w:pPr>
    </w:lvl>
    <w:lvl w:ilvl="7" w:tplc="D20E0F38">
      <w:start w:val="1"/>
      <w:numFmt w:val="lowerLetter"/>
      <w:lvlText w:val="%8."/>
      <w:lvlJc w:val="left"/>
      <w:pPr>
        <w:ind w:left="5760" w:hanging="360"/>
      </w:pPr>
    </w:lvl>
    <w:lvl w:ilvl="8" w:tplc="37DA1B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1962"/>
    <w:multiLevelType w:val="hybridMultilevel"/>
    <w:tmpl w:val="F4D66224"/>
    <w:lvl w:ilvl="0" w:tplc="863E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C4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4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7D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6E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84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8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6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03"/>
    <w:rsid w:val="00006604"/>
    <w:rsid w:val="001738CA"/>
    <w:rsid w:val="00200B59"/>
    <w:rsid w:val="002766CD"/>
    <w:rsid w:val="002C229D"/>
    <w:rsid w:val="003620F2"/>
    <w:rsid w:val="003F0FDA"/>
    <w:rsid w:val="00530A2C"/>
    <w:rsid w:val="005900F4"/>
    <w:rsid w:val="005B472C"/>
    <w:rsid w:val="005D0A51"/>
    <w:rsid w:val="006C308F"/>
    <w:rsid w:val="0070362F"/>
    <w:rsid w:val="007664D3"/>
    <w:rsid w:val="007764DA"/>
    <w:rsid w:val="007D5B11"/>
    <w:rsid w:val="00825D05"/>
    <w:rsid w:val="0083591D"/>
    <w:rsid w:val="008E3E79"/>
    <w:rsid w:val="008F402D"/>
    <w:rsid w:val="00910705"/>
    <w:rsid w:val="00921E13"/>
    <w:rsid w:val="009339AC"/>
    <w:rsid w:val="009C5103"/>
    <w:rsid w:val="009C6CD9"/>
    <w:rsid w:val="00A5154F"/>
    <w:rsid w:val="00AC6EC8"/>
    <w:rsid w:val="00B1668E"/>
    <w:rsid w:val="00B5264D"/>
    <w:rsid w:val="00B545DC"/>
    <w:rsid w:val="00BA272F"/>
    <w:rsid w:val="00BE69F4"/>
    <w:rsid w:val="00C13A86"/>
    <w:rsid w:val="00CA7096"/>
    <w:rsid w:val="00D02BAC"/>
    <w:rsid w:val="00D03DC6"/>
    <w:rsid w:val="00D13505"/>
    <w:rsid w:val="00D242EF"/>
    <w:rsid w:val="00D77005"/>
    <w:rsid w:val="00DF6221"/>
    <w:rsid w:val="00E94DD9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DA4E"/>
  <w15:docId w15:val="{1E38D18F-F318-F44A-9CBD-ACBE39D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UiUFuzeile">
    <w:name w:val="UiU Fußzeile"/>
    <w:basedOn w:val="Standard"/>
    <w:qFormat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customStyle="1" w:styleId="UiUArbeitsblattH3">
    <w:name w:val="UiU Arbeitsblatt H3"/>
    <w:basedOn w:val="UiUH3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pPr>
      <w:outlineLvl w:val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242E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620F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1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na.de/kassel/corona-auswirkungen-kartonflut-durch-online-shopping-sorgt-fuer-mehr-muell-13795888.html" TargetMode="External"/><Relationship Id="rId18" Type="http://schemas.openxmlformats.org/officeDocument/2006/relationships/hyperlink" Target="https://youtu.be/TovaoKckrfE?t=104" TargetMode="External"/><Relationship Id="rId26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nQ6gGe6jDsE" TargetMode="External"/><Relationship Id="rId34" Type="http://schemas.openxmlformats.org/officeDocument/2006/relationships/image" Target="media/image4.svg"/><Relationship Id="rId7" Type="http://schemas.openxmlformats.org/officeDocument/2006/relationships/footnotes" Target="footnotes.xml"/><Relationship Id="rId12" Type="http://schemas.openxmlformats.org/officeDocument/2006/relationships/hyperlink" Target="https://www.mdr.de/nachrichten/deutschland/wirtschaft/arbeitsbedingungen-amazon-lieferdienst-100.html" TargetMode="External"/><Relationship Id="rId17" Type="http://schemas.openxmlformats.org/officeDocument/2006/relationships/hyperlink" Target="https://www.youtube.com/watch?v=9-_byst1nGw" TargetMode="External"/><Relationship Id="rId25" Type="http://schemas.openxmlformats.org/officeDocument/2006/relationships/hyperlink" Target="https://www.mdr.de/nachrichten/sachsen-anhalt/digital-leben-sachsen-anhalts-online-handel-und-krise-innenstadt-100.html" TargetMode="External"/><Relationship Id="rId33" Type="http://schemas.openxmlformats.org/officeDocument/2006/relationships/image" Target="media/image3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iegel.de/wissenschaft/natur/altpapier-und-pappe-online-handel-sorgt-fuer-immer-mehr-papiermuell-a-1234506.html" TargetMode="External"/><Relationship Id="rId20" Type="http://schemas.openxmlformats.org/officeDocument/2006/relationships/hyperlink" Target="https://www.quarks.de/umwelt/online-shopping-klimafreundlicher-als-einkauf-im-geschaef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iegel.de/wissenschaft/natur/altpapier-und-pappe-online-handel-sorgt-fuer-immer-mehr-papiermuell-a-1234506.html" TargetMode="External"/><Relationship Id="rId24" Type="http://schemas.openxmlformats.org/officeDocument/2006/relationships/hyperlink" Target="https://www.tagesschau.de/wirtschaft/unternehmen/paketdienststeuer-101.html" TargetMode="External"/><Relationship Id="rId32" Type="http://schemas.openxmlformats.org/officeDocument/2006/relationships/image" Target="media/image2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t2uFJm9xzo" TargetMode="External"/><Relationship Id="rId23" Type="http://schemas.openxmlformats.org/officeDocument/2006/relationships/hyperlink" Target="https://www.mdr.de/nachrichten/deutschland/wirtschaft/arbeitsbedingungen-amazon-lieferdienst-100.html" TargetMode="External"/><Relationship Id="rId36" Type="http://schemas.openxmlformats.org/officeDocument/2006/relationships/image" Target="media/image6.svg"/><Relationship Id="rId10" Type="http://schemas.openxmlformats.org/officeDocument/2006/relationships/hyperlink" Target="https://www.umwelt-im-unterricht.de/wochenthemen/jederzeit-und-ueberall-einkaufen-online-shopping-und-das-problem-mit-der-nachhaltigkeit/" TargetMode="External"/><Relationship Id="rId19" Type="http://schemas.openxmlformats.org/officeDocument/2006/relationships/hyperlink" Target="https://www.umweltbundesamt.de/presse/pressemitteilungen/klimabilanz-von-online-ladenkauf-das-produk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mwelt-im-unterricht.de" TargetMode="External"/><Relationship Id="rId14" Type="http://schemas.openxmlformats.org/officeDocument/2006/relationships/hyperlink" Target="https://www.youtube.com/watch?v=-C1MqDVTURY" TargetMode="External"/><Relationship Id="rId22" Type="http://schemas.openxmlformats.org/officeDocument/2006/relationships/hyperlink" Target="https://www.youtube.com/watch?v=KYp2QXdMe1Y" TargetMode="External"/><Relationship Id="rId27" Type="http://schemas.openxmlformats.org/officeDocument/2006/relationships/image" Target="media/image2.svg"/><Relationship Id="rId35" Type="http://schemas.openxmlformats.org/officeDocument/2006/relationships/image" Target="media/image5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C1E2271-CFEC-4CDD-A337-F8BD85C9E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Kim Roland</cp:lastModifiedBy>
  <cp:revision>6</cp:revision>
  <dcterms:created xsi:type="dcterms:W3CDTF">2021-11-18T14:46:00Z</dcterms:created>
  <dcterms:modified xsi:type="dcterms:W3CDTF">2021-11-18T15:10:00Z</dcterms:modified>
</cp:coreProperties>
</file>