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F1C4A" w14:textId="77777777" w:rsidR="002D79C5" w:rsidRDefault="00603E75">
      <w:pPr>
        <w:jc w:val="right"/>
        <w:rPr>
          <w:rFonts w:cstheme="minorHAnsi"/>
          <w:sz w:val="24"/>
          <w:szCs w:val="24"/>
        </w:rPr>
      </w:pPr>
      <w:r>
        <w:rPr>
          <w:rFonts w:cstheme="minorHAnsi"/>
          <w:b/>
          <w:bCs/>
          <w:sz w:val="32"/>
          <w:szCs w:val="32"/>
        </w:rPr>
        <w:t>Umwelt im Unterricht</w:t>
      </w:r>
      <w:r>
        <w:rPr>
          <w:rFonts w:cstheme="minorHAnsi"/>
          <w:b/>
          <w:bCs/>
          <w:sz w:val="32"/>
          <w:szCs w:val="32"/>
        </w:rPr>
        <w:br/>
      </w:r>
      <w:hyperlink r:id="rId10" w:tooltip="http://www.umwelt-im-unterricht.de" w:history="1">
        <w:r>
          <w:rPr>
            <w:rStyle w:val="Hyperlink"/>
            <w:rFonts w:cstheme="minorHAnsi"/>
            <w:sz w:val="24"/>
            <w:szCs w:val="24"/>
          </w:rPr>
          <w:t>www.umwelt-im-unterricht.de</w:t>
        </w:r>
      </w:hyperlink>
      <w:r>
        <w:rPr>
          <w:rFonts w:cstheme="minorHAnsi"/>
          <w:sz w:val="24"/>
          <w:szCs w:val="24"/>
        </w:rPr>
        <w:t xml:space="preserve"> </w:t>
      </w:r>
    </w:p>
    <w:p w14:paraId="6B7D337F" w14:textId="77777777" w:rsidR="002D79C5" w:rsidRDefault="002D79C5">
      <w:pPr>
        <w:rPr>
          <w:rFonts w:cstheme="minorHAnsi"/>
        </w:rPr>
      </w:pPr>
    </w:p>
    <w:p w14:paraId="3D2D8FA4" w14:textId="77777777" w:rsidR="002D79C5" w:rsidRDefault="00603E75">
      <w:pPr>
        <w:pStyle w:val="UiUDachzeile"/>
      </w:pPr>
      <w:r>
        <w:rPr>
          <w:rFonts w:cstheme="minorHAnsi"/>
        </w:rPr>
        <w:t>Arbeitsmaterial (Grundschule)</w:t>
      </w:r>
    </w:p>
    <w:p w14:paraId="17EC4DD6" w14:textId="1426518F" w:rsidR="002D79C5" w:rsidRDefault="002D6CD8">
      <w:pPr>
        <w:pStyle w:val="UiUTeaserVorspann"/>
        <w:rPr>
          <w:rFonts w:eastAsiaTheme="majorEastAsia"/>
          <w:b/>
          <w:i w:val="0"/>
          <w:sz w:val="48"/>
          <w:szCs w:val="32"/>
        </w:rPr>
      </w:pPr>
      <w:r>
        <w:rPr>
          <w:rFonts w:eastAsiaTheme="majorEastAsia"/>
          <w:b/>
          <w:i w:val="0"/>
          <w:sz w:val="48"/>
          <w:szCs w:val="32"/>
        </w:rPr>
        <w:t>Wieviel Platz wir brauchen: Früher und heute</w:t>
      </w:r>
    </w:p>
    <w:p w14:paraId="5F72DA9D" w14:textId="72470680" w:rsidR="002D79C5" w:rsidRDefault="00603E75">
      <w:pPr>
        <w:pStyle w:val="UiUTeaserVorspann"/>
      </w:pPr>
      <w:r>
        <w:rPr>
          <w:rFonts w:eastAsiaTheme="majorEastAsia"/>
        </w:rPr>
        <w:t xml:space="preserve">Anhand von Illustrationen eines fiktiven Ortes </w:t>
      </w:r>
      <w:r w:rsidR="00796CB0">
        <w:rPr>
          <w:rFonts w:eastAsiaTheme="majorEastAsia"/>
        </w:rPr>
        <w:t xml:space="preserve">untersuchen </w:t>
      </w:r>
      <w:r>
        <w:rPr>
          <w:rFonts w:eastAsiaTheme="majorEastAsia"/>
        </w:rPr>
        <w:t>die Schüler/-innen</w:t>
      </w:r>
      <w:r w:rsidR="000F1372">
        <w:rPr>
          <w:rFonts w:eastAsiaTheme="majorEastAsia"/>
        </w:rPr>
        <w:t>, wie sich der</w:t>
      </w:r>
      <w:r>
        <w:rPr>
          <w:rFonts w:eastAsiaTheme="majorEastAsia"/>
        </w:rPr>
        <w:t xml:space="preserve"> Flächenverbrauch</w:t>
      </w:r>
      <w:r w:rsidR="000F1372">
        <w:rPr>
          <w:rFonts w:eastAsiaTheme="majorEastAsia"/>
        </w:rPr>
        <w:t xml:space="preserve"> im Laufe der Zeit entwickelt hat und was die Folgen sind</w:t>
      </w:r>
      <w:r>
        <w:rPr>
          <w:rFonts w:eastAsiaTheme="majorEastAsia"/>
        </w:rPr>
        <w:t xml:space="preserve">. Zudem unterstützen die Materialien die Schüler/-innen dabei, verschiedene Formen der Flächennutzung in ihrer Umgebung zu beschreiben. </w:t>
      </w:r>
    </w:p>
    <w:p w14:paraId="5439AB00" w14:textId="77777777" w:rsidR="002D79C5" w:rsidRDefault="002D79C5"/>
    <w:p w14:paraId="43620367" w14:textId="77777777" w:rsidR="002D79C5" w:rsidRDefault="00603E75">
      <w:pPr>
        <w:pStyle w:val="UiUH2"/>
      </w:pPr>
      <w:bookmarkStart w:id="0" w:name="_Toc56075793"/>
      <w:r>
        <w:rPr>
          <w:rFonts w:cstheme="minorHAnsi"/>
        </w:rPr>
        <w:t>Hinweise für Lehrkräfte</w:t>
      </w:r>
      <w:bookmarkEnd w:id="0"/>
    </w:p>
    <w:p w14:paraId="22296F8B" w14:textId="77777777" w:rsidR="002D79C5" w:rsidRDefault="00603E75">
      <w:pPr>
        <w:pStyle w:val="UiUH3"/>
      </w:pPr>
      <w:bookmarkStart w:id="1" w:name="_Toc56075794"/>
      <w:r>
        <w:rPr>
          <w:rFonts w:cstheme="minorHAnsi"/>
        </w:rPr>
        <w:t>Was gehört noch zu diesen Arbeitsmaterialien?</w:t>
      </w:r>
      <w:bookmarkEnd w:id="1"/>
      <w:r>
        <w:rPr>
          <w:rFonts w:cstheme="minorHAnsi"/>
        </w:rPr>
        <w:t xml:space="preserve">   </w:t>
      </w:r>
    </w:p>
    <w:p w14:paraId="2AA8FB44" w14:textId="5E124BD4" w:rsidR="002D79C5" w:rsidRDefault="00603E75">
      <w:pPr>
        <w:pStyle w:val="UiUFlietext"/>
      </w:pPr>
      <w:r>
        <w:rPr>
          <w:rFonts w:eastAsiaTheme="majorEastAsia"/>
        </w:rPr>
        <w:t xml:space="preserve">Die folgenden Seiten enthalten Arbeitsmaterialien zum Thema der Woche „Flächen </w:t>
      </w:r>
      <w:r w:rsidR="006F65FF">
        <w:rPr>
          <w:rFonts w:eastAsiaTheme="majorEastAsia"/>
        </w:rPr>
        <w:t>‘</w:t>
      </w:r>
      <w:r>
        <w:rPr>
          <w:rFonts w:eastAsiaTheme="majorEastAsia"/>
        </w:rPr>
        <w:t>sparen</w:t>
      </w:r>
      <w:r w:rsidR="006F65FF">
        <w:rPr>
          <w:rFonts w:eastAsiaTheme="majorEastAsia"/>
        </w:rPr>
        <w:t>‘</w:t>
      </w:r>
      <w:r>
        <w:rPr>
          <w:rFonts w:eastAsiaTheme="majorEastAsia"/>
        </w:rPr>
        <w:t xml:space="preserve"> – Wofür brauchen wir Platz?“ von Umwelt im Unterricht. Zum Thema der Woche gehören Hintergrundinformationen, ein didaktischer Kommentar sowie ein Unterrichtsvorschlag. </w:t>
      </w:r>
    </w:p>
    <w:p w14:paraId="2FBC3C64" w14:textId="77777777" w:rsidR="002D79C5" w:rsidRDefault="00603E75">
      <w:pPr>
        <w:pStyle w:val="UiUFlietext"/>
      </w:pPr>
      <w:r>
        <w:rPr>
          <w:rFonts w:eastAsiaTheme="majorEastAsia"/>
        </w:rPr>
        <w:t>Sie sind abrufbar unter:</w:t>
      </w:r>
      <w:r>
        <w:rPr>
          <w:rFonts w:eastAsiaTheme="majorEastAsia"/>
        </w:rPr>
        <w:br/>
      </w:r>
      <w:hyperlink r:id="rId11" w:tooltip="https://www.umwelt-im-unterricht.de/flaechen-sparen-wofuer-brauchen-wir-platz" w:history="1">
        <w:r>
          <w:rPr>
            <w:rStyle w:val="Hyperlink"/>
            <w:rFonts w:eastAsiaTheme="majorEastAsia"/>
          </w:rPr>
          <w:t>https://www.umwelt-im-unterricht.de/flaechen-sparen-wofuer-brauchen-wir-platz</w:t>
        </w:r>
      </w:hyperlink>
      <w:r>
        <w:rPr>
          <w:rStyle w:val="t3js-form-proposal-accepted"/>
          <w:rFonts w:eastAsiaTheme="majorEastAsia"/>
        </w:rPr>
        <w:t xml:space="preserve"> </w:t>
      </w:r>
    </w:p>
    <w:p w14:paraId="63659640" w14:textId="77777777" w:rsidR="002D79C5" w:rsidRDefault="00603E75">
      <w:pPr>
        <w:pStyle w:val="UiUH3"/>
      </w:pPr>
      <w:bookmarkStart w:id="2" w:name="_Toc56075795"/>
      <w:r>
        <w:rPr>
          <w:rFonts w:cstheme="minorHAnsi"/>
        </w:rPr>
        <w:t>Inhalt und Verwendung der Arbeitsmaterialien</w:t>
      </w:r>
      <w:bookmarkEnd w:id="2"/>
    </w:p>
    <w:p w14:paraId="1F01FAFD" w14:textId="5154DDEE" w:rsidR="00752B3A" w:rsidRDefault="00603E75">
      <w:pPr>
        <w:pStyle w:val="UiUFlietext"/>
        <w:rPr>
          <w:rFonts w:eastAsiaTheme="majorEastAsia"/>
        </w:rPr>
      </w:pPr>
      <w:r>
        <w:rPr>
          <w:rFonts w:eastAsiaTheme="majorEastAsia"/>
        </w:rPr>
        <w:t xml:space="preserve">Die Arbeitsmaterialien werden für den Unterrichtsvorschlag „Alles braucht Platz!“ genutzt. </w:t>
      </w:r>
      <w:r w:rsidR="00752B3A">
        <w:rPr>
          <w:rFonts w:eastAsiaTheme="majorEastAsia"/>
        </w:rPr>
        <w:t xml:space="preserve">In der Unterrichtseinheit untersuchen die Schüler/-innen im Rahmen einer kleinen Exkursion Flächen in ihrer Umgebung und beschreiben deren Funktionen. Dabei hilft ihnen Arbeitsblatt 1. </w:t>
      </w:r>
    </w:p>
    <w:p w14:paraId="4EE62E33" w14:textId="5729DE94" w:rsidR="002D79C5" w:rsidRPr="002707BA" w:rsidRDefault="00603E75" w:rsidP="00752B3A">
      <w:pPr>
        <w:pStyle w:val="UiUFlietext"/>
        <w:rPr>
          <w:rFonts w:eastAsiaTheme="majorEastAsia"/>
        </w:rPr>
      </w:pPr>
      <w:r>
        <w:rPr>
          <w:rFonts w:eastAsiaTheme="majorEastAsia"/>
        </w:rPr>
        <w:t xml:space="preserve">Arbeitsblatt 2 und 3 </w:t>
      </w:r>
      <w:r w:rsidR="00752B3A">
        <w:rPr>
          <w:rFonts w:eastAsiaTheme="majorEastAsia"/>
        </w:rPr>
        <w:t>dienen dazu, den Flächenverbrauch früher und heute zu vergleichen. A</w:t>
      </w:r>
      <w:r>
        <w:rPr>
          <w:rFonts w:eastAsiaTheme="majorEastAsia"/>
        </w:rPr>
        <w:t xml:space="preserve">nhand von zwei Bildern </w:t>
      </w:r>
      <w:r w:rsidR="00752B3A">
        <w:rPr>
          <w:rFonts w:eastAsiaTheme="majorEastAsia"/>
        </w:rPr>
        <w:t xml:space="preserve">vollziehen </w:t>
      </w:r>
      <w:r>
        <w:rPr>
          <w:rFonts w:eastAsiaTheme="majorEastAsia"/>
        </w:rPr>
        <w:t xml:space="preserve">die </w:t>
      </w:r>
      <w:r w:rsidR="00752B3A">
        <w:rPr>
          <w:rFonts w:eastAsiaTheme="majorEastAsia"/>
        </w:rPr>
        <w:t xml:space="preserve">Schüler/-innen die </w:t>
      </w:r>
      <w:r>
        <w:rPr>
          <w:rFonts w:eastAsiaTheme="majorEastAsia"/>
        </w:rPr>
        <w:t xml:space="preserve">Entwicklung und die Folgen des Flächenverbrauchs nach. </w:t>
      </w:r>
      <w:r w:rsidR="00752B3A">
        <w:rPr>
          <w:rFonts w:eastAsiaTheme="majorEastAsia"/>
        </w:rPr>
        <w:t xml:space="preserve">Die Bilder zeigen den Stadtrand einer fiktiven Stadt im Jahr 1960 sowie heute. Die </w:t>
      </w:r>
      <w:r>
        <w:rPr>
          <w:rFonts w:eastAsiaTheme="majorEastAsia"/>
        </w:rPr>
        <w:t xml:space="preserve">Schüler/-innen vergleichen die </w:t>
      </w:r>
      <w:r w:rsidR="00752B3A">
        <w:rPr>
          <w:rFonts w:eastAsiaTheme="majorEastAsia"/>
        </w:rPr>
        <w:t xml:space="preserve">Darstellungen </w:t>
      </w:r>
      <w:r>
        <w:rPr>
          <w:rFonts w:eastAsiaTheme="majorEastAsia"/>
        </w:rPr>
        <w:t>und ordnen anschließend verschiedene Textabschnitte den jeweiligen Bildern zu. </w:t>
      </w:r>
    </w:p>
    <w:bookmarkStart w:id="3" w:name="_Toc56075796" w:displacedByCustomXml="next"/>
    <w:sdt>
      <w:sdtPr>
        <w:rPr>
          <w:rFonts w:eastAsiaTheme="minorHAnsi" w:cstheme="minorBidi"/>
          <w:b w:val="0"/>
          <w:bCs w:val="0"/>
          <w:sz w:val="22"/>
          <w:szCs w:val="22"/>
        </w:rPr>
        <w:id w:val="-190919838"/>
        <w:docPartObj>
          <w:docPartGallery w:val="Table of Contents"/>
          <w:docPartUnique/>
        </w:docPartObj>
      </w:sdtPr>
      <w:sdtEndPr/>
      <w:sdtContent>
        <w:p w14:paraId="6F873D21" w14:textId="77777777" w:rsidR="002D79C5" w:rsidRDefault="00603E75">
          <w:pPr>
            <w:pStyle w:val="UiUH3"/>
          </w:pPr>
          <w:r>
            <w:rPr>
              <w:rFonts w:cstheme="minorHAnsi"/>
            </w:rPr>
            <w:t>Übersicht über die Arbeitsmaterialien</w:t>
          </w:r>
          <w:bookmarkEnd w:id="3"/>
        </w:p>
        <w:p w14:paraId="71E4C6E3" w14:textId="44E54D56" w:rsidR="00671EF8" w:rsidRDefault="00603E75">
          <w:pPr>
            <w:pStyle w:val="Verzeichnis1"/>
            <w:rPr>
              <w:rFonts w:eastAsiaTheme="minorEastAsia"/>
              <w:noProof/>
              <w:lang w:eastAsia="de-DE"/>
            </w:rPr>
          </w:pPr>
          <w:r>
            <w:rPr>
              <w:rFonts w:eastAsiaTheme="majorEastAsia" w:cstheme="minorHAnsi"/>
              <w:sz w:val="24"/>
              <w:szCs w:val="24"/>
            </w:rPr>
            <w:fldChar w:fldCharType="begin"/>
          </w:r>
          <w:r>
            <w:rPr>
              <w:rFonts w:eastAsiaTheme="majorEastAsia" w:cstheme="minorHAnsi"/>
              <w:sz w:val="24"/>
              <w:szCs w:val="24"/>
            </w:rPr>
            <w:instrText xml:space="preserve"> TOC \o "1-3" \h \z \u </w:instrText>
          </w:r>
          <w:r>
            <w:rPr>
              <w:rFonts w:eastAsiaTheme="majorEastAsia" w:cstheme="minorHAnsi"/>
              <w:sz w:val="24"/>
              <w:szCs w:val="24"/>
            </w:rPr>
            <w:fldChar w:fldCharType="separate"/>
          </w:r>
          <w:hyperlink w:anchor="_Toc76383878" w:history="1">
            <w:r w:rsidR="00671EF8" w:rsidRPr="00C2141B">
              <w:rPr>
                <w:rStyle w:val="Hyperlink"/>
                <w:rFonts w:cstheme="minorHAnsi"/>
                <w:noProof/>
              </w:rPr>
              <w:t>Arbeitsblatt 1:</w:t>
            </w:r>
            <w:r w:rsidR="00671EF8" w:rsidRPr="00C2141B">
              <w:rPr>
                <w:rStyle w:val="Hyperlink"/>
                <w:rFonts w:cstheme="minorHAnsi"/>
                <w:bCs/>
                <w:noProof/>
              </w:rPr>
              <w:t xml:space="preserve"> </w:t>
            </w:r>
            <w:r w:rsidR="00671EF8" w:rsidRPr="00C2141B">
              <w:rPr>
                <w:rStyle w:val="Hyperlink"/>
                <w:rFonts w:cstheme="minorHAnsi"/>
                <w:noProof/>
              </w:rPr>
              <w:t>Flächen und ihre Funktionen</w:t>
            </w:r>
            <w:r w:rsidR="00671EF8">
              <w:rPr>
                <w:noProof/>
                <w:webHidden/>
              </w:rPr>
              <w:tab/>
            </w:r>
            <w:r w:rsidR="00671EF8">
              <w:rPr>
                <w:noProof/>
                <w:webHidden/>
              </w:rPr>
              <w:fldChar w:fldCharType="begin"/>
            </w:r>
            <w:r w:rsidR="00671EF8">
              <w:rPr>
                <w:noProof/>
                <w:webHidden/>
              </w:rPr>
              <w:instrText xml:space="preserve"> PAGEREF _Toc76383878 \h </w:instrText>
            </w:r>
            <w:r w:rsidR="00671EF8">
              <w:rPr>
                <w:noProof/>
                <w:webHidden/>
              </w:rPr>
            </w:r>
            <w:r w:rsidR="00671EF8">
              <w:rPr>
                <w:noProof/>
                <w:webHidden/>
              </w:rPr>
              <w:fldChar w:fldCharType="separate"/>
            </w:r>
            <w:r w:rsidR="00671EF8">
              <w:rPr>
                <w:noProof/>
                <w:webHidden/>
              </w:rPr>
              <w:t>1</w:t>
            </w:r>
            <w:r w:rsidR="00671EF8">
              <w:rPr>
                <w:noProof/>
                <w:webHidden/>
              </w:rPr>
              <w:fldChar w:fldCharType="end"/>
            </w:r>
          </w:hyperlink>
        </w:p>
        <w:p w14:paraId="70AEE122" w14:textId="1E680267" w:rsidR="00671EF8" w:rsidRDefault="00671EF8">
          <w:pPr>
            <w:pStyle w:val="Verzeichnis1"/>
            <w:rPr>
              <w:rFonts w:eastAsiaTheme="minorEastAsia"/>
              <w:noProof/>
              <w:lang w:eastAsia="de-DE"/>
            </w:rPr>
          </w:pPr>
          <w:hyperlink w:anchor="_Toc76383879" w:history="1">
            <w:r w:rsidRPr="00C2141B">
              <w:rPr>
                <w:rStyle w:val="Hyperlink"/>
                <w:rFonts w:cstheme="minorHAnsi"/>
                <w:noProof/>
              </w:rPr>
              <w:t>Arbeitsblatt 2:</w:t>
            </w:r>
            <w:r w:rsidRPr="00C2141B">
              <w:rPr>
                <w:rStyle w:val="Hyperlink"/>
                <w:rFonts w:cstheme="minorHAnsi"/>
                <w:bCs/>
                <w:noProof/>
              </w:rPr>
              <w:t xml:space="preserve"> </w:t>
            </w:r>
            <w:r w:rsidRPr="00C2141B">
              <w:rPr>
                <w:rStyle w:val="Hyperlink"/>
                <w:rFonts w:cstheme="minorHAnsi"/>
                <w:noProof/>
              </w:rPr>
              <w:t>Flächenverbrauch im Jahr 1960 und heute – Teil 1</w:t>
            </w:r>
            <w:r>
              <w:rPr>
                <w:noProof/>
                <w:webHidden/>
              </w:rPr>
              <w:tab/>
            </w:r>
            <w:r>
              <w:rPr>
                <w:noProof/>
                <w:webHidden/>
              </w:rPr>
              <w:fldChar w:fldCharType="begin"/>
            </w:r>
            <w:r>
              <w:rPr>
                <w:noProof/>
                <w:webHidden/>
              </w:rPr>
              <w:instrText xml:space="preserve"> PAGEREF _Toc76383879 \h </w:instrText>
            </w:r>
            <w:r>
              <w:rPr>
                <w:noProof/>
                <w:webHidden/>
              </w:rPr>
            </w:r>
            <w:r>
              <w:rPr>
                <w:noProof/>
                <w:webHidden/>
              </w:rPr>
              <w:fldChar w:fldCharType="separate"/>
            </w:r>
            <w:r>
              <w:rPr>
                <w:noProof/>
                <w:webHidden/>
              </w:rPr>
              <w:t>2</w:t>
            </w:r>
            <w:r>
              <w:rPr>
                <w:noProof/>
                <w:webHidden/>
              </w:rPr>
              <w:fldChar w:fldCharType="end"/>
            </w:r>
          </w:hyperlink>
        </w:p>
        <w:p w14:paraId="7FFFBA20" w14:textId="6792954A" w:rsidR="00671EF8" w:rsidRDefault="00671EF8">
          <w:pPr>
            <w:pStyle w:val="Verzeichnis1"/>
            <w:rPr>
              <w:rFonts w:eastAsiaTheme="minorEastAsia"/>
              <w:noProof/>
              <w:lang w:eastAsia="de-DE"/>
            </w:rPr>
          </w:pPr>
          <w:hyperlink w:anchor="_Toc76383880" w:history="1">
            <w:r w:rsidRPr="00C2141B">
              <w:rPr>
                <w:rStyle w:val="Hyperlink"/>
                <w:rFonts w:cstheme="minorHAnsi"/>
                <w:noProof/>
              </w:rPr>
              <w:t>Arbeitsblatt 3:</w:t>
            </w:r>
            <w:r w:rsidRPr="00C2141B">
              <w:rPr>
                <w:rStyle w:val="Hyperlink"/>
                <w:rFonts w:cstheme="minorHAnsi"/>
                <w:bCs/>
                <w:noProof/>
              </w:rPr>
              <w:t xml:space="preserve"> </w:t>
            </w:r>
            <w:r w:rsidRPr="00C2141B">
              <w:rPr>
                <w:rStyle w:val="Hyperlink"/>
                <w:rFonts w:cstheme="minorHAnsi"/>
                <w:noProof/>
              </w:rPr>
              <w:t>Flächenverbrauch im Jahre 1960 … und Jahre später – Teil 2</w:t>
            </w:r>
            <w:r>
              <w:rPr>
                <w:noProof/>
                <w:webHidden/>
              </w:rPr>
              <w:tab/>
            </w:r>
            <w:r>
              <w:rPr>
                <w:noProof/>
                <w:webHidden/>
              </w:rPr>
              <w:fldChar w:fldCharType="begin"/>
            </w:r>
            <w:r>
              <w:rPr>
                <w:noProof/>
                <w:webHidden/>
              </w:rPr>
              <w:instrText xml:space="preserve"> PAGEREF _Toc76383880 \h </w:instrText>
            </w:r>
            <w:r>
              <w:rPr>
                <w:noProof/>
                <w:webHidden/>
              </w:rPr>
            </w:r>
            <w:r>
              <w:rPr>
                <w:noProof/>
                <w:webHidden/>
              </w:rPr>
              <w:fldChar w:fldCharType="separate"/>
            </w:r>
            <w:r>
              <w:rPr>
                <w:noProof/>
                <w:webHidden/>
              </w:rPr>
              <w:t>3</w:t>
            </w:r>
            <w:r>
              <w:rPr>
                <w:noProof/>
                <w:webHidden/>
              </w:rPr>
              <w:fldChar w:fldCharType="end"/>
            </w:r>
          </w:hyperlink>
        </w:p>
        <w:p w14:paraId="109469AB" w14:textId="4686E99A" w:rsidR="00671EF8" w:rsidRDefault="00671EF8">
          <w:pPr>
            <w:pStyle w:val="Verzeichnis1"/>
            <w:rPr>
              <w:rFonts w:eastAsiaTheme="minorEastAsia"/>
              <w:noProof/>
              <w:lang w:eastAsia="de-DE"/>
            </w:rPr>
          </w:pPr>
          <w:hyperlink w:anchor="_Toc76383881" w:history="1">
            <w:r w:rsidRPr="00C2141B">
              <w:rPr>
                <w:rStyle w:val="Hyperlink"/>
                <w:rFonts w:cstheme="minorHAnsi"/>
                <w:noProof/>
              </w:rPr>
              <w:t>Bildlizenzen</w:t>
            </w:r>
            <w:r>
              <w:rPr>
                <w:noProof/>
                <w:webHidden/>
              </w:rPr>
              <w:tab/>
            </w:r>
            <w:r>
              <w:rPr>
                <w:noProof/>
                <w:webHidden/>
              </w:rPr>
              <w:fldChar w:fldCharType="begin"/>
            </w:r>
            <w:r>
              <w:rPr>
                <w:noProof/>
                <w:webHidden/>
              </w:rPr>
              <w:instrText xml:space="preserve"> PAGEREF _Toc76383881 \h </w:instrText>
            </w:r>
            <w:r>
              <w:rPr>
                <w:noProof/>
                <w:webHidden/>
              </w:rPr>
            </w:r>
            <w:r>
              <w:rPr>
                <w:noProof/>
                <w:webHidden/>
              </w:rPr>
              <w:fldChar w:fldCharType="separate"/>
            </w:r>
            <w:r>
              <w:rPr>
                <w:noProof/>
                <w:webHidden/>
              </w:rPr>
              <w:t>4</w:t>
            </w:r>
            <w:r>
              <w:rPr>
                <w:noProof/>
                <w:webHidden/>
              </w:rPr>
              <w:fldChar w:fldCharType="end"/>
            </w:r>
          </w:hyperlink>
        </w:p>
        <w:p w14:paraId="1450B982" w14:textId="28A68B55" w:rsidR="002D79C5" w:rsidRDefault="00603E75">
          <w:pPr>
            <w:pStyle w:val="Verzeichnis1"/>
          </w:pPr>
          <w:r>
            <w:rPr>
              <w:rFonts w:eastAsiaTheme="majorEastAsia" w:cstheme="minorHAnsi"/>
              <w:b/>
              <w:bCs/>
              <w:sz w:val="24"/>
              <w:szCs w:val="24"/>
            </w:rPr>
            <w:fldChar w:fldCharType="end"/>
          </w:r>
        </w:p>
      </w:sdtContent>
    </w:sdt>
    <w:p w14:paraId="77E95C48" w14:textId="77777777" w:rsidR="002D79C5" w:rsidRDefault="00603E75">
      <w:r>
        <w:rPr>
          <w:rFonts w:eastAsiaTheme="majorEastAsia" w:cstheme="minorHAnsi"/>
        </w:rPr>
        <w:br w:type="page"/>
      </w:r>
    </w:p>
    <w:p w14:paraId="4E862EDD" w14:textId="77777777" w:rsidR="002D79C5" w:rsidRDefault="00603E75">
      <w:pPr>
        <w:pStyle w:val="UiUH2relevantfrInhaltsverzeichnis"/>
        <w:rPr>
          <w:bCs/>
          <w:sz w:val="20"/>
          <w:szCs w:val="20"/>
        </w:rPr>
      </w:pPr>
      <w:bookmarkStart w:id="4" w:name="_Toc57795775"/>
      <w:bookmarkStart w:id="5" w:name="_Toc76383878"/>
      <w:r>
        <w:rPr>
          <w:rFonts w:cstheme="minorHAnsi"/>
          <w:b w:val="0"/>
          <w:sz w:val="24"/>
          <w:szCs w:val="24"/>
        </w:rPr>
        <w:lastRenderedPageBreak/>
        <w:t>Arbeitsblatt 1:</w:t>
      </w:r>
      <w:bookmarkStart w:id="6" w:name="_Toc56075797"/>
      <w:r>
        <w:rPr>
          <w:rFonts w:cstheme="minorHAnsi"/>
          <w:bCs/>
          <w:sz w:val="20"/>
          <w:szCs w:val="20"/>
        </w:rPr>
        <w:br/>
      </w:r>
      <w:bookmarkEnd w:id="4"/>
      <w:bookmarkEnd w:id="6"/>
      <w:r>
        <w:rPr>
          <w:rFonts w:cstheme="minorHAnsi"/>
        </w:rPr>
        <w:t>Flächen und ihre Funktionen</w:t>
      </w:r>
      <w:bookmarkEnd w:id="5"/>
      <w:r>
        <w:rPr>
          <w:rFonts w:cstheme="minorHAnsi"/>
        </w:rPr>
        <w:t xml:space="preserve"> </w:t>
      </w:r>
    </w:p>
    <w:p w14:paraId="0CC0C61B" w14:textId="7C4CBE4F" w:rsidR="002D79C5" w:rsidRDefault="00603E75">
      <w:pPr>
        <w:pStyle w:val="UiUGROSSTeaserVorspann"/>
      </w:pPr>
      <w:r>
        <w:rPr>
          <w:rFonts w:eastAsiaTheme="majorEastAsia"/>
        </w:rPr>
        <w:t xml:space="preserve">Menschen nutzen und brauchen </w:t>
      </w:r>
      <w:proofErr w:type="spellStart"/>
      <w:r>
        <w:rPr>
          <w:rFonts w:eastAsiaTheme="majorEastAsia"/>
        </w:rPr>
        <w:t>Flächen</w:t>
      </w:r>
      <w:proofErr w:type="spellEnd"/>
      <w:r>
        <w:rPr>
          <w:rFonts w:eastAsiaTheme="majorEastAsia"/>
        </w:rPr>
        <w:t xml:space="preserve"> </w:t>
      </w:r>
      <w:proofErr w:type="spellStart"/>
      <w:r>
        <w:rPr>
          <w:rFonts w:eastAsiaTheme="majorEastAsia"/>
        </w:rPr>
        <w:t>für</w:t>
      </w:r>
      <w:proofErr w:type="spellEnd"/>
      <w:r>
        <w:rPr>
          <w:rFonts w:eastAsiaTheme="majorEastAsia"/>
        </w:rPr>
        <w:t xml:space="preserve"> unterschiedliche </w:t>
      </w:r>
      <w:r w:rsidR="00453202">
        <w:rPr>
          <w:rFonts w:eastAsiaTheme="majorEastAsia"/>
        </w:rPr>
        <w:t>Zwecke</w:t>
      </w:r>
      <w:r>
        <w:rPr>
          <w:rFonts w:eastAsiaTheme="majorEastAsia"/>
        </w:rPr>
        <w:t xml:space="preserve">. Findet bei einer Exkursion in die Umgebung heraus, warum Flächen wichtig sind.  </w:t>
      </w:r>
    </w:p>
    <w:bookmarkStart w:id="7" w:name="_Toc56075798"/>
    <w:p w14:paraId="5A7CA9E9" w14:textId="77777777" w:rsidR="002D79C5" w:rsidRDefault="00603E75">
      <w:pPr>
        <w:pStyle w:val="UiUGROSSH3"/>
      </w:pPr>
      <w:r>
        <w:rPr>
          <w:rFonts w:cstheme="minorHAnsi"/>
          <w:noProof/>
          <w:sz w:val="22"/>
          <w:szCs w:val="22"/>
          <w:lang w:eastAsia="de-DE"/>
        </w:rPr>
        <mc:AlternateContent>
          <mc:Choice Requires="wpg">
            <w:drawing>
              <wp:anchor distT="0" distB="0" distL="114300" distR="114300" simplePos="0" relativeHeight="251659264" behindDoc="1" locked="0" layoutInCell="1" allowOverlap="1" wp14:anchorId="02AFF2BC" wp14:editId="32FFD6F6">
                <wp:simplePos x="0" y="0"/>
                <wp:positionH relativeFrom="column">
                  <wp:posOffset>4521835</wp:posOffset>
                </wp:positionH>
                <wp:positionV relativeFrom="paragraph">
                  <wp:posOffset>99695</wp:posOffset>
                </wp:positionV>
                <wp:extent cx="1439545" cy="1338580"/>
                <wp:effectExtent l="114300" t="114300" r="109855" b="121920"/>
                <wp:wrapSquare wrapText="bothSides"/>
                <wp:docPr id="1" name="Grafik 6" descr="Ein Bild, das Gras, draußen, Outdoorobjekt, Fe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6" descr="Ein Bild, das Gras, draußen, Outdoorobjekt, Feld enthält.&#10;&#10;Automatisch generierte Beschreibung"/>
                        <pic:cNvPicPr>
                          <a:picLocks noChangeAspect="1"/>
                        </pic:cNvPicPr>
                      </pic:nvPicPr>
                      <pic:blipFill>
                        <a:blip r:embed="rId12"/>
                        <a:srcRect l="5050" r="23105"/>
                        <a:stretch/>
                      </pic:blipFill>
                      <pic:spPr bwMode="auto">
                        <a:xfrm rot="21003516">
                          <a:off x="0" y="0"/>
                          <a:ext cx="1439545" cy="133858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59264;o:allowoverlap:true;o:allowincell:true;mso-position-horizontal-relative:text;margin-left:356.0pt;mso-position-horizontal:absolute;mso-position-vertical-relative:text;margin-top:7.8pt;mso-position-vertical:absolute;width:113.3pt;height:105.4pt;rotation:350;" stroked="f">
                <v:path textboxrect="0,0,0,0"/>
                <v:imagedata r:id="rId17" o:title=""/>
              </v:shape>
            </w:pict>
          </mc:Fallback>
        </mc:AlternateContent>
      </w:r>
      <w:r>
        <w:rPr>
          <w:rFonts w:cstheme="minorHAnsi"/>
        </w:rPr>
        <w:t>Arbeitsauftrag</w:t>
      </w:r>
      <w:bookmarkEnd w:id="7"/>
    </w:p>
    <w:p w14:paraId="7B8F4102" w14:textId="77777777" w:rsidR="002D79C5" w:rsidRDefault="00603E75">
      <w:pPr>
        <w:pStyle w:val="UiUGROSSFlietext"/>
        <w:numPr>
          <w:ilvl w:val="0"/>
          <w:numId w:val="2"/>
        </w:numPr>
      </w:pPr>
      <w:r>
        <w:rPr>
          <w:rFonts w:eastAsiaTheme="majorEastAsia"/>
        </w:rPr>
        <w:t>Beschreibt in Partnerarbeit verschiedene Flächen, die ihr in eurem Ort/Viertel findet.</w:t>
      </w:r>
    </w:p>
    <w:p w14:paraId="41BDE31C" w14:textId="77777777" w:rsidR="002D79C5" w:rsidRDefault="00603E75">
      <w:pPr>
        <w:pStyle w:val="UiUGROSSFlietext"/>
        <w:numPr>
          <w:ilvl w:val="1"/>
          <w:numId w:val="2"/>
        </w:numPr>
      </w:pPr>
      <w:r>
        <w:rPr>
          <w:rFonts w:eastAsiaTheme="majorEastAsia"/>
        </w:rPr>
        <w:t>Beschreibt, was sich auf den Flächen befindet.</w:t>
      </w:r>
    </w:p>
    <w:p w14:paraId="2CBE8CE7" w14:textId="77777777" w:rsidR="002D79C5" w:rsidRDefault="00603E75">
      <w:pPr>
        <w:pStyle w:val="UiUGROSSFlietext"/>
        <w:numPr>
          <w:ilvl w:val="1"/>
          <w:numId w:val="2"/>
        </w:numPr>
      </w:pPr>
      <w:r>
        <w:rPr>
          <w:rFonts w:eastAsiaTheme="majorEastAsia"/>
          <w:noProof/>
          <w:lang w:eastAsia="de-DE"/>
        </w:rPr>
        <mc:AlternateContent>
          <mc:Choice Requires="wpg">
            <w:drawing>
              <wp:anchor distT="0" distB="0" distL="114300" distR="114300" simplePos="0" relativeHeight="251660288" behindDoc="0" locked="0" layoutInCell="1" allowOverlap="1" wp14:anchorId="1BE66BD8" wp14:editId="71C40B17">
                <wp:simplePos x="0" y="0"/>
                <wp:positionH relativeFrom="column">
                  <wp:posOffset>4523105</wp:posOffset>
                </wp:positionH>
                <wp:positionV relativeFrom="paragraph">
                  <wp:posOffset>366273</wp:posOffset>
                </wp:positionV>
                <wp:extent cx="1439545" cy="1339850"/>
                <wp:effectExtent l="114300" t="127000" r="109855" b="120650"/>
                <wp:wrapSquare wrapText="bothSides"/>
                <wp:docPr id="2" name="Grafik 1" descr="Ein Bild, das draußen, Himmel, Haus, Gebäu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1" descr="Ein Bild, das draußen, Himmel, Haus, Gebäude enthält.&#10;&#10;Automatisch generierte Beschreibung"/>
                        <pic:cNvPicPr>
                          <a:picLocks noChangeAspect="1"/>
                        </pic:cNvPicPr>
                      </pic:nvPicPr>
                      <pic:blipFill>
                        <a:blip r:embed="rId18"/>
                        <a:srcRect l="15336" r="4084"/>
                        <a:stretch/>
                      </pic:blipFill>
                      <pic:spPr bwMode="auto">
                        <a:xfrm rot="608116">
                          <a:off x="0" y="0"/>
                          <a:ext cx="1439545" cy="1339850"/>
                        </a:xfrm>
                        <a:prstGeom prst="rect">
                          <a:avLst/>
                        </a:prstGeom>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mso-wrap-distance-left:9.0pt;mso-wrap-distance-top:0.0pt;mso-wrap-distance-right:9.0pt;mso-wrap-distance-bottom:0.0pt;z-index:251660288;o:allowoverlap:true;o:allowincell:true;mso-position-horizontal-relative:text;margin-left:356.1pt;mso-position-horizontal:absolute;mso-position-vertical-relative:text;margin-top:28.8pt;mso-position-vertical:absolute;width:113.3pt;height:105.5pt;rotation:10;" stroked="false">
                <v:path textboxrect="0,0,0,0"/>
                <v:imagedata r:id="rId19" o:title=""/>
              </v:shape>
            </w:pict>
          </mc:Fallback>
        </mc:AlternateContent>
      </w:r>
      <w:r>
        <w:rPr>
          <w:rFonts w:eastAsiaTheme="majorEastAsia"/>
        </w:rPr>
        <w:t xml:space="preserve">Erläutert, welchen Zweck und welche Bedürfnisse die Flächen erfüllen (zum Beispiel: zum Wohnen/Arbeiten, zur Fortbewegung, zum Einkaufen, für Freizeitaktivitäten, für den Anbau von Lebensmitteln oder Rohstoffen wie Holz, zum Schutz der Natur).  </w:t>
      </w:r>
    </w:p>
    <w:p w14:paraId="25304AB1" w14:textId="77777777" w:rsidR="002D79C5" w:rsidRDefault="00603E75">
      <w:pPr>
        <w:pStyle w:val="UiUGROSSFlietext"/>
        <w:numPr>
          <w:ilvl w:val="0"/>
          <w:numId w:val="2"/>
        </w:numPr>
      </w:pPr>
      <w:r>
        <w:rPr>
          <w:rFonts w:eastAsiaTheme="majorEastAsia"/>
        </w:rPr>
        <w:t>Tragt eure Ergebnisse in der Tabelle ein.</w:t>
      </w:r>
      <w:r>
        <w:rPr>
          <w:rFonts w:eastAsiaTheme="majorEastAsia"/>
        </w:rPr>
        <w:br/>
      </w:r>
    </w:p>
    <w:tbl>
      <w:tblPr>
        <w:tblStyle w:val="Tabellenraster"/>
        <w:tblW w:w="0" w:type="auto"/>
        <w:tblLook w:val="04A0" w:firstRow="1" w:lastRow="0" w:firstColumn="1" w:lastColumn="0" w:noHBand="0" w:noVBand="1"/>
      </w:tblPr>
      <w:tblGrid>
        <w:gridCol w:w="4815"/>
        <w:gridCol w:w="4394"/>
      </w:tblGrid>
      <w:tr w:rsidR="002D79C5" w14:paraId="55B5F26E" w14:textId="77777777">
        <w:tc>
          <w:tcPr>
            <w:tcW w:w="4815" w:type="dxa"/>
          </w:tcPr>
          <w:p w14:paraId="48AE3ACC" w14:textId="77777777" w:rsidR="002D79C5" w:rsidRDefault="00603E75">
            <w:pPr>
              <w:pStyle w:val="UiUGROSSFlietext"/>
            </w:pPr>
            <w:r>
              <w:t>Was befindet sich auf der Fläche?</w:t>
            </w:r>
          </w:p>
          <w:p w14:paraId="5F127D6C" w14:textId="77777777" w:rsidR="002D79C5" w:rsidRDefault="002D79C5">
            <w:pPr>
              <w:pStyle w:val="UiUGROSSFlietext"/>
            </w:pPr>
          </w:p>
        </w:tc>
        <w:tc>
          <w:tcPr>
            <w:tcW w:w="4394" w:type="dxa"/>
          </w:tcPr>
          <w:p w14:paraId="636285DA" w14:textId="77777777" w:rsidR="002D79C5" w:rsidRDefault="00603E75">
            <w:pPr>
              <w:pStyle w:val="UiUGROSSFlietext"/>
            </w:pPr>
            <w:r>
              <w:t>Welchen Zweck erfüllt die Fläche?</w:t>
            </w:r>
          </w:p>
        </w:tc>
      </w:tr>
      <w:tr w:rsidR="002D79C5" w14:paraId="3264D058" w14:textId="77777777">
        <w:tc>
          <w:tcPr>
            <w:tcW w:w="4815" w:type="dxa"/>
          </w:tcPr>
          <w:p w14:paraId="402257ED" w14:textId="77777777" w:rsidR="002D79C5" w:rsidRDefault="002D79C5">
            <w:pPr>
              <w:pStyle w:val="UiUFlietext"/>
            </w:pPr>
          </w:p>
          <w:p w14:paraId="00940381" w14:textId="77777777" w:rsidR="002D79C5" w:rsidRDefault="002D79C5">
            <w:pPr>
              <w:pStyle w:val="UiUFlietext"/>
            </w:pPr>
          </w:p>
          <w:p w14:paraId="49572EA0" w14:textId="77777777" w:rsidR="002D79C5" w:rsidRDefault="002D79C5">
            <w:pPr>
              <w:pStyle w:val="UiUFlietext"/>
            </w:pPr>
          </w:p>
        </w:tc>
        <w:tc>
          <w:tcPr>
            <w:tcW w:w="4394" w:type="dxa"/>
          </w:tcPr>
          <w:p w14:paraId="30A483E6" w14:textId="77777777" w:rsidR="002D79C5" w:rsidRDefault="002D79C5">
            <w:pPr>
              <w:pStyle w:val="UiUFlietext"/>
            </w:pPr>
          </w:p>
        </w:tc>
      </w:tr>
      <w:tr w:rsidR="002D79C5" w14:paraId="70E04169" w14:textId="77777777">
        <w:tc>
          <w:tcPr>
            <w:tcW w:w="4815" w:type="dxa"/>
          </w:tcPr>
          <w:p w14:paraId="609985E0" w14:textId="77777777" w:rsidR="002D79C5" w:rsidRDefault="002D79C5">
            <w:pPr>
              <w:pStyle w:val="UiUFlietext"/>
            </w:pPr>
          </w:p>
          <w:p w14:paraId="7CB1CE45" w14:textId="77777777" w:rsidR="002D79C5" w:rsidRDefault="002D79C5">
            <w:pPr>
              <w:pStyle w:val="UiUFlietext"/>
            </w:pPr>
          </w:p>
          <w:p w14:paraId="4C431C7C" w14:textId="77777777" w:rsidR="002D79C5" w:rsidRDefault="002D79C5">
            <w:pPr>
              <w:pStyle w:val="UiUFlietext"/>
            </w:pPr>
          </w:p>
        </w:tc>
        <w:tc>
          <w:tcPr>
            <w:tcW w:w="4394" w:type="dxa"/>
          </w:tcPr>
          <w:p w14:paraId="45A89EC8" w14:textId="77777777" w:rsidR="002D79C5" w:rsidRDefault="002D79C5">
            <w:pPr>
              <w:pStyle w:val="UiUFlietext"/>
            </w:pPr>
          </w:p>
        </w:tc>
      </w:tr>
      <w:tr w:rsidR="002D79C5" w14:paraId="5694F0A6" w14:textId="77777777">
        <w:tc>
          <w:tcPr>
            <w:tcW w:w="4815" w:type="dxa"/>
          </w:tcPr>
          <w:p w14:paraId="663A426B" w14:textId="77777777" w:rsidR="002D79C5" w:rsidRDefault="002D79C5">
            <w:pPr>
              <w:pStyle w:val="UiUFlietext"/>
            </w:pPr>
          </w:p>
          <w:p w14:paraId="6412E4A7" w14:textId="77777777" w:rsidR="002D79C5" w:rsidRDefault="002D79C5">
            <w:pPr>
              <w:pStyle w:val="UiUFlietext"/>
            </w:pPr>
          </w:p>
          <w:p w14:paraId="43DAB615" w14:textId="77777777" w:rsidR="002D79C5" w:rsidRDefault="002D79C5">
            <w:pPr>
              <w:pStyle w:val="UiUFlietext"/>
            </w:pPr>
          </w:p>
        </w:tc>
        <w:tc>
          <w:tcPr>
            <w:tcW w:w="4394" w:type="dxa"/>
          </w:tcPr>
          <w:p w14:paraId="38880E2F" w14:textId="77777777" w:rsidR="002D79C5" w:rsidRDefault="002D79C5">
            <w:pPr>
              <w:pStyle w:val="UiUFlietext"/>
            </w:pPr>
          </w:p>
        </w:tc>
      </w:tr>
      <w:tr w:rsidR="002D79C5" w14:paraId="23DE499B" w14:textId="77777777">
        <w:tc>
          <w:tcPr>
            <w:tcW w:w="4815" w:type="dxa"/>
          </w:tcPr>
          <w:p w14:paraId="2AE0E666" w14:textId="77777777" w:rsidR="002D79C5" w:rsidRDefault="002D79C5">
            <w:pPr>
              <w:pStyle w:val="UiUFlietext"/>
            </w:pPr>
          </w:p>
          <w:p w14:paraId="10F3A595" w14:textId="77777777" w:rsidR="002D79C5" w:rsidRDefault="002D79C5">
            <w:pPr>
              <w:pStyle w:val="UiUFlietext"/>
            </w:pPr>
          </w:p>
          <w:p w14:paraId="6E240664" w14:textId="77777777" w:rsidR="002D79C5" w:rsidRDefault="002D79C5">
            <w:pPr>
              <w:pStyle w:val="UiUFlietext"/>
            </w:pPr>
          </w:p>
        </w:tc>
        <w:tc>
          <w:tcPr>
            <w:tcW w:w="4394" w:type="dxa"/>
          </w:tcPr>
          <w:p w14:paraId="77160C2E" w14:textId="77777777" w:rsidR="002D79C5" w:rsidRDefault="002D79C5">
            <w:pPr>
              <w:pStyle w:val="UiUFlietext"/>
            </w:pPr>
          </w:p>
        </w:tc>
      </w:tr>
      <w:tr w:rsidR="002D79C5" w14:paraId="27CD0E28" w14:textId="77777777">
        <w:tc>
          <w:tcPr>
            <w:tcW w:w="4815" w:type="dxa"/>
          </w:tcPr>
          <w:p w14:paraId="21BA93C1" w14:textId="77777777" w:rsidR="002D79C5" w:rsidRDefault="002D79C5">
            <w:pPr>
              <w:pStyle w:val="UiUFlietext"/>
            </w:pPr>
          </w:p>
          <w:p w14:paraId="0DC321CB" w14:textId="77777777" w:rsidR="002D79C5" w:rsidRDefault="002D79C5">
            <w:pPr>
              <w:pStyle w:val="UiUFlietext"/>
            </w:pPr>
          </w:p>
          <w:p w14:paraId="11F41196" w14:textId="77777777" w:rsidR="002D79C5" w:rsidRDefault="002D79C5">
            <w:pPr>
              <w:pStyle w:val="UiUFlietext"/>
            </w:pPr>
          </w:p>
        </w:tc>
        <w:tc>
          <w:tcPr>
            <w:tcW w:w="4394" w:type="dxa"/>
          </w:tcPr>
          <w:p w14:paraId="5B535ABE" w14:textId="77777777" w:rsidR="002D79C5" w:rsidRDefault="002D79C5">
            <w:pPr>
              <w:pStyle w:val="UiUFlietext"/>
            </w:pPr>
          </w:p>
        </w:tc>
      </w:tr>
      <w:tr w:rsidR="002D79C5" w14:paraId="4431F637" w14:textId="77777777">
        <w:tc>
          <w:tcPr>
            <w:tcW w:w="4815" w:type="dxa"/>
          </w:tcPr>
          <w:p w14:paraId="00A4D3ED" w14:textId="77777777" w:rsidR="002D79C5" w:rsidRDefault="002D79C5">
            <w:pPr>
              <w:pStyle w:val="UiUFlietext"/>
            </w:pPr>
          </w:p>
          <w:p w14:paraId="4E62D1D6" w14:textId="77777777" w:rsidR="002D79C5" w:rsidRDefault="002D79C5">
            <w:pPr>
              <w:pStyle w:val="UiUFlietext"/>
            </w:pPr>
          </w:p>
          <w:p w14:paraId="4018D510" w14:textId="77777777" w:rsidR="002D79C5" w:rsidRDefault="002D79C5">
            <w:pPr>
              <w:pStyle w:val="UiUFlietext"/>
            </w:pPr>
          </w:p>
        </w:tc>
        <w:tc>
          <w:tcPr>
            <w:tcW w:w="4394" w:type="dxa"/>
          </w:tcPr>
          <w:p w14:paraId="13B28F59" w14:textId="77777777" w:rsidR="002D79C5" w:rsidRDefault="002D79C5">
            <w:pPr>
              <w:pStyle w:val="UiUFlietext"/>
            </w:pPr>
          </w:p>
        </w:tc>
      </w:tr>
    </w:tbl>
    <w:p w14:paraId="4BBF6E40" w14:textId="4AFF645D" w:rsidR="002D79C5" w:rsidRDefault="00603E75">
      <w:pPr>
        <w:pStyle w:val="UiUH2relevantfrInhaltsverzeichnis"/>
        <w:rPr>
          <w:rFonts w:cstheme="minorHAnsi"/>
        </w:rPr>
      </w:pPr>
      <w:bookmarkStart w:id="8" w:name="_Toc76383879"/>
      <w:r>
        <w:rPr>
          <w:rFonts w:cstheme="minorHAnsi"/>
          <w:b w:val="0"/>
          <w:sz w:val="24"/>
          <w:szCs w:val="24"/>
        </w:rPr>
        <w:lastRenderedPageBreak/>
        <w:t>Arbeitsblatt 2:</w:t>
      </w:r>
      <w:r>
        <w:rPr>
          <w:rFonts w:cstheme="minorHAnsi"/>
          <w:bCs/>
          <w:sz w:val="20"/>
          <w:szCs w:val="20"/>
        </w:rPr>
        <w:br/>
      </w:r>
      <w:r>
        <w:rPr>
          <w:rFonts w:cstheme="minorHAnsi"/>
        </w:rPr>
        <w:t>Flächenverbrauch im Jahr 1960</w:t>
      </w:r>
      <w:r w:rsidR="007610F9">
        <w:rPr>
          <w:rFonts w:cstheme="minorHAnsi"/>
        </w:rPr>
        <w:t xml:space="preserve"> </w:t>
      </w:r>
      <w:r>
        <w:rPr>
          <w:rFonts w:cstheme="minorHAnsi"/>
        </w:rPr>
        <w:t xml:space="preserve">und </w:t>
      </w:r>
      <w:r w:rsidR="007610F9">
        <w:rPr>
          <w:rFonts w:cstheme="minorHAnsi"/>
        </w:rPr>
        <w:t>heute</w:t>
      </w:r>
      <w:r w:rsidR="00187CED">
        <w:rPr>
          <w:rFonts w:cstheme="minorHAnsi"/>
        </w:rPr>
        <w:t xml:space="preserve"> – Teil 1</w:t>
      </w:r>
      <w:bookmarkEnd w:id="8"/>
    </w:p>
    <w:p w14:paraId="09F57807" w14:textId="2E9119D7" w:rsidR="002D79C5" w:rsidRDefault="00603E75">
      <w:pPr>
        <w:pStyle w:val="UiUGROSSTeaserVorspann"/>
      </w:pPr>
      <w:r>
        <w:rPr>
          <w:rFonts w:eastAsiaTheme="majorEastAsia"/>
        </w:rPr>
        <w:t xml:space="preserve">Seit 1960 sind viele Städte und Dörfer stark gewachsen. Welche Folgen hat das </w:t>
      </w:r>
      <w:r w:rsidR="00A922B5">
        <w:rPr>
          <w:rFonts w:eastAsiaTheme="majorEastAsia"/>
        </w:rPr>
        <w:t>für die Nutzung von Flächen</w:t>
      </w:r>
      <w:r>
        <w:rPr>
          <w:rFonts w:eastAsiaTheme="majorEastAsia"/>
        </w:rPr>
        <w:t xml:space="preserve">? </w:t>
      </w:r>
    </w:p>
    <w:p w14:paraId="290A51CD" w14:textId="77777777" w:rsidR="002D79C5" w:rsidRDefault="00603E75">
      <w:pPr>
        <w:pStyle w:val="UiUGROSSH3"/>
      </w:pPr>
      <w:r>
        <w:rPr>
          <w:rFonts w:cstheme="minorHAnsi"/>
        </w:rPr>
        <w:t>Arbeitsauftrag</w:t>
      </w:r>
    </w:p>
    <w:p w14:paraId="0BF0F43A" w14:textId="77777777" w:rsidR="002D79C5" w:rsidRDefault="00603E75">
      <w:pPr>
        <w:pStyle w:val="UiUGROSSFlietext"/>
        <w:numPr>
          <w:ilvl w:val="0"/>
          <w:numId w:val="3"/>
        </w:numPr>
      </w:pPr>
      <w:r>
        <w:rPr>
          <w:rFonts w:eastAsiaTheme="majorEastAsia"/>
        </w:rPr>
        <w:t>Beschreibt gemeinsam die Unterschiede zwischen den Bildern.</w:t>
      </w:r>
    </w:p>
    <w:p w14:paraId="35D604E0" w14:textId="77777777" w:rsidR="002D79C5" w:rsidRDefault="00603E75">
      <w:pPr>
        <w:pStyle w:val="UiUGROSSFlietext"/>
        <w:numPr>
          <w:ilvl w:val="0"/>
          <w:numId w:val="3"/>
        </w:numPr>
      </w:pPr>
      <w:r>
        <w:rPr>
          <w:rFonts w:eastAsiaTheme="majorEastAsia"/>
        </w:rPr>
        <w:t xml:space="preserve">Ordnet in Partnerarbeit die folgenden Textabschnitte den beiden Bildern zu. </w:t>
      </w:r>
    </w:p>
    <w:p w14:paraId="6E85DADE" w14:textId="77777777" w:rsidR="002D79C5" w:rsidRDefault="00603E75">
      <w:pPr>
        <w:pStyle w:val="UiUGROSSFlietext"/>
        <w:numPr>
          <w:ilvl w:val="0"/>
          <w:numId w:val="3"/>
        </w:numPr>
      </w:pPr>
      <w:r>
        <w:rPr>
          <w:rFonts w:eastAsiaTheme="majorEastAsia"/>
        </w:rPr>
        <w:t xml:space="preserve">Erstellt mithilfe der Bilder und den Textabschnitten ein Lernplakat. </w:t>
      </w:r>
    </w:p>
    <w:tbl>
      <w:tblPr>
        <w:tblStyle w:val="Tabellenraster"/>
        <w:tblW w:w="0" w:type="auto"/>
        <w:tblCellMar>
          <w:top w:w="113" w:type="dxa"/>
          <w:bottom w:w="113" w:type="dxa"/>
        </w:tblCellMar>
        <w:tblLook w:val="04A0" w:firstRow="1" w:lastRow="0" w:firstColumn="1" w:lastColumn="0" w:noHBand="0" w:noVBand="1"/>
      </w:tblPr>
      <w:tblGrid>
        <w:gridCol w:w="9457"/>
      </w:tblGrid>
      <w:tr w:rsidR="002D79C5" w14:paraId="13D16C67" w14:textId="77777777">
        <w:tc>
          <w:tcPr>
            <w:tcW w:w="9457" w:type="dxa"/>
            <w:vAlign w:val="center"/>
          </w:tcPr>
          <w:p w14:paraId="202A5A28" w14:textId="0F992633" w:rsidR="002D79C5" w:rsidRDefault="00603E75">
            <w:pPr>
              <w:pStyle w:val="UiUGROSSFlietext"/>
              <w:rPr>
                <w:lang w:eastAsia="de-DE"/>
              </w:rPr>
            </w:pPr>
            <w:r>
              <w:rPr>
                <w:lang w:eastAsia="de-DE"/>
              </w:rPr>
              <w:t xml:space="preserve">Viele Flächen sind versiegelt. Das bedeutet, dass über den Boden eine Schicht aus Beton oder Asphalt gelegt wird. Pflanzen können dort nicht mehr wachsen. Auch das Regenwasser versickert nicht mehr. Wenn es viel regnet, kann es dadurch häufiger </w:t>
            </w:r>
            <w:r w:rsidR="00067398">
              <w:rPr>
                <w:lang w:eastAsia="de-DE"/>
              </w:rPr>
              <w:t xml:space="preserve">Überschwemmungen </w:t>
            </w:r>
            <w:r>
              <w:rPr>
                <w:lang w:eastAsia="de-DE"/>
              </w:rPr>
              <w:t>geben.</w:t>
            </w:r>
          </w:p>
        </w:tc>
      </w:tr>
      <w:tr w:rsidR="002D79C5" w14:paraId="625DE032" w14:textId="77777777">
        <w:tc>
          <w:tcPr>
            <w:tcW w:w="9457" w:type="dxa"/>
            <w:vAlign w:val="center"/>
          </w:tcPr>
          <w:p w14:paraId="643863E9" w14:textId="0E7E0F40" w:rsidR="002D79C5" w:rsidRDefault="00603E75">
            <w:pPr>
              <w:pStyle w:val="UiUGROSSFlietext"/>
              <w:rPr>
                <w:rFonts w:ascii="Times New Roman" w:hAnsi="Times New Roman" w:cs="Times New Roman"/>
                <w:lang w:eastAsia="de-DE"/>
              </w:rPr>
            </w:pPr>
            <w:r>
              <w:rPr>
                <w:lang w:eastAsia="de-DE"/>
              </w:rPr>
              <w:t xml:space="preserve">Die meisten Menschen wohnen in kleineren Häusern und Wohnungen. </w:t>
            </w:r>
            <w:r w:rsidR="00187CED">
              <w:rPr>
                <w:lang w:eastAsia="de-DE"/>
              </w:rPr>
              <w:t>Dadurch wird nicht so viel Fläche verbraucht.</w:t>
            </w:r>
            <w:r>
              <w:rPr>
                <w:lang w:eastAsia="de-DE"/>
              </w:rPr>
              <w:t> </w:t>
            </w:r>
          </w:p>
        </w:tc>
      </w:tr>
      <w:tr w:rsidR="002D79C5" w14:paraId="2521FBA9" w14:textId="77777777">
        <w:tc>
          <w:tcPr>
            <w:tcW w:w="9457" w:type="dxa"/>
            <w:vAlign w:val="center"/>
          </w:tcPr>
          <w:p w14:paraId="466ED659" w14:textId="40001A14" w:rsidR="002D79C5" w:rsidRDefault="00603E75">
            <w:pPr>
              <w:pStyle w:val="UiUGROSSFlietext"/>
              <w:rPr>
                <w:rFonts w:ascii="Times New Roman" w:hAnsi="Times New Roman" w:cs="Times New Roman"/>
                <w:lang w:eastAsia="de-DE"/>
              </w:rPr>
            </w:pPr>
            <w:r>
              <w:rPr>
                <w:lang w:eastAsia="de-DE"/>
              </w:rPr>
              <w:t>Die Menschen wollen Sport- und Freizeitanlagen</w:t>
            </w:r>
            <w:r w:rsidR="00F25608">
              <w:rPr>
                <w:lang w:eastAsia="de-DE"/>
              </w:rPr>
              <w:t xml:space="preserve"> in der Nähe haben</w:t>
            </w:r>
            <w:r>
              <w:rPr>
                <w:lang w:eastAsia="de-DE"/>
              </w:rPr>
              <w:t>,</w:t>
            </w:r>
            <w:r w:rsidR="00F25608">
              <w:rPr>
                <w:lang w:eastAsia="de-DE"/>
              </w:rPr>
              <w:t xml:space="preserve"> zum Beispiel</w:t>
            </w:r>
            <w:r>
              <w:rPr>
                <w:lang w:eastAsia="de-DE"/>
              </w:rPr>
              <w:t xml:space="preserve"> Kinos, Theater, Spielplätze, Freizeitparks</w:t>
            </w:r>
            <w:r w:rsidR="00F25608">
              <w:rPr>
                <w:lang w:eastAsia="de-DE"/>
              </w:rPr>
              <w:t xml:space="preserve"> oder</w:t>
            </w:r>
            <w:r>
              <w:rPr>
                <w:lang w:eastAsia="de-DE"/>
              </w:rPr>
              <w:t xml:space="preserve"> Schwimmbäder. </w:t>
            </w:r>
          </w:p>
        </w:tc>
      </w:tr>
      <w:tr w:rsidR="002D79C5" w14:paraId="22A57DBE" w14:textId="77777777">
        <w:tc>
          <w:tcPr>
            <w:tcW w:w="9457" w:type="dxa"/>
            <w:vAlign w:val="center"/>
          </w:tcPr>
          <w:p w14:paraId="23C04861" w14:textId="0015C5E4" w:rsidR="002D79C5" w:rsidRDefault="00603E75" w:rsidP="00DB60DE">
            <w:pPr>
              <w:pStyle w:val="UiUGROSSFlietext"/>
              <w:rPr>
                <w:rFonts w:ascii="Times New Roman" w:hAnsi="Times New Roman" w:cs="Times New Roman"/>
                <w:lang w:eastAsia="de-DE"/>
              </w:rPr>
            </w:pPr>
            <w:r>
              <w:rPr>
                <w:lang w:eastAsia="de-DE"/>
              </w:rPr>
              <w:t xml:space="preserve">Viele Menschen wohnen </w:t>
            </w:r>
            <w:r w:rsidR="00F25608">
              <w:rPr>
                <w:lang w:eastAsia="de-DE"/>
              </w:rPr>
              <w:t>in der Nähe ihrer Arbeit. A</w:t>
            </w:r>
            <w:r>
              <w:rPr>
                <w:lang w:eastAsia="de-DE"/>
              </w:rPr>
              <w:t xml:space="preserve">uch Einkaufsmöglichkeiten gibt es dort. </w:t>
            </w:r>
            <w:r w:rsidR="00DB60DE">
              <w:rPr>
                <w:lang w:eastAsia="de-DE"/>
              </w:rPr>
              <w:t xml:space="preserve">Die Menschen </w:t>
            </w:r>
            <w:r>
              <w:rPr>
                <w:lang w:eastAsia="de-DE"/>
              </w:rPr>
              <w:t>brauchen selten das Auto. </w:t>
            </w:r>
          </w:p>
        </w:tc>
      </w:tr>
      <w:tr w:rsidR="002D79C5" w14:paraId="3C72E30A" w14:textId="77777777">
        <w:tc>
          <w:tcPr>
            <w:tcW w:w="9457" w:type="dxa"/>
            <w:vAlign w:val="center"/>
          </w:tcPr>
          <w:p w14:paraId="41D5A6F5" w14:textId="01C10BCE" w:rsidR="002D79C5" w:rsidRDefault="00603E75">
            <w:pPr>
              <w:pStyle w:val="UiUGROSSFlietext"/>
            </w:pPr>
            <w:r>
              <w:rPr>
                <w:lang w:eastAsia="de-DE"/>
              </w:rPr>
              <w:t xml:space="preserve">Viele Menschen wollen in einem </w:t>
            </w:r>
            <w:r w:rsidR="00635B0F">
              <w:rPr>
                <w:lang w:eastAsia="de-DE"/>
              </w:rPr>
              <w:t xml:space="preserve">eigenen </w:t>
            </w:r>
            <w:r>
              <w:rPr>
                <w:lang w:eastAsia="de-DE"/>
              </w:rPr>
              <w:t>Haus leben</w:t>
            </w:r>
            <w:r w:rsidR="00635B0F">
              <w:rPr>
                <w:lang w:eastAsia="de-DE"/>
              </w:rPr>
              <w:t>, am liebsten im Grünen</w:t>
            </w:r>
            <w:r>
              <w:rPr>
                <w:lang w:eastAsia="de-DE"/>
              </w:rPr>
              <w:t xml:space="preserve">. Oft </w:t>
            </w:r>
            <w:r w:rsidR="00CC2B0C">
              <w:rPr>
                <w:lang w:eastAsia="de-DE"/>
              </w:rPr>
              <w:t xml:space="preserve">entstehen solche Häuser in </w:t>
            </w:r>
            <w:r>
              <w:rPr>
                <w:lang w:eastAsia="de-DE"/>
              </w:rPr>
              <w:t>Neubaugebiete</w:t>
            </w:r>
            <w:r w:rsidR="00CC2B0C">
              <w:rPr>
                <w:lang w:eastAsia="de-DE"/>
              </w:rPr>
              <w:t>n</w:t>
            </w:r>
            <w:r>
              <w:rPr>
                <w:lang w:eastAsia="de-DE"/>
              </w:rPr>
              <w:t>, die viel Platz brauchen.</w:t>
            </w:r>
          </w:p>
        </w:tc>
      </w:tr>
      <w:tr w:rsidR="002D79C5" w14:paraId="351A2659" w14:textId="77777777">
        <w:tc>
          <w:tcPr>
            <w:tcW w:w="9457" w:type="dxa"/>
            <w:vAlign w:val="center"/>
          </w:tcPr>
          <w:p w14:paraId="1E7CCEE7" w14:textId="54949977" w:rsidR="002D79C5" w:rsidRDefault="00603E75">
            <w:pPr>
              <w:pStyle w:val="UiUGROSSFlietext"/>
              <w:rPr>
                <w:rFonts w:ascii="Times New Roman" w:hAnsi="Times New Roman" w:cs="Times New Roman"/>
                <w:lang w:eastAsia="de-DE"/>
              </w:rPr>
            </w:pPr>
            <w:r>
              <w:rPr>
                <w:lang w:eastAsia="de-DE"/>
              </w:rPr>
              <w:t xml:space="preserve">Wiesen, Wälder und Wasserflächen: Diese Flächen werden nicht sehr stark durch Menschen genutzt. </w:t>
            </w:r>
            <w:r w:rsidR="00666D4D">
              <w:rPr>
                <w:lang w:eastAsia="de-DE"/>
              </w:rPr>
              <w:t>S</w:t>
            </w:r>
            <w:r>
              <w:rPr>
                <w:lang w:eastAsia="de-DE"/>
              </w:rPr>
              <w:t>ie </w:t>
            </w:r>
            <w:r w:rsidR="00666D4D">
              <w:rPr>
                <w:lang w:eastAsia="de-DE"/>
              </w:rPr>
              <w:t xml:space="preserve">bieten </w:t>
            </w:r>
            <w:r w:rsidR="00A10363">
              <w:rPr>
                <w:lang w:eastAsia="de-DE"/>
              </w:rPr>
              <w:t xml:space="preserve">einen guten </w:t>
            </w:r>
            <w:r w:rsidR="00666D4D">
              <w:rPr>
                <w:lang w:eastAsia="de-DE"/>
              </w:rPr>
              <w:t>Lebensraum</w:t>
            </w:r>
            <w:r>
              <w:rPr>
                <w:lang w:eastAsia="de-DE"/>
              </w:rPr>
              <w:t xml:space="preserve"> für Pflanzen und Tiere. </w:t>
            </w:r>
          </w:p>
        </w:tc>
      </w:tr>
      <w:tr w:rsidR="002D79C5" w14:paraId="2BF441B5" w14:textId="77777777">
        <w:tc>
          <w:tcPr>
            <w:tcW w:w="9457" w:type="dxa"/>
            <w:vAlign w:val="center"/>
          </w:tcPr>
          <w:p w14:paraId="473DE12C" w14:textId="2694366B" w:rsidR="002D79C5" w:rsidRDefault="00603E75">
            <w:pPr>
              <w:pStyle w:val="UiUGROSSFlietext"/>
              <w:rPr>
                <w:rFonts w:ascii="Times New Roman" w:hAnsi="Times New Roman" w:cs="Times New Roman"/>
                <w:lang w:eastAsia="de-DE"/>
              </w:rPr>
            </w:pPr>
            <w:r>
              <w:rPr>
                <w:lang w:eastAsia="de-DE"/>
              </w:rPr>
              <w:t>Straßen, Bahnlinien und Strommasten zerschneiden die Landschaft, zwischen Feldern und Weiden werden Häuser und Fabriken gebaut. Es gibt nur noch wenige</w:t>
            </w:r>
            <w:r w:rsidR="007E21A1">
              <w:rPr>
                <w:lang w:eastAsia="de-DE"/>
              </w:rPr>
              <w:t xml:space="preserve"> große</w:t>
            </w:r>
            <w:r>
              <w:rPr>
                <w:lang w:eastAsia="de-DE"/>
              </w:rPr>
              <w:t xml:space="preserve"> </w:t>
            </w:r>
            <w:r w:rsidR="00433A89">
              <w:rPr>
                <w:lang w:eastAsia="de-DE"/>
              </w:rPr>
              <w:t xml:space="preserve">natürliche </w:t>
            </w:r>
            <w:r w:rsidR="007E21A1">
              <w:rPr>
                <w:lang w:eastAsia="de-DE"/>
              </w:rPr>
              <w:t>Flächen</w:t>
            </w:r>
            <w:r>
              <w:rPr>
                <w:lang w:eastAsia="de-DE"/>
              </w:rPr>
              <w:t>. Dadurch werden die Lebensräume von Tieren und Pflanzen immer kleiner.</w:t>
            </w:r>
          </w:p>
        </w:tc>
      </w:tr>
      <w:tr w:rsidR="002D79C5" w14:paraId="3ADC53FD" w14:textId="77777777">
        <w:tc>
          <w:tcPr>
            <w:tcW w:w="9457" w:type="dxa"/>
            <w:vAlign w:val="center"/>
          </w:tcPr>
          <w:p w14:paraId="548985BC" w14:textId="3BCDF60D" w:rsidR="002D79C5" w:rsidRDefault="00603E75" w:rsidP="0046672A">
            <w:pPr>
              <w:pStyle w:val="UiUGROSSFlietext"/>
              <w:rPr>
                <w:rFonts w:ascii="Times New Roman" w:hAnsi="Times New Roman" w:cs="Times New Roman"/>
                <w:lang w:eastAsia="de-DE"/>
              </w:rPr>
            </w:pPr>
            <w:r>
              <w:rPr>
                <w:lang w:eastAsia="de-DE"/>
              </w:rPr>
              <w:t xml:space="preserve">Von zu Hause bis zur Arbeit ist es häufig weit. </w:t>
            </w:r>
            <w:r w:rsidR="00594F5B">
              <w:rPr>
                <w:lang w:eastAsia="de-DE"/>
              </w:rPr>
              <w:t>Viele Menschen wohnen in eigenen Häusern</w:t>
            </w:r>
            <w:r>
              <w:rPr>
                <w:lang w:eastAsia="de-DE"/>
              </w:rPr>
              <w:t xml:space="preserve"> am Stadtrand, </w:t>
            </w:r>
            <w:r w:rsidR="00594F5B">
              <w:rPr>
                <w:lang w:eastAsia="de-DE"/>
              </w:rPr>
              <w:t>ihre</w:t>
            </w:r>
            <w:r>
              <w:rPr>
                <w:lang w:eastAsia="de-DE"/>
              </w:rPr>
              <w:t xml:space="preserve"> Arbeitsstelle</w:t>
            </w:r>
            <w:r w:rsidR="00594F5B">
              <w:rPr>
                <w:lang w:eastAsia="de-DE"/>
              </w:rPr>
              <w:t xml:space="preserve">n sind oft </w:t>
            </w:r>
            <w:r>
              <w:rPr>
                <w:lang w:eastAsia="de-DE"/>
              </w:rPr>
              <w:t xml:space="preserve">in der Innenstadt. </w:t>
            </w:r>
            <w:r w:rsidR="0046672A">
              <w:rPr>
                <w:lang w:eastAsia="de-DE"/>
              </w:rPr>
              <w:t>Sie fahren</w:t>
            </w:r>
            <w:r>
              <w:rPr>
                <w:lang w:eastAsia="de-DE"/>
              </w:rPr>
              <w:t xml:space="preserve"> daher </w:t>
            </w:r>
            <w:r w:rsidR="00471E0D">
              <w:rPr>
                <w:lang w:eastAsia="de-DE"/>
              </w:rPr>
              <w:t xml:space="preserve">regelmäßig </w:t>
            </w:r>
            <w:r>
              <w:rPr>
                <w:lang w:eastAsia="de-DE"/>
              </w:rPr>
              <w:t xml:space="preserve">mit dem Auto </w:t>
            </w:r>
            <w:r w:rsidR="0046672A">
              <w:rPr>
                <w:lang w:eastAsia="de-DE"/>
              </w:rPr>
              <w:t>in die Stadt</w:t>
            </w:r>
            <w:r>
              <w:rPr>
                <w:lang w:eastAsia="de-DE"/>
              </w:rPr>
              <w:t>. Darum werden mehr Straßen benötigt. Außerdem entstehen mehr Lärm und Luftverschmutzung.</w:t>
            </w:r>
          </w:p>
        </w:tc>
      </w:tr>
    </w:tbl>
    <w:p w14:paraId="318EF0D2" w14:textId="77777777" w:rsidR="002D79C5" w:rsidRDefault="00603E75">
      <w:pPr>
        <w:rPr>
          <w:rFonts w:eastAsiaTheme="majorEastAsia" w:cstheme="minorHAnsi"/>
          <w:sz w:val="24"/>
          <w:szCs w:val="24"/>
        </w:rPr>
      </w:pPr>
      <w:r>
        <w:rPr>
          <w:rFonts w:eastAsiaTheme="majorEastAsia" w:cstheme="minorHAnsi"/>
          <w:b/>
          <w:sz w:val="24"/>
          <w:szCs w:val="24"/>
        </w:rPr>
        <w:br w:type="page"/>
      </w:r>
    </w:p>
    <w:bookmarkStart w:id="9" w:name="_Toc76383880"/>
    <w:p w14:paraId="53B96EF2" w14:textId="3F2CD4AB" w:rsidR="002D79C5" w:rsidRDefault="00603E75">
      <w:pPr>
        <w:pStyle w:val="UiUH2relevantfrInhaltsverzeichnis"/>
        <w:rPr>
          <w:rFonts w:cstheme="minorHAnsi"/>
        </w:rPr>
      </w:pPr>
      <w:r>
        <w:rPr>
          <w:rFonts w:cstheme="minorHAnsi"/>
          <w:noProof/>
          <w:lang w:eastAsia="de-DE"/>
        </w:rPr>
        <w:lastRenderedPageBreak/>
        <mc:AlternateContent>
          <mc:Choice Requires="wpg">
            <w:drawing>
              <wp:anchor distT="0" distB="0" distL="114300" distR="114300" simplePos="0" relativeHeight="251661312" behindDoc="1" locked="0" layoutInCell="1" allowOverlap="1" wp14:anchorId="08EA7874" wp14:editId="261BC0CD">
                <wp:simplePos x="0" y="0"/>
                <wp:positionH relativeFrom="column">
                  <wp:posOffset>-880975</wp:posOffset>
                </wp:positionH>
                <wp:positionV relativeFrom="paragraph">
                  <wp:posOffset>-447716</wp:posOffset>
                </wp:positionV>
                <wp:extent cx="7480300" cy="9163456"/>
                <wp:effectExtent l="0" t="0" r="0" b="635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a:picLocks noChangeAspect="1"/>
                        </pic:cNvPicPr>
                      </pic:nvPicPr>
                      <pic:blipFill>
                        <a:blip r:embed="rId20"/>
                        <a:srcRect b="13396"/>
                        <a:stretch/>
                      </pic:blipFill>
                      <pic:spPr bwMode="auto">
                        <a:xfrm>
                          <a:off x="0" y="0"/>
                          <a:ext cx="7480571" cy="9163788"/>
                        </a:xfrm>
                        <a:prstGeom prst="rect">
                          <a:avLst/>
                        </a:prstGeom>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mso-wrap-distance-left:9.0pt;mso-wrap-distance-top:0.0pt;mso-wrap-distance-right:9.0pt;mso-wrap-distance-bottom:0.0pt;z-index:-251661312;o:allowoverlap:true;o:allowincell:true;mso-position-horizontal-relative:text;margin-left:-69.4pt;mso-position-horizontal:absolute;mso-position-vertical-relative:text;margin-top:-35.3pt;mso-position-vertical:absolute;width:589.0pt;height:721.5pt;" stroked="f">
                <v:path textboxrect="0,0,0,0"/>
                <v:imagedata r:id="rId21" o:title=""/>
              </v:shape>
            </w:pict>
          </mc:Fallback>
        </mc:AlternateContent>
      </w:r>
      <w:r>
        <w:rPr>
          <w:rFonts w:cstheme="minorHAnsi"/>
          <w:b w:val="0"/>
          <w:sz w:val="24"/>
          <w:szCs w:val="24"/>
        </w:rPr>
        <w:t>Arbeitsblatt 3:</w:t>
      </w:r>
      <w:r>
        <w:rPr>
          <w:rFonts w:cstheme="minorHAnsi"/>
          <w:bCs/>
          <w:sz w:val="20"/>
          <w:szCs w:val="20"/>
        </w:rPr>
        <w:br/>
      </w:r>
      <w:r>
        <w:rPr>
          <w:rFonts w:cstheme="minorHAnsi"/>
        </w:rPr>
        <w:t>Flächenverbrauch im Jahre 1960</w:t>
      </w:r>
      <w:r w:rsidR="00671EF8">
        <w:rPr>
          <w:rFonts w:cstheme="minorHAnsi"/>
        </w:rPr>
        <w:t xml:space="preserve"> </w:t>
      </w:r>
      <w:r>
        <w:rPr>
          <w:rFonts w:cstheme="minorHAnsi"/>
        </w:rPr>
        <w:t>…</w:t>
      </w:r>
      <w:r w:rsidR="00671EF8">
        <w:rPr>
          <w:rFonts w:cstheme="minorHAnsi"/>
        </w:rPr>
        <w:t xml:space="preserve"> </w:t>
      </w:r>
      <w:r>
        <w:rPr>
          <w:rFonts w:cstheme="minorHAnsi"/>
        </w:rPr>
        <w:t>und Jahre später – Teil 2</w:t>
      </w:r>
      <w:bookmarkEnd w:id="9"/>
    </w:p>
    <w:p w14:paraId="0BE21EC5" w14:textId="77777777" w:rsidR="002D79C5" w:rsidRDefault="00603E75">
      <w:r>
        <w:rPr>
          <w:rFonts w:eastAsiaTheme="majorEastAsia" w:cstheme="minorHAnsi"/>
        </w:rPr>
        <w:br w:type="page"/>
      </w:r>
    </w:p>
    <w:p w14:paraId="7CC331C5" w14:textId="77777777" w:rsidR="002D79C5" w:rsidRDefault="00603E75">
      <w:pPr>
        <w:pStyle w:val="UiUH2relevantfrInhaltsverzeichnis"/>
        <w:rPr>
          <w:rFonts w:cstheme="minorHAnsi"/>
        </w:rPr>
      </w:pPr>
      <w:bookmarkStart w:id="10" w:name="_Toc76383881"/>
      <w:r>
        <w:rPr>
          <w:rFonts w:cstheme="minorHAnsi"/>
        </w:rPr>
        <w:lastRenderedPageBreak/>
        <w:t>Bildlizenzen</w:t>
      </w:r>
      <w:bookmarkEnd w:id="10"/>
    </w:p>
    <w:p w14:paraId="67595A56" w14:textId="77777777" w:rsidR="002D79C5" w:rsidRDefault="00603E75">
      <w:pPr>
        <w:pStyle w:val="UiUFlietext"/>
      </w:pPr>
      <w:r>
        <w:rPr>
          <w:rFonts w:cstheme="minorBidi"/>
        </w:rPr>
        <w:t xml:space="preserve">Wohnhaus: 13902 / </w:t>
      </w:r>
      <w:hyperlink r:id="rId22" w:tooltip="https://pixabay.com/de/photos/haus-neubau-eigenheim-wohung-66627/" w:history="1">
        <w:r>
          <w:rPr>
            <w:rStyle w:val="Hyperlink"/>
            <w:rFonts w:cstheme="minorBidi"/>
          </w:rPr>
          <w:t>pixabay.com</w:t>
        </w:r>
      </w:hyperlink>
      <w:r>
        <w:rPr>
          <w:rFonts w:cstheme="minorBidi"/>
        </w:rPr>
        <w:t xml:space="preserve"> / </w:t>
      </w:r>
      <w:proofErr w:type="spellStart"/>
      <w:r>
        <w:rPr>
          <w:rFonts w:cstheme="minorBidi"/>
        </w:rPr>
        <w:t>Pixabay</w:t>
      </w:r>
      <w:proofErr w:type="spellEnd"/>
      <w:r>
        <w:rPr>
          <w:rFonts w:cstheme="minorBidi"/>
        </w:rPr>
        <w:t xml:space="preserve"> Lizenz </w:t>
      </w:r>
    </w:p>
    <w:p w14:paraId="69EB742D" w14:textId="77777777" w:rsidR="002D79C5" w:rsidRDefault="00603E75">
      <w:pPr>
        <w:pStyle w:val="UiUFlietext"/>
      </w:pPr>
      <w:r>
        <w:rPr>
          <w:rFonts w:cstheme="minorBidi"/>
        </w:rPr>
        <w:t xml:space="preserve">Feld mit Mähdrescher: Thilo Becker / </w:t>
      </w:r>
      <w:hyperlink r:id="rId23" w:tooltip="https://pixabay.com/de/photos/claas-lexion-m%c3%a4hdrescher-ernte-2147239/" w:history="1">
        <w:r>
          <w:rPr>
            <w:rStyle w:val="Hyperlink"/>
            <w:rFonts w:cstheme="minorBidi"/>
          </w:rPr>
          <w:t>pixabay.com</w:t>
        </w:r>
      </w:hyperlink>
      <w:r>
        <w:rPr>
          <w:rFonts w:cstheme="minorBidi"/>
        </w:rPr>
        <w:t xml:space="preserve"> / </w:t>
      </w:r>
      <w:proofErr w:type="spellStart"/>
      <w:r>
        <w:rPr>
          <w:rFonts w:cstheme="minorBidi"/>
        </w:rPr>
        <w:t>Pixabay</w:t>
      </w:r>
      <w:proofErr w:type="spellEnd"/>
      <w:r>
        <w:rPr>
          <w:rFonts w:cstheme="minorBidi"/>
        </w:rPr>
        <w:t xml:space="preserve"> Lizenz</w:t>
      </w:r>
    </w:p>
    <w:p w14:paraId="08D4C183" w14:textId="77777777" w:rsidR="002D79C5" w:rsidRDefault="00603E75">
      <w:pPr>
        <w:pStyle w:val="UiUFlietext"/>
      </w:pPr>
      <w:r>
        <w:rPr>
          <w:rFonts w:cstheme="minorBidi"/>
          <w:sz w:val="23"/>
          <w:szCs w:val="23"/>
        </w:rPr>
        <w:t xml:space="preserve">Landschaft und Tiere: </w:t>
      </w:r>
      <w:proofErr w:type="spellStart"/>
      <w:r>
        <w:rPr>
          <w:rFonts w:cstheme="minorBidi"/>
          <w:sz w:val="23"/>
          <w:szCs w:val="23"/>
        </w:rPr>
        <w:t>freepik</w:t>
      </w:r>
      <w:proofErr w:type="spellEnd"/>
      <w:r>
        <w:rPr>
          <w:rFonts w:cstheme="minorBidi"/>
          <w:sz w:val="23"/>
          <w:szCs w:val="23"/>
        </w:rPr>
        <w:t xml:space="preserve"> / </w:t>
      </w:r>
      <w:hyperlink r:id="rId24" w:anchor="page=1&amp;query=gebirge&amp;position=25" w:tooltip="https://de.freepik.com/vektoren-kostenlos/fruehlingslandschaft_12339026.htm#page=1&amp;query=gebirge&amp;position=25" w:history="1">
        <w:r>
          <w:rPr>
            <w:rStyle w:val="Hyperlink"/>
            <w:rFonts w:cstheme="minorBidi"/>
            <w:sz w:val="23"/>
            <w:szCs w:val="23"/>
          </w:rPr>
          <w:t>freepik.com</w:t>
        </w:r>
      </w:hyperlink>
      <w:r>
        <w:rPr>
          <w:rFonts w:cstheme="minorBidi"/>
          <w:sz w:val="23"/>
          <w:szCs w:val="23"/>
        </w:rPr>
        <w:t xml:space="preserve"> / </w:t>
      </w:r>
      <w:proofErr w:type="spellStart"/>
      <w:r>
        <w:rPr>
          <w:rFonts w:cstheme="minorBidi"/>
          <w:sz w:val="23"/>
          <w:szCs w:val="23"/>
        </w:rPr>
        <w:t>Freepik</w:t>
      </w:r>
      <w:proofErr w:type="spellEnd"/>
      <w:r>
        <w:rPr>
          <w:rFonts w:cstheme="minorBidi"/>
          <w:sz w:val="23"/>
          <w:szCs w:val="23"/>
        </w:rPr>
        <w:t>-Lizenz </w:t>
      </w:r>
      <w:r>
        <w:rPr>
          <w:rFonts w:cstheme="minorBidi"/>
        </w:rPr>
        <w:t xml:space="preserve"> </w:t>
      </w:r>
    </w:p>
    <w:p w14:paraId="651065ED" w14:textId="77777777" w:rsidR="002D79C5" w:rsidRDefault="00603E75">
      <w:pPr>
        <w:pStyle w:val="UiUFlietext"/>
      </w:pPr>
      <w:r>
        <w:rPr>
          <w:rFonts w:cstheme="minorBidi"/>
          <w:sz w:val="23"/>
          <w:szCs w:val="23"/>
        </w:rPr>
        <w:t>Dorfhäuser: TJFREE / </w:t>
      </w:r>
      <w:hyperlink r:id="rId25" w:tooltip="https://pixabay.com/de/vectors/h%C3%A4user-home-architektur-geb%C3%A4ude-5223744/" w:history="1">
        <w:r>
          <w:rPr>
            <w:rStyle w:val="Hyperlink"/>
            <w:rFonts w:cstheme="minorBidi"/>
            <w:sz w:val="23"/>
            <w:szCs w:val="23"/>
          </w:rPr>
          <w:t>pixabay.com</w:t>
        </w:r>
      </w:hyperlink>
      <w:r>
        <w:rPr>
          <w:rFonts w:cstheme="minorBidi"/>
          <w:sz w:val="23"/>
          <w:szCs w:val="23"/>
        </w:rPr>
        <w:t xml:space="preserve"> / </w:t>
      </w:r>
      <w:proofErr w:type="spellStart"/>
      <w:r>
        <w:rPr>
          <w:rFonts w:cstheme="minorBidi"/>
          <w:sz w:val="23"/>
          <w:szCs w:val="23"/>
        </w:rPr>
        <w:t>Pixabay</w:t>
      </w:r>
      <w:proofErr w:type="spellEnd"/>
      <w:r>
        <w:rPr>
          <w:rFonts w:cstheme="minorBidi"/>
          <w:sz w:val="23"/>
          <w:szCs w:val="23"/>
        </w:rPr>
        <w:t>-Lizenz </w:t>
      </w:r>
      <w:r>
        <w:rPr>
          <w:rFonts w:cstheme="minorBidi"/>
        </w:rPr>
        <w:t xml:space="preserve"> </w:t>
      </w:r>
    </w:p>
    <w:p w14:paraId="41231CCC" w14:textId="77777777" w:rsidR="002D79C5" w:rsidRDefault="00603E75">
      <w:pPr>
        <w:pStyle w:val="UiUFlietext"/>
        <w:rPr>
          <w:lang w:val="en-US"/>
        </w:rPr>
      </w:pPr>
      <w:r>
        <w:rPr>
          <w:rFonts w:cstheme="minorBidi"/>
          <w:sz w:val="23"/>
          <w:szCs w:val="23"/>
          <w:lang w:val="en-US"/>
        </w:rPr>
        <w:t xml:space="preserve">See: </w:t>
      </w:r>
      <w:proofErr w:type="spellStart"/>
      <w:r>
        <w:rPr>
          <w:rFonts w:cstheme="minorBidi"/>
          <w:sz w:val="23"/>
          <w:szCs w:val="23"/>
          <w:lang w:val="en-US"/>
        </w:rPr>
        <w:t>pch.vector</w:t>
      </w:r>
      <w:proofErr w:type="spellEnd"/>
      <w:r>
        <w:rPr>
          <w:rFonts w:cstheme="minorBidi"/>
          <w:sz w:val="23"/>
          <w:szCs w:val="23"/>
          <w:lang w:val="en-US"/>
        </w:rPr>
        <w:t xml:space="preserve"> / </w:t>
      </w:r>
      <w:hyperlink r:id="rId26" w:anchor="page=1&amp;query=lake&amp;position=10" w:tooltip="https://de.freepik.com/vektoren-kostenlos/ente-und-entenkueken-gesetzt_13146287.htm#page=1&amp;query=lake&amp;position=10" w:history="1">
        <w:r>
          <w:rPr>
            <w:rStyle w:val="Hyperlink"/>
            <w:rFonts w:cstheme="minorBidi"/>
            <w:sz w:val="23"/>
            <w:szCs w:val="23"/>
            <w:lang w:val="en-US"/>
          </w:rPr>
          <w:t>freepik.com</w:t>
        </w:r>
      </w:hyperlink>
      <w:r>
        <w:rPr>
          <w:rFonts w:cstheme="minorBidi"/>
          <w:sz w:val="23"/>
          <w:szCs w:val="23"/>
          <w:lang w:val="en-US"/>
        </w:rPr>
        <w:t xml:space="preserve"> / </w:t>
      </w:r>
      <w:proofErr w:type="spellStart"/>
      <w:r>
        <w:rPr>
          <w:rFonts w:cstheme="minorBidi"/>
          <w:sz w:val="23"/>
          <w:szCs w:val="23"/>
          <w:lang w:val="en-US"/>
        </w:rPr>
        <w:t>Freepik-Lizenz</w:t>
      </w:r>
      <w:proofErr w:type="spellEnd"/>
      <w:r>
        <w:rPr>
          <w:rFonts w:cstheme="minorBidi"/>
          <w:sz w:val="23"/>
          <w:szCs w:val="23"/>
          <w:lang w:val="en-US"/>
        </w:rPr>
        <w:t> </w:t>
      </w:r>
      <w:r>
        <w:rPr>
          <w:rFonts w:cstheme="minorBidi"/>
          <w:lang w:val="en-US"/>
        </w:rPr>
        <w:t xml:space="preserve"> </w:t>
      </w:r>
    </w:p>
    <w:p w14:paraId="7B14A6EE" w14:textId="77777777" w:rsidR="002D79C5" w:rsidRDefault="00603E75">
      <w:pPr>
        <w:pStyle w:val="UiUFlietext"/>
        <w:rPr>
          <w:lang w:val="en-US"/>
        </w:rPr>
      </w:pPr>
      <w:r>
        <w:rPr>
          <w:rFonts w:cstheme="minorBidi"/>
          <w:sz w:val="23"/>
          <w:szCs w:val="23"/>
          <w:lang w:val="en-US"/>
        </w:rPr>
        <w:t xml:space="preserve">Vintage Auto: </w:t>
      </w:r>
      <w:proofErr w:type="spellStart"/>
      <w:r>
        <w:rPr>
          <w:rFonts w:cstheme="minorBidi"/>
          <w:sz w:val="23"/>
          <w:szCs w:val="23"/>
          <w:lang w:val="en-US"/>
        </w:rPr>
        <w:t>zirconicusso</w:t>
      </w:r>
      <w:proofErr w:type="spellEnd"/>
      <w:r>
        <w:rPr>
          <w:rFonts w:cstheme="minorBidi"/>
          <w:sz w:val="23"/>
          <w:szCs w:val="23"/>
          <w:lang w:val="en-US"/>
        </w:rPr>
        <w:t xml:space="preserve"> / </w:t>
      </w:r>
      <w:hyperlink r:id="rId27" w:anchor="page=1&amp;query=car vintage&amp;position=4" w:tooltip="https://de.freepik.com/vektoren-kostenlos/retro-auto-design_941320.htm#page=1&amp;query=car vintage&amp;position=4" w:history="1">
        <w:r>
          <w:rPr>
            <w:rStyle w:val="Hyperlink"/>
            <w:rFonts w:cstheme="minorBidi"/>
            <w:sz w:val="23"/>
            <w:szCs w:val="23"/>
            <w:lang w:val="en-US"/>
          </w:rPr>
          <w:t>freepik.com</w:t>
        </w:r>
      </w:hyperlink>
      <w:r>
        <w:rPr>
          <w:rFonts w:cstheme="minorBidi"/>
          <w:sz w:val="23"/>
          <w:szCs w:val="23"/>
          <w:lang w:val="en-US"/>
        </w:rPr>
        <w:t xml:space="preserve"> / </w:t>
      </w:r>
      <w:proofErr w:type="spellStart"/>
      <w:r>
        <w:rPr>
          <w:rFonts w:cstheme="minorBidi"/>
          <w:sz w:val="23"/>
          <w:szCs w:val="23"/>
          <w:lang w:val="en-US"/>
        </w:rPr>
        <w:t>Freepik-Lizenz</w:t>
      </w:r>
      <w:proofErr w:type="spellEnd"/>
      <w:r>
        <w:rPr>
          <w:rFonts w:cstheme="minorBidi"/>
          <w:sz w:val="23"/>
          <w:szCs w:val="23"/>
          <w:lang w:val="en-US"/>
        </w:rPr>
        <w:t> </w:t>
      </w:r>
      <w:r>
        <w:rPr>
          <w:rFonts w:cstheme="minorBidi"/>
          <w:lang w:val="en-US"/>
        </w:rPr>
        <w:t xml:space="preserve"> </w:t>
      </w:r>
    </w:p>
    <w:p w14:paraId="6254FD15" w14:textId="77777777" w:rsidR="002D79C5" w:rsidRDefault="00603E75">
      <w:pPr>
        <w:pStyle w:val="UiUFlietext"/>
        <w:rPr>
          <w:lang w:val="en-US"/>
        </w:rPr>
      </w:pPr>
      <w:proofErr w:type="spellStart"/>
      <w:r>
        <w:rPr>
          <w:rFonts w:cstheme="minorBidi"/>
          <w:sz w:val="23"/>
          <w:szCs w:val="23"/>
          <w:lang w:val="en-US"/>
        </w:rPr>
        <w:t>Stadthäuser</w:t>
      </w:r>
      <w:proofErr w:type="spellEnd"/>
      <w:r>
        <w:rPr>
          <w:rFonts w:cstheme="minorBidi"/>
          <w:sz w:val="23"/>
          <w:szCs w:val="23"/>
          <w:lang w:val="en-US"/>
        </w:rPr>
        <w:t xml:space="preserve">: </w:t>
      </w:r>
      <w:proofErr w:type="spellStart"/>
      <w:r>
        <w:rPr>
          <w:rFonts w:cstheme="minorBidi"/>
          <w:sz w:val="23"/>
          <w:szCs w:val="23"/>
          <w:lang w:val="en-US"/>
        </w:rPr>
        <w:t>pch.vector</w:t>
      </w:r>
      <w:proofErr w:type="spellEnd"/>
      <w:r>
        <w:rPr>
          <w:rFonts w:cstheme="minorBidi"/>
          <w:sz w:val="23"/>
          <w:szCs w:val="23"/>
          <w:lang w:val="en-US"/>
        </w:rPr>
        <w:t xml:space="preserve"> / </w:t>
      </w:r>
      <w:hyperlink r:id="rId28" w:anchor="page=1&amp;query=building&amp;position=3" w:tooltip="https://de.freepik.com/vektoren-kostenlos/stadtgebaeude-gesetzt_8270967.htm#page=1&amp;query=building&amp;position=3" w:history="1">
        <w:r>
          <w:rPr>
            <w:rStyle w:val="Hyperlink"/>
            <w:rFonts w:cstheme="minorBidi"/>
            <w:sz w:val="23"/>
            <w:szCs w:val="23"/>
            <w:lang w:val="en-US"/>
          </w:rPr>
          <w:t>freepik.com</w:t>
        </w:r>
      </w:hyperlink>
      <w:r>
        <w:rPr>
          <w:rFonts w:cstheme="minorBidi"/>
          <w:sz w:val="23"/>
          <w:szCs w:val="23"/>
          <w:lang w:val="en-US"/>
        </w:rPr>
        <w:t xml:space="preserve"> / </w:t>
      </w:r>
      <w:proofErr w:type="spellStart"/>
      <w:r>
        <w:rPr>
          <w:rFonts w:cstheme="minorBidi"/>
          <w:sz w:val="23"/>
          <w:szCs w:val="23"/>
          <w:lang w:val="en-US"/>
        </w:rPr>
        <w:t>Freepik-Lizenz</w:t>
      </w:r>
      <w:proofErr w:type="spellEnd"/>
      <w:r>
        <w:rPr>
          <w:rFonts w:cstheme="minorBidi"/>
          <w:sz w:val="23"/>
          <w:szCs w:val="23"/>
          <w:lang w:val="en-US"/>
        </w:rPr>
        <w:t> </w:t>
      </w:r>
      <w:r>
        <w:rPr>
          <w:rFonts w:cstheme="minorBidi"/>
          <w:lang w:val="en-US"/>
        </w:rPr>
        <w:t xml:space="preserve"> </w:t>
      </w:r>
    </w:p>
    <w:p w14:paraId="717DFBF2" w14:textId="77777777" w:rsidR="002D79C5" w:rsidRDefault="00603E75">
      <w:pPr>
        <w:pStyle w:val="UiUFlietext"/>
        <w:rPr>
          <w:lang w:val="en-US"/>
        </w:rPr>
      </w:pPr>
      <w:r>
        <w:rPr>
          <w:rFonts w:cstheme="minorBidi"/>
          <w:sz w:val="23"/>
          <w:szCs w:val="23"/>
          <w:lang w:val="en-US"/>
        </w:rPr>
        <w:t xml:space="preserve">Zug: </w:t>
      </w:r>
      <w:proofErr w:type="spellStart"/>
      <w:r>
        <w:rPr>
          <w:rFonts w:cstheme="minorBidi"/>
          <w:sz w:val="23"/>
          <w:szCs w:val="23"/>
          <w:lang w:val="en-US"/>
        </w:rPr>
        <w:t>macrovector</w:t>
      </w:r>
      <w:proofErr w:type="spellEnd"/>
      <w:r>
        <w:rPr>
          <w:rFonts w:cstheme="minorBidi"/>
          <w:sz w:val="23"/>
          <w:szCs w:val="23"/>
          <w:lang w:val="en-US"/>
        </w:rPr>
        <w:t xml:space="preserve"> / </w:t>
      </w:r>
      <w:hyperlink r:id="rId29" w:anchor="page=2&amp;query=zug&amp;position=1" w:tooltip="https://de.freepik.com/vektoren-kostenlos/logistische-ikone-zug_4619090.htm#page=2&amp;query=zug&amp;position=1" w:history="1">
        <w:r>
          <w:rPr>
            <w:rStyle w:val="Hyperlink"/>
            <w:rFonts w:cstheme="minorBidi"/>
            <w:sz w:val="23"/>
            <w:szCs w:val="23"/>
            <w:lang w:val="en-US"/>
          </w:rPr>
          <w:t>freepik.com</w:t>
        </w:r>
      </w:hyperlink>
      <w:r>
        <w:rPr>
          <w:rFonts w:cstheme="minorBidi"/>
          <w:sz w:val="23"/>
          <w:szCs w:val="23"/>
          <w:lang w:val="en-US"/>
        </w:rPr>
        <w:t xml:space="preserve"> / </w:t>
      </w:r>
      <w:proofErr w:type="spellStart"/>
      <w:r>
        <w:rPr>
          <w:rFonts w:cstheme="minorBidi"/>
          <w:sz w:val="23"/>
          <w:szCs w:val="23"/>
          <w:lang w:val="en-US"/>
        </w:rPr>
        <w:t>Freepik-Lizenz</w:t>
      </w:r>
      <w:proofErr w:type="spellEnd"/>
      <w:r>
        <w:rPr>
          <w:rFonts w:cstheme="minorBidi"/>
          <w:sz w:val="23"/>
          <w:szCs w:val="23"/>
          <w:lang w:val="en-US"/>
        </w:rPr>
        <w:t> </w:t>
      </w:r>
      <w:r>
        <w:rPr>
          <w:rFonts w:cstheme="minorBidi"/>
          <w:lang w:val="en-US"/>
        </w:rPr>
        <w:t xml:space="preserve"> </w:t>
      </w:r>
    </w:p>
    <w:p w14:paraId="093773A5" w14:textId="77777777" w:rsidR="002D79C5" w:rsidRDefault="00603E75">
      <w:pPr>
        <w:pStyle w:val="UiUFlietext"/>
        <w:rPr>
          <w:lang w:val="en-US"/>
        </w:rPr>
      </w:pPr>
      <w:r>
        <w:rPr>
          <w:rFonts w:cstheme="minorBidi"/>
          <w:sz w:val="23"/>
          <w:szCs w:val="23"/>
          <w:lang w:val="en-US"/>
        </w:rPr>
        <w:t xml:space="preserve">Pool: </w:t>
      </w:r>
      <w:proofErr w:type="spellStart"/>
      <w:r>
        <w:rPr>
          <w:rFonts w:cstheme="minorBidi"/>
          <w:sz w:val="23"/>
          <w:szCs w:val="23"/>
          <w:lang w:val="en-US"/>
        </w:rPr>
        <w:t>brgfx</w:t>
      </w:r>
      <w:proofErr w:type="spellEnd"/>
      <w:r>
        <w:rPr>
          <w:rFonts w:cstheme="minorBidi"/>
          <w:sz w:val="23"/>
          <w:szCs w:val="23"/>
          <w:lang w:val="en-US"/>
        </w:rPr>
        <w:t xml:space="preserve"> / </w:t>
      </w:r>
      <w:hyperlink r:id="rId30" w:anchor="page=1&amp;query=swimming pool&amp;position=25" w:tooltip="https://de.freepik.com/vektoren-kostenlos/ein-schwimmbad-mit-sonnenschirm_6132402.htm#page=1&amp;query=swimming pool&amp;position=25" w:history="1">
        <w:r>
          <w:rPr>
            <w:rStyle w:val="Hyperlink"/>
            <w:rFonts w:cstheme="minorBidi"/>
            <w:sz w:val="23"/>
            <w:szCs w:val="23"/>
            <w:lang w:val="en-US"/>
          </w:rPr>
          <w:t>freepik.com</w:t>
        </w:r>
      </w:hyperlink>
      <w:r>
        <w:rPr>
          <w:rFonts w:cstheme="minorBidi"/>
          <w:sz w:val="23"/>
          <w:szCs w:val="23"/>
          <w:lang w:val="en-US"/>
        </w:rPr>
        <w:t xml:space="preserve"> / </w:t>
      </w:r>
      <w:proofErr w:type="spellStart"/>
      <w:r>
        <w:rPr>
          <w:rFonts w:cstheme="minorBidi"/>
          <w:sz w:val="23"/>
          <w:szCs w:val="23"/>
          <w:lang w:val="en-US"/>
        </w:rPr>
        <w:t>Freepik-Lizenz</w:t>
      </w:r>
      <w:proofErr w:type="spellEnd"/>
    </w:p>
    <w:p w14:paraId="2F5C36D1" w14:textId="77777777" w:rsidR="002D79C5" w:rsidRDefault="00603E75">
      <w:pPr>
        <w:pStyle w:val="UiUFlietext"/>
        <w:rPr>
          <w:lang w:val="en-US"/>
        </w:rPr>
      </w:pPr>
      <w:r>
        <w:rPr>
          <w:rFonts w:cstheme="minorBidi"/>
          <w:sz w:val="23"/>
          <w:szCs w:val="23"/>
          <w:lang w:val="en-US"/>
        </w:rPr>
        <w:t xml:space="preserve">Autos: </w:t>
      </w:r>
      <w:proofErr w:type="spellStart"/>
      <w:r>
        <w:rPr>
          <w:rFonts w:cstheme="minorBidi"/>
          <w:sz w:val="23"/>
          <w:szCs w:val="23"/>
          <w:lang w:val="en-US"/>
        </w:rPr>
        <w:t>macrovector</w:t>
      </w:r>
      <w:proofErr w:type="spellEnd"/>
      <w:r>
        <w:rPr>
          <w:rFonts w:cstheme="minorBidi"/>
          <w:sz w:val="23"/>
          <w:szCs w:val="23"/>
          <w:lang w:val="en-US"/>
        </w:rPr>
        <w:t xml:space="preserve"> / </w:t>
      </w:r>
      <w:hyperlink r:id="rId31" w:anchor="page=1&amp;query=autos&amp;position=9" w:tooltip="https://de.freepik.com/vektoren-kostenlos/autos-seite-vorne-und-hinten-icons-set_2870932.htm#page=1&amp;query=autos&amp;position=9" w:history="1">
        <w:r>
          <w:rPr>
            <w:rStyle w:val="Hyperlink"/>
            <w:rFonts w:cstheme="minorBidi"/>
            <w:sz w:val="23"/>
            <w:szCs w:val="23"/>
            <w:lang w:val="en-US"/>
          </w:rPr>
          <w:t>freepik.com</w:t>
        </w:r>
      </w:hyperlink>
      <w:r>
        <w:rPr>
          <w:rFonts w:cstheme="minorBidi"/>
          <w:sz w:val="23"/>
          <w:szCs w:val="23"/>
          <w:lang w:val="en-US"/>
        </w:rPr>
        <w:t xml:space="preserve"> / </w:t>
      </w:r>
      <w:proofErr w:type="spellStart"/>
      <w:r>
        <w:rPr>
          <w:rFonts w:cstheme="minorBidi"/>
          <w:sz w:val="23"/>
          <w:szCs w:val="23"/>
          <w:lang w:val="en-US"/>
        </w:rPr>
        <w:t>Freepik-Lizenz</w:t>
      </w:r>
      <w:proofErr w:type="spellEnd"/>
    </w:p>
    <w:p w14:paraId="7FAFBA67" w14:textId="77777777" w:rsidR="002D79C5" w:rsidRDefault="00603E75">
      <w:pPr>
        <w:pStyle w:val="UiUFlietext"/>
        <w:rPr>
          <w:lang w:val="en-US"/>
        </w:rPr>
      </w:pPr>
      <w:proofErr w:type="spellStart"/>
      <w:r>
        <w:rPr>
          <w:rFonts w:cstheme="minorBidi"/>
          <w:sz w:val="23"/>
          <w:szCs w:val="23"/>
          <w:lang w:val="en-US"/>
        </w:rPr>
        <w:t>Spielplatz</w:t>
      </w:r>
      <w:proofErr w:type="spellEnd"/>
      <w:r>
        <w:rPr>
          <w:rFonts w:cstheme="minorBidi"/>
          <w:sz w:val="23"/>
          <w:szCs w:val="23"/>
          <w:lang w:val="en-US"/>
        </w:rPr>
        <w:t xml:space="preserve">: </w:t>
      </w:r>
      <w:proofErr w:type="spellStart"/>
      <w:r>
        <w:rPr>
          <w:rFonts w:cstheme="minorBidi"/>
          <w:sz w:val="23"/>
          <w:szCs w:val="23"/>
          <w:lang w:val="en-US"/>
        </w:rPr>
        <w:t>macrovector</w:t>
      </w:r>
      <w:proofErr w:type="spellEnd"/>
      <w:r>
        <w:rPr>
          <w:rFonts w:cstheme="minorBidi"/>
          <w:sz w:val="23"/>
          <w:szCs w:val="23"/>
          <w:lang w:val="en-US"/>
        </w:rPr>
        <w:t xml:space="preserve"> / </w:t>
      </w:r>
      <w:hyperlink r:id="rId32" w:anchor="page=1&amp;query=playground&amp;position=1" w:tooltip="https://de.freepik.com/vektoren-kostenlos/kinderspielplatzsatz-isometrische-ikonen-mit-schwingen-dias-basketballkorb-sandkasten-kletternde-rahmen-lokalisiert_4385700.htm#page=1&amp;query=playground&amp;position=1" w:history="1">
        <w:r>
          <w:rPr>
            <w:rStyle w:val="Hyperlink"/>
            <w:rFonts w:cstheme="minorBidi"/>
            <w:sz w:val="23"/>
            <w:szCs w:val="23"/>
            <w:lang w:val="en-US"/>
          </w:rPr>
          <w:t>freepik.com</w:t>
        </w:r>
      </w:hyperlink>
      <w:r>
        <w:rPr>
          <w:rFonts w:cstheme="minorBidi"/>
          <w:sz w:val="23"/>
          <w:szCs w:val="23"/>
          <w:lang w:val="en-US"/>
        </w:rPr>
        <w:t xml:space="preserve"> / </w:t>
      </w:r>
      <w:proofErr w:type="spellStart"/>
      <w:r>
        <w:rPr>
          <w:rFonts w:cstheme="minorBidi"/>
          <w:sz w:val="23"/>
          <w:szCs w:val="23"/>
          <w:lang w:val="en-US"/>
        </w:rPr>
        <w:t>Freepik-Lizenz</w:t>
      </w:r>
      <w:proofErr w:type="spellEnd"/>
      <w:r>
        <w:rPr>
          <w:rFonts w:cstheme="minorBidi"/>
          <w:sz w:val="23"/>
          <w:szCs w:val="23"/>
          <w:lang w:val="en-US"/>
        </w:rPr>
        <w:t>  </w:t>
      </w:r>
    </w:p>
    <w:p w14:paraId="138EF064" w14:textId="77777777" w:rsidR="002D79C5" w:rsidRDefault="00603E75">
      <w:pPr>
        <w:pStyle w:val="UiUFlietext"/>
        <w:rPr>
          <w:lang w:val="en-US"/>
        </w:rPr>
      </w:pPr>
      <w:proofErr w:type="spellStart"/>
      <w:r>
        <w:rPr>
          <w:rFonts w:cstheme="minorBidi"/>
          <w:sz w:val="23"/>
          <w:szCs w:val="23"/>
          <w:lang w:val="en-US"/>
        </w:rPr>
        <w:t>Strommast</w:t>
      </w:r>
      <w:proofErr w:type="spellEnd"/>
      <w:r>
        <w:rPr>
          <w:rFonts w:cstheme="minorBidi"/>
          <w:sz w:val="23"/>
          <w:szCs w:val="23"/>
          <w:lang w:val="en-US"/>
        </w:rPr>
        <w:t xml:space="preserve">:  </w:t>
      </w:r>
      <w:proofErr w:type="spellStart"/>
      <w:r>
        <w:rPr>
          <w:rFonts w:cstheme="minorBidi"/>
          <w:sz w:val="23"/>
          <w:szCs w:val="23"/>
          <w:lang w:val="en-US"/>
        </w:rPr>
        <w:t>brgfx</w:t>
      </w:r>
      <w:proofErr w:type="spellEnd"/>
      <w:r>
        <w:rPr>
          <w:rFonts w:cstheme="minorBidi"/>
          <w:sz w:val="23"/>
          <w:szCs w:val="23"/>
          <w:lang w:val="en-US"/>
        </w:rPr>
        <w:t xml:space="preserve"> / </w:t>
      </w:r>
      <w:hyperlink r:id="rId33" w:anchor="page=1&amp;query=power pole&amp;position=7" w:tooltip="https://de.freepik.com/vektoren-kostenlos/energie-set-mit-kraftstofftank-und-stromleitungen_1170694.htm#page=1&amp;query=power pole&amp;position=7" w:history="1">
        <w:r>
          <w:rPr>
            <w:rStyle w:val="Hyperlink"/>
            <w:rFonts w:cstheme="minorBidi"/>
            <w:sz w:val="23"/>
            <w:szCs w:val="23"/>
            <w:lang w:val="en-US"/>
          </w:rPr>
          <w:t>freepik.com</w:t>
        </w:r>
      </w:hyperlink>
      <w:r>
        <w:rPr>
          <w:rFonts w:cstheme="minorBidi"/>
          <w:sz w:val="23"/>
          <w:szCs w:val="23"/>
          <w:lang w:val="en-US"/>
        </w:rPr>
        <w:t xml:space="preserve"> / </w:t>
      </w:r>
      <w:proofErr w:type="spellStart"/>
      <w:r>
        <w:rPr>
          <w:rFonts w:cstheme="minorBidi"/>
          <w:sz w:val="23"/>
          <w:szCs w:val="23"/>
          <w:lang w:val="en-US"/>
        </w:rPr>
        <w:t>Freepik-Lizenz</w:t>
      </w:r>
      <w:proofErr w:type="spellEnd"/>
    </w:p>
    <w:p w14:paraId="6DA8E040" w14:textId="77777777" w:rsidR="002D79C5" w:rsidRDefault="00603E75">
      <w:pPr>
        <w:pStyle w:val="UiUFlietext"/>
        <w:rPr>
          <w:lang w:val="en-US"/>
        </w:rPr>
      </w:pPr>
      <w:proofErr w:type="spellStart"/>
      <w:r>
        <w:rPr>
          <w:rFonts w:cstheme="minorBidi"/>
          <w:sz w:val="23"/>
          <w:szCs w:val="23"/>
          <w:lang w:val="en-US"/>
        </w:rPr>
        <w:t>Marktstand</w:t>
      </w:r>
      <w:proofErr w:type="spellEnd"/>
      <w:r>
        <w:rPr>
          <w:rFonts w:cstheme="minorBidi"/>
          <w:sz w:val="23"/>
          <w:szCs w:val="23"/>
          <w:lang w:val="en-US"/>
        </w:rPr>
        <w:t xml:space="preserve">: </w:t>
      </w:r>
      <w:proofErr w:type="spellStart"/>
      <w:r>
        <w:rPr>
          <w:rFonts w:cstheme="minorBidi"/>
          <w:sz w:val="23"/>
          <w:szCs w:val="23"/>
          <w:lang w:val="en-US"/>
        </w:rPr>
        <w:t>vectorpocket</w:t>
      </w:r>
      <w:proofErr w:type="spellEnd"/>
      <w:r>
        <w:rPr>
          <w:rFonts w:cstheme="minorBidi"/>
          <w:sz w:val="23"/>
          <w:szCs w:val="23"/>
          <w:lang w:val="en-US"/>
        </w:rPr>
        <w:t xml:space="preserve"> / </w:t>
      </w:r>
      <w:hyperlink r:id="rId34" w:anchor="page=1&amp;query=markt&amp;position=21" w:tooltip="https://de.freepik.com/vektoren-kostenlos/realistische-abbildung-des-leeren-marktes-mit-roter-und-weisser-gestreifter-markise_3685330.htm#page=1&amp;query=markt&amp;position=21" w:history="1">
        <w:r>
          <w:rPr>
            <w:rStyle w:val="Hyperlink"/>
            <w:rFonts w:cstheme="minorBidi"/>
            <w:sz w:val="23"/>
            <w:szCs w:val="23"/>
            <w:lang w:val="en-US"/>
          </w:rPr>
          <w:t>freepik.com</w:t>
        </w:r>
      </w:hyperlink>
      <w:r>
        <w:rPr>
          <w:rFonts w:cstheme="minorBidi"/>
          <w:sz w:val="23"/>
          <w:szCs w:val="23"/>
          <w:lang w:val="en-US"/>
        </w:rPr>
        <w:t xml:space="preserve"> / </w:t>
      </w:r>
      <w:proofErr w:type="spellStart"/>
      <w:r>
        <w:rPr>
          <w:rFonts w:cstheme="minorBidi"/>
          <w:sz w:val="23"/>
          <w:szCs w:val="23"/>
          <w:lang w:val="en-US"/>
        </w:rPr>
        <w:t>Freepik-Lizenz</w:t>
      </w:r>
      <w:proofErr w:type="spellEnd"/>
      <w:r>
        <w:rPr>
          <w:rFonts w:cstheme="minorBidi"/>
          <w:sz w:val="23"/>
          <w:szCs w:val="23"/>
          <w:lang w:val="en-US"/>
        </w:rPr>
        <w:t> </w:t>
      </w:r>
    </w:p>
    <w:sectPr w:rsidR="002D79C5">
      <w:footerReference w:type="default" r:id="rId35"/>
      <w:footerReference w:type="first" r:id="rId36"/>
      <w:pgSz w:w="11906" w:h="16838"/>
      <w:pgMar w:top="1134" w:right="1021" w:bottom="1412" w:left="1418"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56B6A" w14:textId="77777777" w:rsidR="00667731" w:rsidRDefault="00667731">
      <w:pPr>
        <w:spacing w:after="0" w:line="240" w:lineRule="auto"/>
      </w:pPr>
      <w:r>
        <w:separator/>
      </w:r>
    </w:p>
  </w:endnote>
  <w:endnote w:type="continuationSeparator" w:id="0">
    <w:p w14:paraId="0AE62E87" w14:textId="77777777" w:rsidR="00667731" w:rsidRDefault="00667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292C7" w14:textId="54BD5D09" w:rsidR="002D79C5" w:rsidRDefault="00603E75">
    <w:pPr>
      <w:pStyle w:val="UiUFlietext"/>
      <w:jc w:val="right"/>
    </w:pPr>
    <w:r>
      <w:t xml:space="preserve">Seite </w:t>
    </w:r>
    <w:r>
      <w:fldChar w:fldCharType="begin"/>
    </w:r>
    <w:r>
      <w:instrText>PAGE   \* MERGEFORMAT</w:instrText>
    </w:r>
    <w:r>
      <w:fldChar w:fldCharType="separate"/>
    </w:r>
    <w:r w:rsidR="00C6601F">
      <w:rPr>
        <w:noProof/>
      </w:rPr>
      <w:t>5</w:t>
    </w:r>
    <w:r>
      <w:fldChar w:fldCharType="end"/>
    </w:r>
  </w:p>
  <w:p w14:paraId="71D5C27E" w14:textId="77777777" w:rsidR="002D79C5" w:rsidRDefault="00603E75">
    <w:pPr>
      <w:pStyle w:val="UiUFuzeile"/>
    </w:pPr>
    <w:r>
      <w:t>Das Arbeitsmaterial ist Teil des Themas „Flächen „sparen“ – Wofür brauchen wir Platz?“, erschienen unter www.umwelt-im-unterricht.de. Stand: 07/2020. Herausgeber: Bundesministerium für Umwelt, Naturschutz und nukleare Sicherheit. Das Material steht unter Creative Commons-Lizenzen. Bearbeitung, Vervielfältigung und Veröffentlichung sind gestattet. Bei Veröffentlichung müssen die bei den Bildern und Texten angegebenen Lizenzen verwendet und die Urheber genannt werden. Lizenzangabe für die Texte: www.umwelt-im-unterricht.de / CC BY-SA 4.0.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7E79B" w14:textId="77777777" w:rsidR="002D79C5" w:rsidRDefault="00603E75">
    <w:pPr>
      <w:pStyle w:val="UiUFuzeile"/>
    </w:pPr>
    <w:r>
      <w:t>Das Arbeitsmaterial ist Teil des Themas „Flächen „sparen“ – Wofür brauchen wir Platz?“, erschienen unter www.umwelt-im-unterricht.de. Stand: 07/2020. Herausgeber: Bundesministerium für Umwelt, Naturschutz und nukleare Sicherheit. Das Material steht unter Creative Commons-Lizenzen. Bearbeitung, Vervielfältigung und Veröffentlichung sind gestattet. Bei Veröffentlichung müssen die bei den Bildern und Texten angegebenen Lizenzen verwendet und die Urheber genannt werden. Lizenzangabe für die Texte: www.umwelt-im-unterricht.de / CC BY-SA 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3AF10" w14:textId="77777777" w:rsidR="00667731" w:rsidRDefault="00667731">
      <w:pPr>
        <w:spacing w:after="0" w:line="240" w:lineRule="auto"/>
      </w:pPr>
      <w:r>
        <w:separator/>
      </w:r>
    </w:p>
  </w:footnote>
  <w:footnote w:type="continuationSeparator" w:id="0">
    <w:p w14:paraId="2AF30361" w14:textId="77777777" w:rsidR="00667731" w:rsidRDefault="006677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4747E"/>
    <w:multiLevelType w:val="hybridMultilevel"/>
    <w:tmpl w:val="CAC6B64A"/>
    <w:lvl w:ilvl="0" w:tplc="DDEC4412">
      <w:start w:val="1"/>
      <w:numFmt w:val="bullet"/>
      <w:lvlText w:val=""/>
      <w:lvlJc w:val="left"/>
      <w:pPr>
        <w:tabs>
          <w:tab w:val="num" w:pos="720"/>
        </w:tabs>
        <w:ind w:left="720" w:hanging="360"/>
      </w:pPr>
      <w:rPr>
        <w:rFonts w:ascii="Symbol" w:hAnsi="Symbol" w:hint="default"/>
        <w:sz w:val="20"/>
      </w:rPr>
    </w:lvl>
    <w:lvl w:ilvl="1" w:tplc="EEE8CD3C">
      <w:start w:val="1"/>
      <w:numFmt w:val="bullet"/>
      <w:lvlText w:val="o"/>
      <w:lvlJc w:val="left"/>
      <w:pPr>
        <w:tabs>
          <w:tab w:val="num" w:pos="1440"/>
        </w:tabs>
        <w:ind w:left="1440" w:hanging="360"/>
      </w:pPr>
      <w:rPr>
        <w:rFonts w:ascii="Courier New" w:hAnsi="Courier New" w:hint="default"/>
        <w:sz w:val="20"/>
      </w:rPr>
    </w:lvl>
    <w:lvl w:ilvl="2" w:tplc="FCF017E0">
      <w:start w:val="1"/>
      <w:numFmt w:val="bullet"/>
      <w:lvlText w:val=""/>
      <w:lvlJc w:val="left"/>
      <w:pPr>
        <w:tabs>
          <w:tab w:val="num" w:pos="2160"/>
        </w:tabs>
        <w:ind w:left="2160" w:hanging="360"/>
      </w:pPr>
      <w:rPr>
        <w:rFonts w:ascii="Wingdings" w:hAnsi="Wingdings" w:hint="default"/>
        <w:sz w:val="20"/>
      </w:rPr>
    </w:lvl>
    <w:lvl w:ilvl="3" w:tplc="55586B08">
      <w:start w:val="1"/>
      <w:numFmt w:val="bullet"/>
      <w:lvlText w:val=""/>
      <w:lvlJc w:val="left"/>
      <w:pPr>
        <w:tabs>
          <w:tab w:val="num" w:pos="2880"/>
        </w:tabs>
        <w:ind w:left="2880" w:hanging="360"/>
      </w:pPr>
      <w:rPr>
        <w:rFonts w:ascii="Wingdings" w:hAnsi="Wingdings" w:hint="default"/>
        <w:sz w:val="20"/>
      </w:rPr>
    </w:lvl>
    <w:lvl w:ilvl="4" w:tplc="AF7010BA">
      <w:start w:val="1"/>
      <w:numFmt w:val="bullet"/>
      <w:lvlText w:val=""/>
      <w:lvlJc w:val="left"/>
      <w:pPr>
        <w:tabs>
          <w:tab w:val="num" w:pos="3600"/>
        </w:tabs>
        <w:ind w:left="3600" w:hanging="360"/>
      </w:pPr>
      <w:rPr>
        <w:rFonts w:ascii="Wingdings" w:hAnsi="Wingdings" w:hint="default"/>
        <w:sz w:val="20"/>
      </w:rPr>
    </w:lvl>
    <w:lvl w:ilvl="5" w:tplc="1046AE4E">
      <w:start w:val="1"/>
      <w:numFmt w:val="bullet"/>
      <w:lvlText w:val=""/>
      <w:lvlJc w:val="left"/>
      <w:pPr>
        <w:tabs>
          <w:tab w:val="num" w:pos="4320"/>
        </w:tabs>
        <w:ind w:left="4320" w:hanging="360"/>
      </w:pPr>
      <w:rPr>
        <w:rFonts w:ascii="Wingdings" w:hAnsi="Wingdings" w:hint="default"/>
        <w:sz w:val="20"/>
      </w:rPr>
    </w:lvl>
    <w:lvl w:ilvl="6" w:tplc="59AA5458">
      <w:start w:val="1"/>
      <w:numFmt w:val="bullet"/>
      <w:lvlText w:val=""/>
      <w:lvlJc w:val="left"/>
      <w:pPr>
        <w:tabs>
          <w:tab w:val="num" w:pos="5040"/>
        </w:tabs>
        <w:ind w:left="5040" w:hanging="360"/>
      </w:pPr>
      <w:rPr>
        <w:rFonts w:ascii="Wingdings" w:hAnsi="Wingdings" w:hint="default"/>
        <w:sz w:val="20"/>
      </w:rPr>
    </w:lvl>
    <w:lvl w:ilvl="7" w:tplc="32E876B2">
      <w:start w:val="1"/>
      <w:numFmt w:val="bullet"/>
      <w:lvlText w:val=""/>
      <w:lvlJc w:val="left"/>
      <w:pPr>
        <w:tabs>
          <w:tab w:val="num" w:pos="5760"/>
        </w:tabs>
        <w:ind w:left="5760" w:hanging="360"/>
      </w:pPr>
      <w:rPr>
        <w:rFonts w:ascii="Wingdings" w:hAnsi="Wingdings" w:hint="default"/>
        <w:sz w:val="20"/>
      </w:rPr>
    </w:lvl>
    <w:lvl w:ilvl="8" w:tplc="FEA809B6">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4E6D32"/>
    <w:multiLevelType w:val="hybridMultilevel"/>
    <w:tmpl w:val="AFEEDF9C"/>
    <w:lvl w:ilvl="0" w:tplc="2306FA68">
      <w:start w:val="1"/>
      <w:numFmt w:val="bullet"/>
      <w:lvlText w:val=""/>
      <w:lvlJc w:val="left"/>
      <w:pPr>
        <w:ind w:left="720" w:hanging="360"/>
      </w:pPr>
      <w:rPr>
        <w:rFonts w:ascii="Symbol" w:hAnsi="Symbol" w:hint="default"/>
      </w:rPr>
    </w:lvl>
    <w:lvl w:ilvl="1" w:tplc="1686518E">
      <w:start w:val="1"/>
      <w:numFmt w:val="bullet"/>
      <w:lvlText w:val="o"/>
      <w:lvlJc w:val="left"/>
      <w:pPr>
        <w:ind w:left="1440" w:hanging="360"/>
      </w:pPr>
      <w:rPr>
        <w:rFonts w:ascii="Courier New" w:hAnsi="Courier New" w:hint="default"/>
      </w:rPr>
    </w:lvl>
    <w:lvl w:ilvl="2" w:tplc="4862445A">
      <w:start w:val="1"/>
      <w:numFmt w:val="bullet"/>
      <w:lvlText w:val=""/>
      <w:lvlJc w:val="left"/>
      <w:pPr>
        <w:ind w:left="2160" w:hanging="360"/>
      </w:pPr>
      <w:rPr>
        <w:rFonts w:ascii="Wingdings" w:hAnsi="Wingdings" w:hint="default"/>
      </w:rPr>
    </w:lvl>
    <w:lvl w:ilvl="3" w:tplc="9866234E">
      <w:start w:val="1"/>
      <w:numFmt w:val="bullet"/>
      <w:lvlText w:val=""/>
      <w:lvlJc w:val="left"/>
      <w:pPr>
        <w:ind w:left="2880" w:hanging="360"/>
      </w:pPr>
      <w:rPr>
        <w:rFonts w:ascii="Symbol" w:hAnsi="Symbol" w:hint="default"/>
      </w:rPr>
    </w:lvl>
    <w:lvl w:ilvl="4" w:tplc="D3F4DBB0">
      <w:start w:val="1"/>
      <w:numFmt w:val="bullet"/>
      <w:lvlText w:val="o"/>
      <w:lvlJc w:val="left"/>
      <w:pPr>
        <w:ind w:left="3600" w:hanging="360"/>
      </w:pPr>
      <w:rPr>
        <w:rFonts w:ascii="Courier New" w:hAnsi="Courier New" w:hint="default"/>
      </w:rPr>
    </w:lvl>
    <w:lvl w:ilvl="5" w:tplc="ACC22E44">
      <w:start w:val="1"/>
      <w:numFmt w:val="bullet"/>
      <w:lvlText w:val=""/>
      <w:lvlJc w:val="left"/>
      <w:pPr>
        <w:ind w:left="4320" w:hanging="360"/>
      </w:pPr>
      <w:rPr>
        <w:rFonts w:ascii="Wingdings" w:hAnsi="Wingdings" w:hint="default"/>
      </w:rPr>
    </w:lvl>
    <w:lvl w:ilvl="6" w:tplc="4C583DD0">
      <w:start w:val="1"/>
      <w:numFmt w:val="bullet"/>
      <w:lvlText w:val=""/>
      <w:lvlJc w:val="left"/>
      <w:pPr>
        <w:ind w:left="5040" w:hanging="360"/>
      </w:pPr>
      <w:rPr>
        <w:rFonts w:ascii="Symbol" w:hAnsi="Symbol" w:hint="default"/>
      </w:rPr>
    </w:lvl>
    <w:lvl w:ilvl="7" w:tplc="C15098D4">
      <w:start w:val="1"/>
      <w:numFmt w:val="bullet"/>
      <w:lvlText w:val="o"/>
      <w:lvlJc w:val="left"/>
      <w:pPr>
        <w:ind w:left="5760" w:hanging="360"/>
      </w:pPr>
      <w:rPr>
        <w:rFonts w:ascii="Courier New" w:hAnsi="Courier New" w:hint="default"/>
      </w:rPr>
    </w:lvl>
    <w:lvl w:ilvl="8" w:tplc="A768EB0E">
      <w:start w:val="1"/>
      <w:numFmt w:val="bullet"/>
      <w:lvlText w:val=""/>
      <w:lvlJc w:val="left"/>
      <w:pPr>
        <w:ind w:left="6480" w:hanging="360"/>
      </w:pPr>
      <w:rPr>
        <w:rFonts w:ascii="Wingdings" w:hAnsi="Wingdings" w:hint="default"/>
      </w:rPr>
    </w:lvl>
  </w:abstractNum>
  <w:abstractNum w:abstractNumId="2" w15:restartNumberingAfterBreak="0">
    <w:nsid w:val="35792B92"/>
    <w:multiLevelType w:val="hybridMultilevel"/>
    <w:tmpl w:val="6C3C9736"/>
    <w:lvl w:ilvl="0" w:tplc="6762936C">
      <w:start w:val="1"/>
      <w:numFmt w:val="bullet"/>
      <w:lvlText w:val=""/>
      <w:lvlJc w:val="left"/>
      <w:pPr>
        <w:ind w:left="720" w:hanging="360"/>
      </w:pPr>
      <w:rPr>
        <w:rFonts w:ascii="Symbol" w:hAnsi="Symbol" w:hint="default"/>
      </w:rPr>
    </w:lvl>
    <w:lvl w:ilvl="1" w:tplc="11A67776">
      <w:start w:val="1"/>
      <w:numFmt w:val="bullet"/>
      <w:lvlText w:val="o"/>
      <w:lvlJc w:val="left"/>
      <w:pPr>
        <w:ind w:left="1440" w:hanging="360"/>
      </w:pPr>
      <w:rPr>
        <w:rFonts w:ascii="Courier New" w:hAnsi="Courier New" w:hint="default"/>
      </w:rPr>
    </w:lvl>
    <w:lvl w:ilvl="2" w:tplc="7910C4D4">
      <w:start w:val="1"/>
      <w:numFmt w:val="bullet"/>
      <w:lvlText w:val=""/>
      <w:lvlJc w:val="left"/>
      <w:pPr>
        <w:ind w:left="2160" w:hanging="360"/>
      </w:pPr>
      <w:rPr>
        <w:rFonts w:ascii="Wingdings" w:hAnsi="Wingdings" w:hint="default"/>
      </w:rPr>
    </w:lvl>
    <w:lvl w:ilvl="3" w:tplc="B11894A6">
      <w:start w:val="1"/>
      <w:numFmt w:val="bullet"/>
      <w:lvlText w:val=""/>
      <w:lvlJc w:val="left"/>
      <w:pPr>
        <w:ind w:left="2880" w:hanging="360"/>
      </w:pPr>
      <w:rPr>
        <w:rFonts w:ascii="Symbol" w:hAnsi="Symbol" w:hint="default"/>
      </w:rPr>
    </w:lvl>
    <w:lvl w:ilvl="4" w:tplc="14C2D40A">
      <w:start w:val="1"/>
      <w:numFmt w:val="bullet"/>
      <w:lvlText w:val="o"/>
      <w:lvlJc w:val="left"/>
      <w:pPr>
        <w:ind w:left="3600" w:hanging="360"/>
      </w:pPr>
      <w:rPr>
        <w:rFonts w:ascii="Courier New" w:hAnsi="Courier New" w:hint="default"/>
      </w:rPr>
    </w:lvl>
    <w:lvl w:ilvl="5" w:tplc="305A6718">
      <w:start w:val="1"/>
      <w:numFmt w:val="bullet"/>
      <w:lvlText w:val=""/>
      <w:lvlJc w:val="left"/>
      <w:pPr>
        <w:ind w:left="4320" w:hanging="360"/>
      </w:pPr>
      <w:rPr>
        <w:rFonts w:ascii="Wingdings" w:hAnsi="Wingdings" w:hint="default"/>
      </w:rPr>
    </w:lvl>
    <w:lvl w:ilvl="6" w:tplc="899205C8">
      <w:start w:val="1"/>
      <w:numFmt w:val="bullet"/>
      <w:lvlText w:val=""/>
      <w:lvlJc w:val="left"/>
      <w:pPr>
        <w:ind w:left="5040" w:hanging="360"/>
      </w:pPr>
      <w:rPr>
        <w:rFonts w:ascii="Symbol" w:hAnsi="Symbol" w:hint="default"/>
      </w:rPr>
    </w:lvl>
    <w:lvl w:ilvl="7" w:tplc="10528E0A">
      <w:start w:val="1"/>
      <w:numFmt w:val="bullet"/>
      <w:lvlText w:val="o"/>
      <w:lvlJc w:val="left"/>
      <w:pPr>
        <w:ind w:left="5760" w:hanging="360"/>
      </w:pPr>
      <w:rPr>
        <w:rFonts w:ascii="Courier New" w:hAnsi="Courier New" w:hint="default"/>
      </w:rPr>
    </w:lvl>
    <w:lvl w:ilvl="8" w:tplc="B3A8B2CA">
      <w:start w:val="1"/>
      <w:numFmt w:val="bullet"/>
      <w:lvlText w:val=""/>
      <w:lvlJc w:val="left"/>
      <w:pPr>
        <w:ind w:left="6480" w:hanging="360"/>
      </w:pPr>
      <w:rPr>
        <w:rFonts w:ascii="Wingdings" w:hAnsi="Wingdings" w:hint="default"/>
      </w:rPr>
    </w:lvl>
  </w:abstractNum>
  <w:abstractNum w:abstractNumId="3" w15:restartNumberingAfterBreak="0">
    <w:nsid w:val="6E3D6030"/>
    <w:multiLevelType w:val="hybridMultilevel"/>
    <w:tmpl w:val="D9FAC9BA"/>
    <w:lvl w:ilvl="0" w:tplc="5CDE16CE">
      <w:start w:val="1"/>
      <w:numFmt w:val="bullet"/>
      <w:lvlText w:val=""/>
      <w:lvlJc w:val="left"/>
      <w:pPr>
        <w:ind w:left="720" w:hanging="360"/>
      </w:pPr>
      <w:rPr>
        <w:rFonts w:ascii="Symbol" w:hAnsi="Symbol" w:hint="default"/>
      </w:rPr>
    </w:lvl>
    <w:lvl w:ilvl="1" w:tplc="20408786">
      <w:start w:val="1"/>
      <w:numFmt w:val="bullet"/>
      <w:lvlText w:val="o"/>
      <w:lvlJc w:val="left"/>
      <w:pPr>
        <w:ind w:left="1440" w:hanging="360"/>
      </w:pPr>
      <w:rPr>
        <w:rFonts w:ascii="Courier New" w:hAnsi="Courier New" w:hint="default"/>
      </w:rPr>
    </w:lvl>
    <w:lvl w:ilvl="2" w:tplc="89CCC578">
      <w:start w:val="1"/>
      <w:numFmt w:val="bullet"/>
      <w:lvlText w:val=""/>
      <w:lvlJc w:val="left"/>
      <w:pPr>
        <w:ind w:left="2160" w:hanging="360"/>
      </w:pPr>
      <w:rPr>
        <w:rFonts w:ascii="Wingdings" w:hAnsi="Wingdings" w:hint="default"/>
      </w:rPr>
    </w:lvl>
    <w:lvl w:ilvl="3" w:tplc="1C7C367E">
      <w:start w:val="1"/>
      <w:numFmt w:val="bullet"/>
      <w:lvlText w:val=""/>
      <w:lvlJc w:val="left"/>
      <w:pPr>
        <w:ind w:left="2880" w:hanging="360"/>
      </w:pPr>
      <w:rPr>
        <w:rFonts w:ascii="Symbol" w:hAnsi="Symbol" w:hint="default"/>
      </w:rPr>
    </w:lvl>
    <w:lvl w:ilvl="4" w:tplc="E1E227B8">
      <w:start w:val="1"/>
      <w:numFmt w:val="bullet"/>
      <w:lvlText w:val="o"/>
      <w:lvlJc w:val="left"/>
      <w:pPr>
        <w:ind w:left="3600" w:hanging="360"/>
      </w:pPr>
      <w:rPr>
        <w:rFonts w:ascii="Courier New" w:hAnsi="Courier New" w:hint="default"/>
      </w:rPr>
    </w:lvl>
    <w:lvl w:ilvl="5" w:tplc="4B043D2A">
      <w:start w:val="1"/>
      <w:numFmt w:val="bullet"/>
      <w:lvlText w:val=""/>
      <w:lvlJc w:val="left"/>
      <w:pPr>
        <w:ind w:left="4320" w:hanging="360"/>
      </w:pPr>
      <w:rPr>
        <w:rFonts w:ascii="Wingdings" w:hAnsi="Wingdings" w:hint="default"/>
      </w:rPr>
    </w:lvl>
    <w:lvl w:ilvl="6" w:tplc="EB4C4494">
      <w:start w:val="1"/>
      <w:numFmt w:val="bullet"/>
      <w:lvlText w:val=""/>
      <w:lvlJc w:val="left"/>
      <w:pPr>
        <w:ind w:left="5040" w:hanging="360"/>
      </w:pPr>
      <w:rPr>
        <w:rFonts w:ascii="Symbol" w:hAnsi="Symbol" w:hint="default"/>
      </w:rPr>
    </w:lvl>
    <w:lvl w:ilvl="7" w:tplc="4C445C72">
      <w:start w:val="1"/>
      <w:numFmt w:val="bullet"/>
      <w:lvlText w:val="o"/>
      <w:lvlJc w:val="left"/>
      <w:pPr>
        <w:ind w:left="5760" w:hanging="360"/>
      </w:pPr>
      <w:rPr>
        <w:rFonts w:ascii="Courier New" w:hAnsi="Courier New" w:hint="default"/>
      </w:rPr>
    </w:lvl>
    <w:lvl w:ilvl="8" w:tplc="1EC022B2">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9C5"/>
    <w:rsid w:val="00067398"/>
    <w:rsid w:val="000961F9"/>
    <w:rsid w:val="000F1372"/>
    <w:rsid w:val="00187CED"/>
    <w:rsid w:val="002707BA"/>
    <w:rsid w:val="002D6CD8"/>
    <w:rsid w:val="002D79C5"/>
    <w:rsid w:val="002F3741"/>
    <w:rsid w:val="003D539C"/>
    <w:rsid w:val="00433A89"/>
    <w:rsid w:val="00453202"/>
    <w:rsid w:val="0046672A"/>
    <w:rsid w:val="00471E0D"/>
    <w:rsid w:val="00594F5B"/>
    <w:rsid w:val="00603E75"/>
    <w:rsid w:val="00635B0F"/>
    <w:rsid w:val="00666D4D"/>
    <w:rsid w:val="00667731"/>
    <w:rsid w:val="00671EF8"/>
    <w:rsid w:val="006A202B"/>
    <w:rsid w:val="006F65FF"/>
    <w:rsid w:val="00752B3A"/>
    <w:rsid w:val="007610F9"/>
    <w:rsid w:val="00796CB0"/>
    <w:rsid w:val="007E21A1"/>
    <w:rsid w:val="00810D23"/>
    <w:rsid w:val="0094558E"/>
    <w:rsid w:val="00A10363"/>
    <w:rsid w:val="00A922B5"/>
    <w:rsid w:val="00C6601F"/>
    <w:rsid w:val="00CC2B0C"/>
    <w:rsid w:val="00DB60DE"/>
    <w:rsid w:val="00DF344C"/>
    <w:rsid w:val="00E06341"/>
    <w:rsid w:val="00EF4FF9"/>
    <w:rsid w:val="00F25608"/>
    <w:rsid w:val="00F83B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8226D"/>
  <w15:docId w15:val="{B0A5B1F1-AA18-974E-A7C8-7B8354FC3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character" w:customStyle="1" w:styleId="SubtitleChar">
    <w:name w:val="Subtitle Char"/>
    <w:basedOn w:val="Absatz-Standardschriftart"/>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auto"/>
      </w:tcPr>
    </w:tblStylePr>
    <w:tblStylePr w:type="band1Horz">
      <w:rPr>
        <w:rFonts w:ascii="Arial" w:hAnsi="Arial"/>
        <w:color w:val="404040"/>
        <w:sz w:val="22"/>
      </w:rPr>
      <w:tblPr/>
      <w:tcPr>
        <w:shd w:val="clear" w:color="D8E2F3" w:themeColor="accent1" w:themeTint="34" w:fill="auto"/>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auto"/>
      </w:tcPr>
    </w:tblStylePr>
    <w:tblStylePr w:type="band1Horz">
      <w:rPr>
        <w:rFonts w:ascii="Arial" w:hAnsi="Arial"/>
        <w:color w:val="404040"/>
        <w:sz w:val="22"/>
      </w:rPr>
      <w:tblPr/>
      <w:tcPr>
        <w:shd w:val="clear" w:color="DDEAF6" w:themeColor="accent5" w:themeTint="34" w:fill="auto"/>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auto"/>
      </w:tcPr>
    </w:tblStylePr>
    <w:tblStylePr w:type="band1Horz">
      <w:rPr>
        <w:rFonts w:ascii="Arial" w:hAnsi="Arial"/>
        <w:color w:val="404040"/>
        <w:sz w:val="22"/>
      </w:rPr>
      <w:tblPr/>
      <w:tcPr>
        <w:shd w:val="clear" w:color="D8E2F3" w:themeColor="accent1" w:themeTint="34" w:fill="auto"/>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auto"/>
      </w:tcPr>
    </w:tblStylePr>
    <w:tblStylePr w:type="band1Horz">
      <w:rPr>
        <w:rFonts w:ascii="Arial" w:hAnsi="Arial"/>
        <w:color w:val="404040"/>
        <w:sz w:val="22"/>
      </w:rPr>
      <w:tblPr/>
      <w:tcPr>
        <w:shd w:val="clear" w:color="DDEAF6" w:themeColor="accent5" w:themeTint="34" w:fill="auto"/>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auto"/>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auto"/>
      </w:tcPr>
    </w:tblStylePr>
    <w:tblStylePr w:type="band1Horz">
      <w:rPr>
        <w:rFonts w:ascii="Arial" w:hAnsi="Arial"/>
        <w:color w:val="404040"/>
        <w:sz w:val="22"/>
      </w:rPr>
      <w:tblPr/>
      <w:tcPr>
        <w:shd w:val="clear" w:color="DAE3F3" w:themeColor="accent1" w:themeTint="32" w:fill="auto"/>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auto"/>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auto"/>
      </w:tcPr>
    </w:tblStylePr>
    <w:tblStylePr w:type="band1Horz">
      <w:rPr>
        <w:rFonts w:ascii="Arial" w:hAnsi="Arial"/>
        <w:color w:val="404040"/>
        <w:sz w:val="22"/>
      </w:rPr>
      <w:tblPr/>
      <w:tcPr>
        <w:shd w:val="clear" w:color="DDEAF6" w:themeColor="accent5" w:themeTint="34" w:fill="auto"/>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auto"/>
    </w:tblPr>
    <w:tblStylePr w:type="firstRow">
      <w:rPr>
        <w:rFonts w:ascii="Arial" w:hAnsi="Arial"/>
        <w:b/>
        <w:color w:val="FFFFFF"/>
        <w:sz w:val="22"/>
      </w:rPr>
      <w:tblPr/>
      <w:tcPr>
        <w:shd w:val="clear" w:color="4472C4" w:themeColor="accent1" w:fill="auto"/>
      </w:tcPr>
    </w:tblStylePr>
    <w:tblStylePr w:type="lastRow">
      <w:rPr>
        <w:rFonts w:ascii="Arial" w:hAnsi="Arial"/>
        <w:b/>
        <w:color w:val="FFFFFF"/>
        <w:sz w:val="22"/>
      </w:rPr>
      <w:tblPr/>
      <w:tcPr>
        <w:tcBorders>
          <w:top w:val="single" w:sz="4" w:space="0" w:color="FFFFFF" w:themeColor="light1"/>
        </w:tcBorders>
        <w:shd w:val="clear" w:color="4472C4" w:themeColor="accent1" w:fill="auto"/>
      </w:tcPr>
    </w:tblStylePr>
    <w:tblStylePr w:type="firstCol">
      <w:rPr>
        <w:rFonts w:ascii="Arial" w:hAnsi="Arial"/>
        <w:b/>
        <w:color w:val="FFFFFF"/>
        <w:sz w:val="22"/>
      </w:rPr>
      <w:tblPr/>
      <w:tcPr>
        <w:shd w:val="clear" w:color="4472C4" w:themeColor="accent1" w:fill="auto"/>
      </w:tcPr>
    </w:tblStylePr>
    <w:tblStylePr w:type="lastCol">
      <w:rPr>
        <w:rFonts w:ascii="Arial" w:hAnsi="Arial"/>
        <w:b/>
        <w:color w:val="FFFFFF"/>
        <w:sz w:val="22"/>
      </w:rPr>
      <w:tblPr/>
      <w:tcPr>
        <w:shd w:val="clear" w:color="4472C4" w:themeColor="accent1" w:fill="auto"/>
      </w:tcPr>
    </w:tblStylePr>
    <w:tblStylePr w:type="band1Vert">
      <w:tblPr/>
      <w:tcPr>
        <w:shd w:val="clear" w:color="A9BEE4" w:themeColor="accent1" w:themeTint="75" w:fill="auto"/>
      </w:tcPr>
    </w:tblStylePr>
    <w:tblStylePr w:type="band1Horz">
      <w:tblPr/>
      <w:tcPr>
        <w:shd w:val="clear" w:color="A9BEE4" w:themeColor="accent1" w:themeTint="75" w:fill="auto"/>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auto"/>
    </w:tblPr>
    <w:tblStylePr w:type="firstRow">
      <w:rPr>
        <w:rFonts w:ascii="Arial" w:hAnsi="Arial"/>
        <w:b/>
        <w:color w:val="FFFFFF"/>
        <w:sz w:val="22"/>
      </w:rPr>
      <w:tblPr/>
      <w:tcPr>
        <w:shd w:val="clear" w:color="5B9BD5" w:themeColor="accent5" w:fill="auto"/>
      </w:tcPr>
    </w:tblStylePr>
    <w:tblStylePr w:type="lastRow">
      <w:rPr>
        <w:rFonts w:ascii="Arial" w:hAnsi="Arial"/>
        <w:b/>
        <w:color w:val="FFFFFF"/>
        <w:sz w:val="22"/>
      </w:rPr>
      <w:tblPr/>
      <w:tcPr>
        <w:tcBorders>
          <w:top w:val="single" w:sz="4" w:space="0" w:color="FFFFFF" w:themeColor="light1"/>
        </w:tcBorders>
        <w:shd w:val="clear" w:color="5B9BD5" w:themeColor="accent5" w:fill="auto"/>
      </w:tcPr>
    </w:tblStylePr>
    <w:tblStylePr w:type="firstCol">
      <w:rPr>
        <w:rFonts w:ascii="Arial" w:hAnsi="Arial"/>
        <w:b/>
        <w:color w:val="FFFFFF"/>
        <w:sz w:val="22"/>
      </w:rPr>
      <w:tblPr/>
      <w:tcPr>
        <w:shd w:val="clear" w:color="5B9BD5" w:themeColor="accent5" w:fill="auto"/>
      </w:tcPr>
    </w:tblStylePr>
    <w:tblStylePr w:type="lastCol">
      <w:rPr>
        <w:rFonts w:ascii="Arial" w:hAnsi="Arial"/>
        <w:b/>
        <w:color w:val="FFFFFF"/>
        <w:sz w:val="22"/>
      </w:rPr>
      <w:tblPr/>
      <w:tcPr>
        <w:shd w:val="clear" w:color="5B9BD5" w:themeColor="accent5" w:fill="auto"/>
      </w:tcPr>
    </w:tblStylePr>
    <w:tblStylePr w:type="band1Vert">
      <w:tblPr/>
      <w:tcPr>
        <w:shd w:val="clear" w:color="B3D0EB" w:themeColor="accent5" w:themeTint="75" w:fill="auto"/>
      </w:tcPr>
    </w:tblStylePr>
    <w:tblStylePr w:type="band1Horz">
      <w:tblPr/>
      <w:tcPr>
        <w:shd w:val="clear" w:color="B3D0EB" w:themeColor="accent5" w:themeTint="75" w:fill="auto"/>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auto"/>
      </w:tcPr>
    </w:tblStylePr>
    <w:tblStylePr w:type="band1Horz">
      <w:rPr>
        <w:rFonts w:ascii="Arial" w:hAnsi="Arial"/>
        <w:color w:val="A0B7E1" w:themeColor="accent1" w:themeTint="80" w:themeShade="95"/>
        <w:sz w:val="22"/>
      </w:rPr>
      <w:tblPr/>
      <w:tcPr>
        <w:shd w:val="clear" w:color="D8E2F3" w:themeColor="accent1" w:themeTint="34" w:fill="auto"/>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auto"/>
      </w:tcPr>
    </w:tblStylePr>
    <w:tblStylePr w:type="band1Horz">
      <w:rPr>
        <w:rFonts w:ascii="Arial" w:hAnsi="Arial"/>
        <w:color w:val="245A8D" w:themeColor="accent5" w:themeShade="95"/>
        <w:sz w:val="22"/>
      </w:rPr>
      <w:tblPr/>
      <w:tcPr>
        <w:shd w:val="clear" w:color="DDEAF6" w:themeColor="accent5" w:themeTint="34" w:fill="auto"/>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auto"/>
      </w:tcPr>
    </w:tblStylePr>
    <w:tblStylePr w:type="band1Horz">
      <w:rPr>
        <w:rFonts w:ascii="Arial" w:hAnsi="Arial"/>
        <w:color w:val="245A8D" w:themeColor="accent5" w:themeShade="95"/>
        <w:sz w:val="22"/>
      </w:rPr>
      <w:tblPr/>
      <w:tcPr>
        <w:shd w:val="clear" w:color="E1EFD8" w:themeColor="accent6" w:themeTint="34" w:fill="auto"/>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auto"/>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auto"/>
      </w:tcPr>
    </w:tblStylePr>
    <w:tblStylePr w:type="band1Horz">
      <w:rPr>
        <w:rFonts w:ascii="Arial" w:hAnsi="Arial"/>
        <w:color w:val="A0B7E1" w:themeColor="accent1" w:themeTint="80" w:themeShade="95"/>
        <w:sz w:val="22"/>
      </w:rPr>
      <w:tblPr/>
      <w:tcPr>
        <w:shd w:val="clear" w:color="D8E2F3" w:themeColor="accent1" w:themeTint="34" w:fill="auto"/>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auto"/>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auto"/>
      </w:tcPr>
    </w:tblStylePr>
    <w:tblStylePr w:type="band1Horz">
      <w:rPr>
        <w:rFonts w:ascii="Arial" w:hAnsi="Arial"/>
        <w:color w:val="245A8D" w:themeColor="accent5" w:themeShade="95"/>
        <w:sz w:val="22"/>
      </w:rPr>
      <w:tblPr/>
      <w:tcPr>
        <w:shd w:val="clear" w:color="DDEAF6" w:themeColor="accent5" w:themeTint="34" w:fill="auto"/>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auto"/>
      </w:tcPr>
    </w:tblStylePr>
    <w:tblStylePr w:type="band1Horz">
      <w:tblPr/>
      <w:tcPr>
        <w:shd w:val="clear" w:color="CFDBF0" w:themeColor="accent1" w:themeTint="40" w:fill="auto"/>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auto"/>
      </w:tcPr>
    </w:tblStylePr>
    <w:tblStylePr w:type="band1Horz">
      <w:tblPr/>
      <w:tcPr>
        <w:shd w:val="clear" w:color="D5E5F4" w:themeColor="accent5" w:themeTint="40" w:fill="auto"/>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auto"/>
      </w:tcPr>
    </w:tblStylePr>
    <w:tblStylePr w:type="band1Horz">
      <w:rPr>
        <w:rFonts w:ascii="Arial" w:hAnsi="Arial"/>
        <w:color w:val="404040"/>
        <w:sz w:val="22"/>
      </w:rPr>
      <w:tblPr/>
      <w:tcPr>
        <w:shd w:val="clear" w:color="CFDBF0" w:themeColor="accent1" w:themeTint="40" w:fill="auto"/>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auto"/>
      </w:tcPr>
    </w:tblStylePr>
    <w:tblStylePr w:type="band1Horz">
      <w:rPr>
        <w:rFonts w:ascii="Arial" w:hAnsi="Arial"/>
        <w:color w:val="404040"/>
        <w:sz w:val="22"/>
      </w:rPr>
      <w:tblPr/>
      <w:tcPr>
        <w:shd w:val="clear" w:color="D5E5F4" w:themeColor="accent5" w:themeTint="40" w:fill="auto"/>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auto"/>
      </w:tcPr>
    </w:tblStylePr>
    <w:tblStylePr w:type="band1Horz">
      <w:rPr>
        <w:rFonts w:ascii="Arial" w:hAnsi="Arial"/>
        <w:color w:val="404040"/>
        <w:sz w:val="22"/>
      </w:rPr>
      <w:tblPr/>
      <w:tcPr>
        <w:shd w:val="clear" w:color="CFDBF0" w:themeColor="accent1" w:themeTint="40" w:fill="auto"/>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auto"/>
      </w:tcPr>
    </w:tblStylePr>
    <w:tblStylePr w:type="band1Horz">
      <w:rPr>
        <w:rFonts w:ascii="Arial" w:hAnsi="Arial"/>
        <w:color w:val="404040"/>
        <w:sz w:val="22"/>
      </w:rPr>
      <w:tblPr/>
      <w:tcPr>
        <w:shd w:val="clear" w:color="D5E5F4" w:themeColor="accent5" w:themeTint="40" w:fill="auto"/>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auto"/>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auto"/>
      </w:tcPr>
    </w:tblStylePr>
    <w:tblStylePr w:type="band2Horz">
      <w:tblPr/>
      <w:tcPr>
        <w:tcBorders>
          <w:top w:val="single" w:sz="4" w:space="0" w:color="FFFFFF" w:themeColor="light1"/>
          <w:bottom w:val="single" w:sz="4" w:space="0" w:color="FFFFFF" w:themeColor="light1"/>
        </w:tcBorders>
        <w:shd w:val="clear" w:color="4472C4" w:themeColor="accent1" w:fill="auto"/>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auto"/>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auto"/>
      </w:tcPr>
    </w:tblStylePr>
    <w:tblStylePr w:type="band2Horz">
      <w:tblPr/>
      <w:tcPr>
        <w:tcBorders>
          <w:top w:val="single" w:sz="4" w:space="0" w:color="FFFFFF" w:themeColor="light1"/>
          <w:bottom w:val="single" w:sz="4" w:space="0" w:color="FFFFFF" w:themeColor="light1"/>
        </w:tcBorders>
        <w:shd w:val="clear" w:color="9BC2E5" w:themeColor="accent5" w:themeTint="9A" w:fill="auto"/>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auto"/>
      </w:tcPr>
    </w:tblStylePr>
    <w:tblStylePr w:type="band1Horz">
      <w:rPr>
        <w:rFonts w:ascii="Arial" w:hAnsi="Arial"/>
        <w:color w:val="254175" w:themeColor="accent1" w:themeShade="95"/>
        <w:sz w:val="22"/>
      </w:rPr>
      <w:tblPr/>
      <w:tcPr>
        <w:shd w:val="clear" w:color="CFDBF0" w:themeColor="accent1" w:themeTint="40" w:fill="auto"/>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auto"/>
      </w:tcPr>
    </w:tblStylePr>
    <w:tblStylePr w:type="band1Horz">
      <w:rPr>
        <w:rFonts w:ascii="Arial" w:hAnsi="Arial"/>
        <w:color w:val="9BC2E5" w:themeColor="accent5" w:themeTint="9A" w:themeShade="95"/>
        <w:sz w:val="22"/>
      </w:rPr>
      <w:tblPr/>
      <w:tcPr>
        <w:shd w:val="clear" w:color="D5E5F4" w:themeColor="accent5" w:themeTint="40" w:fill="auto"/>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auto"/>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auto"/>
      </w:tcPr>
    </w:tblStylePr>
    <w:tblStylePr w:type="band1Horz">
      <w:rPr>
        <w:rFonts w:ascii="Arial" w:hAnsi="Arial"/>
        <w:color w:val="254175" w:themeColor="accent1" w:themeShade="95"/>
        <w:sz w:val="22"/>
      </w:rPr>
      <w:tblPr/>
      <w:tcPr>
        <w:shd w:val="clear" w:color="CFDBF0" w:themeColor="accent1" w:themeTint="40" w:fill="auto"/>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auto"/>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auto"/>
      </w:tcPr>
    </w:tblStylePr>
    <w:tblStylePr w:type="band1Horz">
      <w:rPr>
        <w:rFonts w:ascii="Arial" w:hAnsi="Arial"/>
        <w:color w:val="9BC2E5" w:themeColor="accent5" w:themeTint="9A" w:themeShade="95"/>
        <w:sz w:val="22"/>
      </w:rPr>
      <w:tblPr/>
      <w:tcPr>
        <w:shd w:val="clear" w:color="D5E5F4" w:themeColor="accent5" w:themeTint="40" w:fill="auto"/>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37DC8" w:themeColor="accent1" w:themeTint="EA" w:fill="auto"/>
      </w:tcPr>
    </w:tblStylePr>
    <w:tblStylePr w:type="lastRow">
      <w:rPr>
        <w:rFonts w:ascii="Arial" w:hAnsi="Arial"/>
        <w:color w:val="F2F2F2"/>
        <w:sz w:val="22"/>
      </w:rPr>
      <w:tblPr/>
      <w:tcPr>
        <w:shd w:val="clear" w:color="537DC8" w:themeColor="accent1" w:themeTint="EA" w:fill="auto"/>
      </w:tcPr>
    </w:tblStylePr>
    <w:tblStylePr w:type="firstCol">
      <w:rPr>
        <w:rFonts w:ascii="Arial" w:hAnsi="Arial"/>
        <w:color w:val="F2F2F2"/>
        <w:sz w:val="22"/>
      </w:rPr>
      <w:tblPr/>
      <w:tcPr>
        <w:shd w:val="clear" w:color="537DC8" w:themeColor="accent1" w:themeTint="EA" w:fill="auto"/>
      </w:tcPr>
    </w:tblStylePr>
    <w:tblStylePr w:type="lastCol">
      <w:rPr>
        <w:rFonts w:ascii="Arial" w:hAnsi="Arial"/>
        <w:color w:val="F2F2F2"/>
        <w:sz w:val="22"/>
      </w:rPr>
      <w:tblPr/>
      <w:tcPr>
        <w:shd w:val="clear" w:color="537DC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auto"/>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B9BD5" w:themeColor="accent5" w:fill="auto"/>
      </w:tcPr>
    </w:tblStylePr>
    <w:tblStylePr w:type="lastRow">
      <w:rPr>
        <w:rFonts w:ascii="Arial" w:hAnsi="Arial"/>
        <w:color w:val="F2F2F2"/>
        <w:sz w:val="22"/>
      </w:rPr>
      <w:tblPr/>
      <w:tcPr>
        <w:shd w:val="clear" w:color="5B9BD5" w:themeColor="accent5" w:fill="auto"/>
      </w:tcPr>
    </w:tblStylePr>
    <w:tblStylePr w:type="firstCol">
      <w:rPr>
        <w:rFonts w:ascii="Arial" w:hAnsi="Arial"/>
        <w:color w:val="F2F2F2"/>
        <w:sz w:val="22"/>
      </w:rPr>
      <w:tblPr/>
      <w:tcPr>
        <w:shd w:val="clear" w:color="5B9BD5" w:themeColor="accent5" w:fill="auto"/>
      </w:tcPr>
    </w:tblStylePr>
    <w:tblStylePr w:type="lastCol">
      <w:rPr>
        <w:rFonts w:ascii="Arial" w:hAnsi="Arial"/>
        <w:color w:val="F2F2F2"/>
        <w:sz w:val="22"/>
      </w:rPr>
      <w:tblPr/>
      <w:tcPr>
        <w:shd w:val="clear" w:color="5B9BD5"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auto"/>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auto"/>
      </w:tcPr>
    </w:tblStylePr>
    <w:tblStylePr w:type="lastRow">
      <w:rPr>
        <w:rFonts w:ascii="Arial" w:hAnsi="Arial"/>
        <w:color w:val="F2F2F2"/>
        <w:sz w:val="22"/>
      </w:rPr>
      <w:tblPr/>
      <w:tcPr>
        <w:shd w:val="clear" w:color="537DC8" w:themeColor="accent1" w:themeTint="EA" w:fill="auto"/>
      </w:tcPr>
    </w:tblStylePr>
    <w:tblStylePr w:type="firstCol">
      <w:rPr>
        <w:rFonts w:ascii="Arial" w:hAnsi="Arial"/>
        <w:color w:val="F2F2F2"/>
        <w:sz w:val="22"/>
      </w:rPr>
      <w:tblPr/>
      <w:tcPr>
        <w:shd w:val="clear" w:color="537DC8" w:themeColor="accent1" w:themeTint="EA" w:fill="auto"/>
      </w:tcPr>
    </w:tblStylePr>
    <w:tblStylePr w:type="lastCol">
      <w:rPr>
        <w:rFonts w:ascii="Arial" w:hAnsi="Arial"/>
        <w:color w:val="F2F2F2"/>
        <w:sz w:val="22"/>
      </w:rPr>
      <w:tblPr/>
      <w:tcPr>
        <w:shd w:val="clear" w:color="537DC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auto"/>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auto"/>
      </w:tcPr>
    </w:tblStylePr>
    <w:tblStylePr w:type="lastRow">
      <w:rPr>
        <w:rFonts w:ascii="Arial" w:hAnsi="Arial"/>
        <w:color w:val="F2F2F2"/>
        <w:sz w:val="22"/>
      </w:rPr>
      <w:tblPr/>
      <w:tcPr>
        <w:shd w:val="clear" w:color="5B9BD5" w:themeColor="accent5" w:fill="auto"/>
      </w:tcPr>
    </w:tblStylePr>
    <w:tblStylePr w:type="firstCol">
      <w:rPr>
        <w:rFonts w:ascii="Arial" w:hAnsi="Arial"/>
        <w:color w:val="F2F2F2"/>
        <w:sz w:val="22"/>
      </w:rPr>
      <w:tblPr/>
      <w:tcPr>
        <w:shd w:val="clear" w:color="5B9BD5" w:themeColor="accent5" w:fill="auto"/>
      </w:tcPr>
    </w:tblStylePr>
    <w:tblStylePr w:type="lastCol">
      <w:rPr>
        <w:rFonts w:ascii="Arial" w:hAnsi="Arial"/>
        <w:color w:val="F2F2F2"/>
        <w:sz w:val="22"/>
      </w:rPr>
      <w:tblPr/>
      <w:tcPr>
        <w:shd w:val="clear" w:color="5B9BD5"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auto"/>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Abbildungsverzeichnis">
    <w:name w:val="table of figures"/>
    <w:basedOn w:val="Standard"/>
    <w:next w:val="Standard"/>
    <w:uiPriority w:val="99"/>
    <w:unhideWhenUsed/>
    <w:pPr>
      <w:spacing w:after="0"/>
    </w:p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customStyle="1" w:styleId="UiUFuzeile">
    <w:name w:val="UiU Fußzeile"/>
    <w:basedOn w:val="Standard"/>
    <w:qFormat/>
    <w:pPr>
      <w:pBdr>
        <w:top w:val="single" w:sz="4" w:space="1" w:color="auto"/>
      </w:pBdr>
    </w:pPr>
    <w:rPr>
      <w:rFonts w:cstheme="minorHAnsi"/>
      <w:sz w:val="16"/>
      <w:szCs w:val="16"/>
    </w:rPr>
  </w:style>
  <w:style w:type="character" w:styleId="Hyperlink">
    <w:name w:val="Hyperlink"/>
    <w:basedOn w:val="Absatz-Standardschriftart"/>
    <w:uiPriority w:val="99"/>
    <w:unhideWhenUsed/>
    <w:rPr>
      <w:color w:val="0563C1" w:themeColor="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customStyle="1" w:styleId="UiUFlietext">
    <w:name w:val="UiU Fließtext"/>
    <w:basedOn w:val="Standard"/>
    <w:qFormat/>
    <w:rPr>
      <w:rFonts w:cstheme="minorHAnsi"/>
      <w:sz w:val="24"/>
      <w:szCs w:val="24"/>
    </w:rPr>
  </w:style>
  <w:style w:type="paragraph" w:customStyle="1" w:styleId="UiUH3">
    <w:name w:val="UiU H3"/>
    <w:basedOn w:val="berschrift3"/>
    <w:qFormat/>
    <w:pPr>
      <w:spacing w:before="120" w:after="40"/>
      <w:outlineLvl w:val="9"/>
    </w:pPr>
    <w:rPr>
      <w:rFonts w:asciiTheme="minorHAnsi" w:hAnsiTheme="minorHAnsi"/>
      <w:b/>
      <w:bCs/>
      <w:color w:val="auto"/>
      <w:sz w:val="26"/>
      <w:szCs w:val="26"/>
    </w:rPr>
  </w:style>
  <w:style w:type="paragraph" w:styleId="Untertitel">
    <w:name w:val="Subtitle"/>
    <w:basedOn w:val="Standard"/>
    <w:next w:val="Standard"/>
    <w:link w:val="UntertitelZchn"/>
    <w:uiPriority w:val="11"/>
    <w:qFormat/>
    <w:pPr>
      <w:numPr>
        <w:ilvl w:val="1"/>
      </w:numPr>
    </w:pPr>
    <w:rPr>
      <w:rFonts w:eastAsiaTheme="minorEastAsia"/>
      <w:color w:val="5A5A5A" w:themeColor="text1" w:themeTint="A5"/>
      <w:spacing w:val="15"/>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color w:val="1F3763" w:themeColor="accent1" w:themeShade="7F"/>
      <w:sz w:val="24"/>
      <w:szCs w:val="24"/>
    </w:rPr>
  </w:style>
  <w:style w:type="character" w:customStyle="1" w:styleId="UntertitelZchn">
    <w:name w:val="Untertitel Zchn"/>
    <w:basedOn w:val="Absatz-Standardschriftart"/>
    <w:link w:val="Untertitel"/>
    <w:uiPriority w:val="11"/>
    <w:rPr>
      <w:rFonts w:eastAsiaTheme="minorEastAsia"/>
      <w:color w:val="5A5A5A" w:themeColor="text1" w:themeTint="A5"/>
      <w:spacing w:val="15"/>
    </w:rPr>
  </w:style>
  <w:style w:type="paragraph" w:customStyle="1" w:styleId="UiUH2">
    <w:name w:val="UiU H2"/>
    <w:basedOn w:val="berschrift2"/>
    <w:qFormat/>
    <w:pPr>
      <w:spacing w:before="0"/>
      <w:outlineLvl w:val="9"/>
    </w:pPr>
    <w:rPr>
      <w:rFonts w:asciiTheme="minorHAnsi" w:hAnsiTheme="minorHAnsi"/>
      <w:b/>
      <w:color w:val="auto"/>
      <w:sz w:val="32"/>
    </w:rPr>
  </w:style>
  <w:style w:type="paragraph" w:customStyle="1" w:styleId="UiUH1">
    <w:name w:val="UiU H1"/>
    <w:qFormat/>
    <w:rPr>
      <w:rFonts w:eastAsiaTheme="majorEastAsia" w:cstheme="majorBidi"/>
      <w:b/>
      <w:sz w:val="48"/>
      <w:szCs w:val="32"/>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olor w:val="2F5496" w:themeColor="accent1" w:themeShade="BF"/>
      <w:sz w:val="26"/>
      <w:szCs w:val="26"/>
    </w:rPr>
  </w:style>
  <w:style w:type="paragraph" w:customStyle="1" w:styleId="UiUTeaserVorspann">
    <w:name w:val="UiU Teaser / Vorspann"/>
    <w:basedOn w:val="UiUFlietext"/>
    <w:qFormat/>
    <w:rPr>
      <w:i/>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F5496" w:themeColor="accent1" w:themeShade="BF"/>
      <w:sz w:val="32"/>
      <w:szCs w:val="32"/>
    </w:rPr>
  </w:style>
  <w:style w:type="paragraph" w:customStyle="1" w:styleId="UiUDachzeile">
    <w:name w:val="UiU Dachzeile"/>
    <w:basedOn w:val="Standard"/>
    <w:qFormat/>
    <w:pPr>
      <w:spacing w:after="0" w:line="240" w:lineRule="auto"/>
    </w:pPr>
    <w:rPr>
      <w:rFonts w:asciiTheme="majorHAnsi" w:hAnsiTheme="majorHAnsi"/>
      <w:sz w:val="2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KeinLeerraum">
    <w:name w:val="No Spacing"/>
    <w:uiPriority w:val="1"/>
    <w:qFormat/>
    <w:pPr>
      <w:spacing w:after="0" w:line="240" w:lineRule="auto"/>
    </w:pPr>
  </w:style>
  <w:style w:type="paragraph" w:styleId="Listenabsatz">
    <w:name w:val="List Paragraph"/>
    <w:basedOn w:val="Standard"/>
    <w:uiPriority w:val="34"/>
    <w:qFormat/>
    <w:pPr>
      <w:ind w:left="720"/>
      <w:contextualSpacing/>
    </w:pPr>
  </w:style>
  <w:style w:type="paragraph" w:styleId="Inhaltsverzeichnisberschrift">
    <w:name w:val="TOC Heading"/>
    <w:basedOn w:val="berschrift1"/>
    <w:next w:val="Standard"/>
    <w:uiPriority w:val="39"/>
    <w:unhideWhenUsed/>
    <w:qFormat/>
    <w:pPr>
      <w:outlineLvl w:val="9"/>
    </w:pPr>
    <w:rPr>
      <w:lang w:eastAsia="de-DE"/>
    </w:rPr>
  </w:style>
  <w:style w:type="paragraph" w:styleId="Verzeichnis1">
    <w:name w:val="toc 1"/>
    <w:basedOn w:val="Standard"/>
    <w:next w:val="Standard"/>
    <w:uiPriority w:val="39"/>
    <w:unhideWhenUsed/>
    <w:pPr>
      <w:tabs>
        <w:tab w:val="right" w:leader="dot" w:pos="9062"/>
      </w:tabs>
      <w:spacing w:before="80" w:after="80"/>
    </w:pPr>
  </w:style>
  <w:style w:type="paragraph" w:styleId="Verzeichnis2">
    <w:name w:val="toc 2"/>
    <w:basedOn w:val="Standard"/>
    <w:next w:val="Standard"/>
    <w:uiPriority w:val="39"/>
    <w:unhideWhenUsed/>
    <w:pPr>
      <w:spacing w:after="100"/>
      <w:ind w:left="220"/>
    </w:pPr>
  </w:style>
  <w:style w:type="paragraph" w:styleId="Verzeichnis3">
    <w:name w:val="toc 3"/>
    <w:basedOn w:val="Standard"/>
    <w:next w:val="Standard"/>
    <w:uiPriority w:val="39"/>
    <w:unhideWhenUsed/>
    <w:pPr>
      <w:spacing w:after="100"/>
      <w:ind w:left="440"/>
    </w:pPr>
  </w:style>
  <w:style w:type="paragraph" w:customStyle="1" w:styleId="UiUGROSSTeaserVorspann">
    <w:name w:val="UiU GROSS Teaser / Vorspann"/>
    <w:basedOn w:val="UiUTeaserVorspann"/>
    <w:qFormat/>
    <w:rPr>
      <w:sz w:val="28"/>
      <w:szCs w:val="28"/>
    </w:rPr>
  </w:style>
  <w:style w:type="paragraph" w:customStyle="1" w:styleId="UiUGROSSFlietext">
    <w:name w:val="UiU GROSS Fließtext"/>
    <w:basedOn w:val="UiUFlietext"/>
    <w:qFormat/>
    <w:rPr>
      <w:sz w:val="28"/>
      <w:szCs w:val="28"/>
    </w:rPr>
  </w:style>
  <w:style w:type="paragraph" w:customStyle="1" w:styleId="UiUGROSSDachzeile">
    <w:name w:val="UiU GROSS Dachzeile"/>
    <w:basedOn w:val="UiUDachzeile"/>
    <w:qFormat/>
    <w:rPr>
      <w:sz w:val="24"/>
      <w:szCs w:val="24"/>
    </w:rPr>
  </w:style>
  <w:style w:type="paragraph" w:customStyle="1" w:styleId="UiUGROSSH2">
    <w:name w:val="UiU GROSS H2"/>
    <w:basedOn w:val="UiUH2"/>
    <w:qFormat/>
    <w:rPr>
      <w:sz w:val="36"/>
      <w:szCs w:val="36"/>
    </w:rPr>
  </w:style>
  <w:style w:type="paragraph" w:customStyle="1" w:styleId="UiUGROSSH3">
    <w:name w:val="UiU GROSS H3"/>
    <w:basedOn w:val="UiUH3"/>
    <w:qFormat/>
    <w:rPr>
      <w:sz w:val="30"/>
      <w:szCs w:val="30"/>
    </w:rPr>
  </w:style>
  <w:style w:type="paragraph" w:customStyle="1" w:styleId="UiUH2relevantfrInhaltsverzeichnis">
    <w:name w:val="UiU H2 relevant für Inhaltsverzeichnis"/>
    <w:basedOn w:val="UiUH2"/>
    <w:qFormat/>
    <w:pPr>
      <w:outlineLvl w:val="0"/>
    </w:pPr>
    <w:rPr>
      <w:sz w:val="36"/>
    </w:rPr>
  </w:style>
  <w:style w:type="character" w:customStyle="1" w:styleId="t3js-form-proposal-accepted">
    <w:name w:val="t3js-form-proposal-accepted"/>
    <w:basedOn w:val="Absatz-Standardschriftart"/>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pple-converted-space">
    <w:name w:val="apple-converted-space"/>
    <w:basedOn w:val="Absatz-Standardschriftart"/>
  </w:style>
  <w:style w:type="character" w:styleId="BesuchterLink">
    <w:name w:val="FollowedHyperlink"/>
    <w:basedOn w:val="Absatz-Standardschriftar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8" Type="http://schemas.openxmlformats.org/officeDocument/2006/relationships/image" Target="media/image2.jpg"/><Relationship Id="rId26" Type="http://schemas.openxmlformats.org/officeDocument/2006/relationships/hyperlink" Target="https://de.freepik.com/vektoren-kostenlos/ente-und-entenkueken-gesetzt_13146287.htm" TargetMode="External"/><Relationship Id="rId3" Type="http://schemas.openxmlformats.org/officeDocument/2006/relationships/customXml" Target="../customXml/item3.xml"/><Relationship Id="rId21" Type="http://schemas.openxmlformats.org/officeDocument/2006/relationships/image" Target="media/image30.jpg"/><Relationship Id="rId34" Type="http://schemas.openxmlformats.org/officeDocument/2006/relationships/hyperlink" Target="https://de.freepik.com/vektoren-kostenlos/realistische-abbildung-des-leeren-marktes-mit-roter-und-weisser-gestreifter-markise_3685330.htm" TargetMode="Externa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image" Target="media/image10.png"/><Relationship Id="rId25" Type="http://schemas.openxmlformats.org/officeDocument/2006/relationships/hyperlink" Target="https://pixabay.com/de/vectors/h%C3%A4user-home-architektur-geb%C3%A4ude-5223744/" TargetMode="External"/><Relationship Id="rId33" Type="http://schemas.openxmlformats.org/officeDocument/2006/relationships/hyperlink" Target="https://de.freepik.com/vektoren-kostenlos/energie-set-mit-kraftstofftank-und-stromleitungen_1170694.htm" TargetMode="External"/><Relationship Id="rId38" Type="http://schemas.openxmlformats.org/officeDocument/2006/relationships/theme" Target="theme/theme1.xml"/><Relationship Id="rId2" Type="http://schemas.openxmlformats.org/officeDocument/2006/relationships/customXml" Target="../customXml/item2.xml"/><Relationship Id="rId20" Type="http://schemas.openxmlformats.org/officeDocument/2006/relationships/image" Target="media/image3.jpg"/><Relationship Id="rId29" Type="http://schemas.openxmlformats.org/officeDocument/2006/relationships/hyperlink" Target="https://de.freepik.com/vektoren-kostenlos/logistische-ikone-zug_4619090.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mwelt-im-unterricht.de/flaechen-sparen-wofuer-brauchen-wir-platz" TargetMode="External"/><Relationship Id="rId24" Type="http://schemas.openxmlformats.org/officeDocument/2006/relationships/hyperlink" Target="https://de.freepik.com/vektoren-kostenlos/fruehlingslandschaft_12339026.htm" TargetMode="External"/><Relationship Id="rId32" Type="http://schemas.openxmlformats.org/officeDocument/2006/relationships/hyperlink" Target="https://de.freepik.com/vektoren-kostenlos/kinderspielplatzsatz-isometrische-ikonen-mit-schwingen-dias-basketballkorb-sandkasten-kletternde-rahmen-lokalisiert_4385700.htm" TargetMode="External"/><Relationship Id="rId37" Type="http://schemas.openxmlformats.org/officeDocument/2006/relationships/fontTable" Target="fontTable.xml"/><Relationship Id="rId5" Type="http://schemas.openxmlformats.org/officeDocument/2006/relationships/styles" Target="styles.xml"/><Relationship Id="rId23" Type="http://schemas.openxmlformats.org/officeDocument/2006/relationships/hyperlink" Target="https://pixabay.com/de/photos/claas-lexion-m%c3%a4hdrescher-ernte-2147239/" TargetMode="External"/><Relationship Id="rId28" Type="http://schemas.openxmlformats.org/officeDocument/2006/relationships/hyperlink" Target="https://de.freepik.com/vektoren-kostenlos/stadtgebaeude-gesetzt_8270967.htm" TargetMode="External"/><Relationship Id="rId36" Type="http://schemas.openxmlformats.org/officeDocument/2006/relationships/footer" Target="footer2.xml"/><Relationship Id="rId10" Type="http://schemas.openxmlformats.org/officeDocument/2006/relationships/hyperlink" Target="http://www.umwelt-im-unterricht.de" TargetMode="External"/><Relationship Id="rId19" Type="http://schemas.openxmlformats.org/officeDocument/2006/relationships/image" Target="media/image20.jpg"/><Relationship Id="rId31" Type="http://schemas.openxmlformats.org/officeDocument/2006/relationships/hyperlink" Target="https://de.freepik.com/vektoren-kostenlos/autos-seite-vorne-und-hinten-icons-set_2870932.htm" TargetMode="External"/><Relationship Id="rId4" Type="http://schemas.openxmlformats.org/officeDocument/2006/relationships/numbering" Target="numbering.xml"/><Relationship Id="rId9" Type="http://schemas.openxmlformats.org/officeDocument/2006/relationships/endnotes" Target="endnotes.xml"/><Relationship Id="rId22" Type="http://schemas.openxmlformats.org/officeDocument/2006/relationships/hyperlink" Target="https://pixabay.com/de/photos/haus-neubau-eigenheim-wohung-66627/" TargetMode="External"/><Relationship Id="rId27" Type="http://schemas.openxmlformats.org/officeDocument/2006/relationships/hyperlink" Target="https://de.freepik.com/vektoren-kostenlos/retro-auto-design_941320.htm" TargetMode="External"/><Relationship Id="rId30" Type="http://schemas.openxmlformats.org/officeDocument/2006/relationships/hyperlink" Target="https://de.freepik.com/vektoren-kostenlos/ein-schwimmbad-mit-sonnenschirm_6132402.htm" TargetMode="External"/><Relationship Id="rId35"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1B172BFA-1F96-FA46-8693-9173C6ADC0CE}">
  <ds:schemaRefs>
    <ds:schemaRef ds:uri="http://schemas.openxmlformats.org/wordprocessingml/2006/main"/>
  </ds:schemaRefs>
</ds:datastoreItem>
</file>

<file path=customXml/itemProps2.xml><?xml version="1.0" encoding="utf-8"?>
<ds:datastoreItem xmlns:ds="http://schemas.openxmlformats.org/officeDocument/2006/customXml" ds:itemID="{DEF193B1-5EB1-449F-B494-3FC4D5F449FF}">
  <ds:schemaRefs>
    <ds:schemaRef ds:uri="http://schemas.openxmlformats.org/officeDocument/2006/bibliography"/>
  </ds:schemaRefs>
</ds:datastoreItem>
</file>

<file path=customXml/itemProps3.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1258</Words>
  <Characters>7928</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Gehlen</dc:creator>
  <cp:keywords/>
  <dc:description/>
  <cp:lastModifiedBy> </cp:lastModifiedBy>
  <cp:revision>3</cp:revision>
  <dcterms:created xsi:type="dcterms:W3CDTF">2021-07-01T16:29:00Z</dcterms:created>
  <dcterms:modified xsi:type="dcterms:W3CDTF">2021-07-05T11:24:00Z</dcterms:modified>
</cp:coreProperties>
</file>