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1E420" w14:textId="77777777"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9695666" w14:textId="77777777" w:rsidR="00D14794" w:rsidRPr="00174E03" w:rsidRDefault="00D14794" w:rsidP="00D14794">
      <w:pPr>
        <w:rPr>
          <w:rFonts w:cstheme="minorHAnsi"/>
        </w:rPr>
      </w:pPr>
    </w:p>
    <w:p w14:paraId="7924586C" w14:textId="77777777" w:rsidR="00D14794" w:rsidRDefault="00D14794" w:rsidP="00174E03">
      <w:pPr>
        <w:pStyle w:val="UiUDachzeile"/>
      </w:pPr>
      <w:r>
        <w:t>Arbeitsmaterial (</w:t>
      </w:r>
      <w:r w:rsidR="00D84271">
        <w:t>Sekundarstufe</w:t>
      </w:r>
      <w:r>
        <w:t>)</w:t>
      </w:r>
    </w:p>
    <w:p w14:paraId="0261317B" w14:textId="77777777" w:rsidR="00D14794" w:rsidRDefault="00B35463" w:rsidP="00D14794">
      <w:pPr>
        <w:pStyle w:val="UiUH1"/>
      </w:pPr>
      <w:r>
        <w:t>Wie gelingt umweltfreundliche Ernährung?</w:t>
      </w:r>
      <w:r w:rsidR="007E0A05">
        <w:t xml:space="preserve"> (Variante für Fortgeschrittene)</w:t>
      </w:r>
    </w:p>
    <w:p w14:paraId="65B3F41A" w14:textId="77777777" w:rsidR="00D14794" w:rsidRPr="007E0A05" w:rsidRDefault="007E0A05" w:rsidP="00D14794">
      <w:pPr>
        <w:pStyle w:val="UiUTeaserVorspann"/>
        <w:rPr>
          <w:vertAlign w:val="subscript"/>
        </w:rPr>
      </w:pPr>
      <w:r>
        <w:t>Die Materialien unterstützen die Schüle</w:t>
      </w:r>
      <w:r w:rsidR="006E6FFA">
        <w:t>r*innen bei der Entwicklung von Ideen, um Ernährung umweltfreundlich zu gestalten.</w:t>
      </w:r>
    </w:p>
    <w:p w14:paraId="43A88109" w14:textId="77777777" w:rsidR="00D14794" w:rsidRDefault="00D14794" w:rsidP="00D14794"/>
    <w:p w14:paraId="326AFCDA" w14:textId="77777777" w:rsidR="00AC6A91" w:rsidRDefault="00AC6A91" w:rsidP="00D14794">
      <w:pPr>
        <w:pStyle w:val="UiUH2"/>
      </w:pPr>
      <w:r w:rsidRPr="00AC6A91">
        <w:t>Hinweise für Lehrkräfte</w:t>
      </w:r>
    </w:p>
    <w:p w14:paraId="4D731514"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52FC90F5" w14:textId="77777777" w:rsidR="00D14794" w:rsidRPr="00D14794" w:rsidRDefault="00D14794" w:rsidP="00D14794">
      <w:pPr>
        <w:pStyle w:val="UiUFlietext"/>
      </w:pPr>
      <w:r w:rsidRPr="00D14794">
        <w:t>Die folgenden Seiten enthalten Arbeitsmaterialien zum Thema der Woche „</w:t>
      </w:r>
      <w:r w:rsidR="007E0A05">
        <w:t>Was isst die Welt</w:t>
      </w:r>
      <w:r w:rsidR="00C96E91">
        <w:t>?</w:t>
      </w:r>
      <w:r w:rsidRPr="00D14794">
        <w:t xml:space="preserve">“ von Umwelt im Unterricht. Zum Thema der Woche gehören Hintergrundinformationen, ein didaktischer Kommentar sowie ein Unterrichtsvorschlag. </w:t>
      </w:r>
    </w:p>
    <w:p w14:paraId="3E51E809" w14:textId="77777777" w:rsidR="00174E03" w:rsidRDefault="00D14794" w:rsidP="00154AD3">
      <w:pPr>
        <w:pStyle w:val="UiUFlietext"/>
      </w:pPr>
      <w:r>
        <w:t>Sie sind abrufbar unter:</w:t>
      </w:r>
      <w:r w:rsidR="00F64D0B">
        <w:br/>
      </w:r>
      <w:hyperlink r:id="rId9" w:history="1">
        <w:r w:rsidR="00154AD3" w:rsidRPr="009534B6">
          <w:rPr>
            <w:rStyle w:val="Hyperlink"/>
          </w:rPr>
          <w:t>https://www.umwelt-im-unterricht.de/wochenthemen/was-isst-die-welt/</w:t>
        </w:r>
      </w:hyperlink>
      <w:r w:rsidR="00154AD3">
        <w:t xml:space="preserve"> </w:t>
      </w:r>
    </w:p>
    <w:p w14:paraId="673F83B9" w14:textId="77777777"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0AAD43FA" w14:textId="77777777" w:rsidR="00D14794" w:rsidRDefault="006E6FFA" w:rsidP="00174E03">
      <w:pPr>
        <w:pStyle w:val="UiUFlietext"/>
      </w:pPr>
      <w:r>
        <w:t>Die Materialien werden für den Unterrichtsvorschlag „</w:t>
      </w:r>
      <w:r w:rsidR="00C13AE1">
        <w:t xml:space="preserve">Kann mein Essen </w:t>
      </w:r>
      <w:r w:rsidR="00B35463">
        <w:t>die Welt verändern?</w:t>
      </w:r>
      <w:r w:rsidR="002376F9">
        <w:t>“</w:t>
      </w:r>
      <w:r w:rsidR="00B35463">
        <w:t xml:space="preserve"> (Variante für Fortgeschrittene) verwendet. Sie beinhalten </w:t>
      </w:r>
      <w:r w:rsidR="00B750B1">
        <w:t xml:space="preserve">Unterlagen </w:t>
      </w:r>
      <w:r w:rsidR="00B35463">
        <w:t xml:space="preserve">für ein Quiz zum Thema Ernährung, das zum Einstieg </w:t>
      </w:r>
      <w:r w:rsidR="00B750B1">
        <w:t xml:space="preserve">genutzt </w:t>
      </w:r>
      <w:r w:rsidR="00B35463">
        <w:t xml:space="preserve">werden kann. </w:t>
      </w:r>
      <w:r w:rsidR="000C4930">
        <w:t>Als Grundlage für die Arbeitsphase umfassen die Materialien ein Arbeitsblatt, das zur Auseinandersetzung mit Lösungsansätzen für eine umweltfreundliche Ernährung anregt.</w:t>
      </w:r>
      <w:r w:rsidR="000C4930">
        <w:br/>
      </w:r>
      <w:r w:rsidR="000C4930">
        <w:br/>
        <w:t>Neben der Variante für Fortgeschrittene gibt es bei Umwelt im Unterricht auch Materialien in einer vereinfachten Basisvariante, unter anderem mit einem vereinfachten Quiz.</w:t>
      </w:r>
    </w:p>
    <w:p w14:paraId="34157349" w14:textId="77777777" w:rsidR="00676010" w:rsidRDefault="00676010" w:rsidP="00D14794"/>
    <w:p w14:paraId="35F48A77" w14:textId="77777777"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170D3FF" w14:textId="77777777" w:rsidR="00C96E91" w:rsidRDefault="0072768A">
          <w:pPr>
            <w:pStyle w:val="Verzeichnis1"/>
            <w:rPr>
              <w:rFonts w:eastAsiaTheme="minorEastAsia"/>
              <w:noProof/>
              <w:sz w:val="24"/>
              <w:szCs w:val="24"/>
              <w:lang w:eastAsia="zh-CN"/>
            </w:rPr>
          </w:pPr>
          <w:r>
            <w:fldChar w:fldCharType="begin"/>
          </w:r>
          <w:r w:rsidR="00676010">
            <w:instrText xml:space="preserve"> TOC \o "1-3" \h \z \u </w:instrText>
          </w:r>
          <w:r>
            <w:fldChar w:fldCharType="separate"/>
          </w:r>
          <w:hyperlink w:anchor="_Toc103809753" w:history="1">
            <w:r w:rsidR="00C96E91" w:rsidRPr="00BA5A91">
              <w:rPr>
                <w:rStyle w:val="Hyperlink"/>
                <w:noProof/>
              </w:rPr>
              <w:t>Arbeitsblatt 1:</w:t>
            </w:r>
            <w:r w:rsidR="00C96E91" w:rsidRPr="00BA5A91">
              <w:rPr>
                <w:rStyle w:val="Hyperlink"/>
                <w:bCs/>
                <w:noProof/>
              </w:rPr>
              <w:t xml:space="preserve">  </w:t>
            </w:r>
            <w:r w:rsidR="00C96E91" w:rsidRPr="00BA5A91">
              <w:rPr>
                <w:rStyle w:val="Hyperlink"/>
                <w:noProof/>
              </w:rPr>
              <w:t>Wie ist die Ernährungssituation auf der Welt?</w:t>
            </w:r>
            <w:r w:rsidR="00C96E91">
              <w:rPr>
                <w:noProof/>
                <w:webHidden/>
              </w:rPr>
              <w:tab/>
            </w:r>
            <w:r>
              <w:rPr>
                <w:noProof/>
                <w:webHidden/>
              </w:rPr>
              <w:fldChar w:fldCharType="begin"/>
            </w:r>
            <w:r w:rsidR="00C96E91">
              <w:rPr>
                <w:noProof/>
                <w:webHidden/>
              </w:rPr>
              <w:instrText xml:space="preserve"> PAGEREF _Toc103809753 \h </w:instrText>
            </w:r>
            <w:r>
              <w:rPr>
                <w:noProof/>
                <w:webHidden/>
              </w:rPr>
            </w:r>
            <w:r>
              <w:rPr>
                <w:noProof/>
                <w:webHidden/>
              </w:rPr>
              <w:fldChar w:fldCharType="separate"/>
            </w:r>
            <w:r w:rsidR="00C96E91">
              <w:rPr>
                <w:noProof/>
                <w:webHidden/>
              </w:rPr>
              <w:t>1</w:t>
            </w:r>
            <w:r>
              <w:rPr>
                <w:noProof/>
                <w:webHidden/>
              </w:rPr>
              <w:fldChar w:fldCharType="end"/>
            </w:r>
          </w:hyperlink>
        </w:p>
        <w:p w14:paraId="60818C2A" w14:textId="77777777" w:rsidR="00C96E91" w:rsidRDefault="00000000">
          <w:pPr>
            <w:pStyle w:val="Verzeichnis1"/>
            <w:rPr>
              <w:rFonts w:eastAsiaTheme="minorEastAsia"/>
              <w:noProof/>
              <w:sz w:val="24"/>
              <w:szCs w:val="24"/>
              <w:lang w:eastAsia="zh-CN"/>
            </w:rPr>
          </w:pPr>
          <w:hyperlink w:anchor="_Toc103809754" w:history="1">
            <w:r w:rsidR="00C96E91" w:rsidRPr="00BA5A91">
              <w:rPr>
                <w:rStyle w:val="Hyperlink"/>
                <w:bCs/>
                <w:noProof/>
              </w:rPr>
              <w:t>Arbeitsblatt 2:</w:t>
            </w:r>
            <w:r w:rsidR="00C96E91" w:rsidRPr="00BA5A91">
              <w:rPr>
                <w:rStyle w:val="Hyperlink"/>
                <w:noProof/>
              </w:rPr>
              <w:t xml:space="preserve">  Welche Lösungen gibt es?</w:t>
            </w:r>
            <w:r w:rsidR="00C96E91">
              <w:rPr>
                <w:noProof/>
                <w:webHidden/>
              </w:rPr>
              <w:tab/>
            </w:r>
            <w:r w:rsidR="0072768A">
              <w:rPr>
                <w:noProof/>
                <w:webHidden/>
              </w:rPr>
              <w:fldChar w:fldCharType="begin"/>
            </w:r>
            <w:r w:rsidR="00C96E91">
              <w:rPr>
                <w:noProof/>
                <w:webHidden/>
              </w:rPr>
              <w:instrText xml:space="preserve"> PAGEREF _Toc103809754 \h </w:instrText>
            </w:r>
            <w:r w:rsidR="0072768A">
              <w:rPr>
                <w:noProof/>
                <w:webHidden/>
              </w:rPr>
            </w:r>
            <w:r w:rsidR="0072768A">
              <w:rPr>
                <w:noProof/>
                <w:webHidden/>
              </w:rPr>
              <w:fldChar w:fldCharType="separate"/>
            </w:r>
            <w:r w:rsidR="00C96E91">
              <w:rPr>
                <w:noProof/>
                <w:webHidden/>
              </w:rPr>
              <w:t>4</w:t>
            </w:r>
            <w:r w:rsidR="0072768A">
              <w:rPr>
                <w:noProof/>
                <w:webHidden/>
              </w:rPr>
              <w:fldChar w:fldCharType="end"/>
            </w:r>
          </w:hyperlink>
        </w:p>
        <w:p w14:paraId="64EB1FBE" w14:textId="77777777" w:rsidR="00174E03" w:rsidRDefault="0072768A" w:rsidP="0072768A">
          <w:pPr>
            <w:spacing w:before="80" w:afterLines="80" w:after="192"/>
          </w:pPr>
          <w:r>
            <w:rPr>
              <w:b/>
              <w:bCs/>
            </w:rPr>
            <w:fldChar w:fldCharType="end"/>
          </w:r>
        </w:p>
      </w:sdtContent>
    </w:sdt>
    <w:p w14:paraId="2B2DA453" w14:textId="77777777" w:rsidR="00174E03" w:rsidRDefault="00174E03" w:rsidP="00174E03">
      <w:pPr>
        <w:pStyle w:val="Listenabsatz"/>
      </w:pPr>
      <w:r>
        <w:br w:type="page"/>
      </w:r>
    </w:p>
    <w:p w14:paraId="1105D800" w14:textId="77777777" w:rsidR="00D14794" w:rsidRPr="00676010" w:rsidRDefault="00D14794" w:rsidP="00AC6A91">
      <w:pPr>
        <w:pStyle w:val="UiUH2relevantfrInhaltsverzeichnis"/>
        <w:rPr>
          <w:bCs/>
          <w:sz w:val="20"/>
          <w:szCs w:val="20"/>
        </w:rPr>
      </w:pPr>
      <w:bookmarkStart w:id="8" w:name="_Toc103809753"/>
      <w:bookmarkStart w:id="9" w:name="_Hlk57797229"/>
      <w:r w:rsidRPr="00AC6A91">
        <w:rPr>
          <w:b w:val="0"/>
          <w:sz w:val="20"/>
          <w:szCs w:val="20"/>
        </w:rPr>
        <w:lastRenderedPageBreak/>
        <w:t>Arbeitsblatt 1</w:t>
      </w:r>
      <w:r w:rsidR="00676010" w:rsidRPr="00AC6A91">
        <w:rPr>
          <w:b w:val="0"/>
          <w:sz w:val="20"/>
          <w:szCs w:val="20"/>
        </w:rPr>
        <w:t>:</w:t>
      </w:r>
      <w:r w:rsidRPr="00676010">
        <w:rPr>
          <w:bCs/>
          <w:sz w:val="20"/>
          <w:szCs w:val="20"/>
        </w:rPr>
        <w:t xml:space="preserve"> </w:t>
      </w:r>
      <w:bookmarkStart w:id="10" w:name="_Toc56075797"/>
      <w:r w:rsidR="00676010">
        <w:rPr>
          <w:bCs/>
          <w:sz w:val="20"/>
          <w:szCs w:val="20"/>
        </w:rPr>
        <w:br/>
      </w:r>
      <w:bookmarkEnd w:id="10"/>
      <w:r w:rsidR="00261BB2">
        <w:t>Wie ist die Ernährungssituation auf der Welt?</w:t>
      </w:r>
      <w:bookmarkEnd w:id="8"/>
    </w:p>
    <w:bookmarkEnd w:id="9"/>
    <w:p w14:paraId="283C354B" w14:textId="77777777" w:rsidR="00D14794" w:rsidRDefault="006629E0" w:rsidP="00174E03">
      <w:pPr>
        <w:pStyle w:val="UiUTeaserVorspann"/>
      </w:pPr>
      <w:r>
        <w:t xml:space="preserve">Die </w:t>
      </w:r>
      <w:r w:rsidR="00261BB2">
        <w:t xml:space="preserve">Ernährung </w:t>
      </w:r>
      <w:r w:rsidR="00C539D5">
        <w:t>ist ein grundlegend wichtiger Teil unseres Lebens. Für viele Menschen spielt sie auch im Alltag eine große Rolle. Doch was wir essen, hängt auch mit Umwelt und Klima zusammen.</w:t>
      </w:r>
      <w:r w:rsidR="00FA246A">
        <w:t xml:space="preserve"> </w:t>
      </w:r>
      <w:r>
        <w:t>Vor dem Hintergrund einer wachsenden Weltbevölkerung und dem Klimawandel stellt sich die Frage: Wie steht es um die Ernährungssituation auf der Welt?</w:t>
      </w:r>
    </w:p>
    <w:p w14:paraId="28D5480D" w14:textId="77777777" w:rsidR="00D14794" w:rsidRPr="00AC6A91" w:rsidRDefault="002376F9" w:rsidP="00AC6A91">
      <w:pPr>
        <w:pStyle w:val="UiUH3"/>
      </w:pPr>
      <w:r>
        <w:t>Hinweise zum Ablauf</w:t>
      </w:r>
    </w:p>
    <w:p w14:paraId="1939F158" w14:textId="77777777" w:rsidR="002376F9" w:rsidRDefault="002376F9" w:rsidP="00F64D0B">
      <w:pPr>
        <w:pStyle w:val="UiUFlietext"/>
      </w:pPr>
      <w:r w:rsidRPr="002376F9">
        <w:t xml:space="preserve">Die Lehrkraft </w:t>
      </w:r>
      <w:r>
        <w:t xml:space="preserve">erläutert </w:t>
      </w:r>
      <w:r w:rsidRPr="002376F9">
        <w:t xml:space="preserve">im Plenum </w:t>
      </w:r>
      <w:r>
        <w:t>den Ablauf:</w:t>
      </w:r>
    </w:p>
    <w:p w14:paraId="5EEC6F8B" w14:textId="77777777" w:rsidR="002376F9" w:rsidRDefault="002376F9" w:rsidP="002376F9">
      <w:pPr>
        <w:pStyle w:val="UiUFlietext"/>
        <w:numPr>
          <w:ilvl w:val="0"/>
          <w:numId w:val="3"/>
        </w:numPr>
      </w:pPr>
      <w:r>
        <w:t>Im Quiz geht es um die Welternährungssituation.</w:t>
      </w:r>
    </w:p>
    <w:p w14:paraId="2F8018A4" w14:textId="77777777" w:rsidR="002376F9" w:rsidRDefault="002376F9" w:rsidP="002376F9">
      <w:pPr>
        <w:pStyle w:val="UiUFlietext"/>
        <w:numPr>
          <w:ilvl w:val="0"/>
          <w:numId w:val="3"/>
        </w:numPr>
      </w:pPr>
      <w:r>
        <w:t>Ich lese mehrere Fragen beziehungsweise Behauptungen vor.</w:t>
      </w:r>
    </w:p>
    <w:p w14:paraId="603E09B1" w14:textId="77777777" w:rsidR="002376F9" w:rsidRDefault="002376F9" w:rsidP="002376F9">
      <w:pPr>
        <w:pStyle w:val="UiUFlietext"/>
        <w:numPr>
          <w:ilvl w:val="0"/>
          <w:numId w:val="3"/>
        </w:numPr>
      </w:pPr>
      <w:r>
        <w:t>Notiert auf einem Blatt die Nummer der Frage und eure Antworten.</w:t>
      </w:r>
    </w:p>
    <w:p w14:paraId="4706BB65" w14:textId="77777777" w:rsidR="002376F9" w:rsidRDefault="002376F9" w:rsidP="002376F9">
      <w:pPr>
        <w:pStyle w:val="UiUFlietext"/>
        <w:numPr>
          <w:ilvl w:val="0"/>
          <w:numId w:val="3"/>
        </w:numPr>
      </w:pPr>
      <w:r>
        <w:t>Nachdem ich alle Fragen gestellt habe, nenne ich die richtigen Antworten.</w:t>
      </w:r>
    </w:p>
    <w:p w14:paraId="684FE157" w14:textId="77777777" w:rsidR="002376F9" w:rsidRDefault="00157BB2" w:rsidP="00F64D0B">
      <w:pPr>
        <w:pStyle w:val="UiUFlietext"/>
        <w:numPr>
          <w:ilvl w:val="0"/>
          <w:numId w:val="3"/>
        </w:numPr>
      </w:pPr>
      <w:r>
        <w:t>Für jede richtige Antwort erhaltet ihr einen Punkt.</w:t>
      </w:r>
    </w:p>
    <w:p w14:paraId="5B84A3AA" w14:textId="77777777" w:rsidR="002376F9" w:rsidRDefault="002376F9" w:rsidP="00F64D0B">
      <w:pPr>
        <w:pStyle w:val="UiUFlietext"/>
        <w:numPr>
          <w:ilvl w:val="0"/>
          <w:numId w:val="3"/>
        </w:numPr>
      </w:pPr>
      <w:r>
        <w:t>Markiert die richtigen Antworten und zählt am Ende die Punkte zusammen.</w:t>
      </w:r>
    </w:p>
    <w:p w14:paraId="0A87A187" w14:textId="77777777" w:rsidR="00157BB2" w:rsidRDefault="00157BB2" w:rsidP="00F64D0B">
      <w:pPr>
        <w:pStyle w:val="UiUFlietext"/>
        <w:numPr>
          <w:ilvl w:val="0"/>
          <w:numId w:val="3"/>
        </w:numPr>
      </w:pPr>
      <w:r>
        <w:t>Wer die meisten Punkte hat</w:t>
      </w:r>
      <w:r w:rsidR="00B750B1">
        <w:t>,</w:t>
      </w:r>
      <w:r>
        <w:t xml:space="preserve"> gewinnt.</w:t>
      </w:r>
    </w:p>
    <w:p w14:paraId="104C79AF" w14:textId="55A71CBF" w:rsidR="00C96A9F" w:rsidRDefault="00C96A9F" w:rsidP="00C96A9F">
      <w:pPr>
        <w:pStyle w:val="UiUFlietext"/>
      </w:pPr>
      <w:r>
        <w:rPr>
          <w:b/>
          <w:bCs/>
        </w:rPr>
        <w:t xml:space="preserve">Frage 1: </w:t>
      </w:r>
      <w:r>
        <w:rPr>
          <w:b/>
          <w:bCs/>
        </w:rPr>
        <w:br/>
      </w:r>
      <w:r>
        <w:t xml:space="preserve">Es gibt auf der Welt fast </w:t>
      </w:r>
      <w:r w:rsidR="00FE32CE">
        <w:t xml:space="preserve">acht </w:t>
      </w:r>
      <w:r>
        <w:t>Milliarden Menschen. Wie viel Prozent der Menschen leiden Hunger?</w:t>
      </w:r>
    </w:p>
    <w:p w14:paraId="60E4E68B" w14:textId="456B06BC" w:rsidR="00C96A9F" w:rsidRDefault="00C96A9F" w:rsidP="00C96A9F">
      <w:pPr>
        <w:pStyle w:val="UiUFlietext"/>
      </w:pPr>
      <w:r>
        <w:tab/>
        <w:t xml:space="preserve">A) Etwa </w:t>
      </w:r>
      <w:r w:rsidR="000E167E">
        <w:t xml:space="preserve">zehn </w:t>
      </w:r>
      <w:r>
        <w:t xml:space="preserve">Prozent </w:t>
      </w:r>
      <w:r w:rsidR="000E167E">
        <w:t>–</w:t>
      </w:r>
      <w:r>
        <w:t xml:space="preserve"> also etwa 800 Millionen Menschen</w:t>
      </w:r>
      <w:r>
        <w:br/>
      </w:r>
      <w:r>
        <w:tab/>
        <w:t>B) Fast 25 Prozent der Menschheit</w:t>
      </w:r>
      <w:r>
        <w:br/>
      </w:r>
      <w:r>
        <w:tab/>
        <w:t xml:space="preserve">C) </w:t>
      </w:r>
      <w:r w:rsidR="00C539D5">
        <w:t>Etwa</w:t>
      </w:r>
      <w:r>
        <w:t xml:space="preserve"> </w:t>
      </w:r>
      <w:r w:rsidR="000E167E">
        <w:t xml:space="preserve">ein </w:t>
      </w:r>
      <w:r>
        <w:t>Prozent der Menschheit – also etwa 80 Millionen Menschen</w:t>
      </w:r>
    </w:p>
    <w:p w14:paraId="486D56A2" w14:textId="77777777" w:rsidR="004E04D9" w:rsidRDefault="00C96A9F" w:rsidP="004E04D9">
      <w:pPr>
        <w:pStyle w:val="UiUFlietext"/>
      </w:pPr>
      <w:r w:rsidRPr="00025EA0">
        <w:rPr>
          <w:b/>
          <w:bCs/>
        </w:rPr>
        <w:t>Die richtige Antwort lautet A)</w:t>
      </w:r>
      <w:r>
        <w:t xml:space="preserve">: Beinahe jeder zehnte Mensch leidet unter Hunger. Die Welternährungsorganisation FAO schätzt, dass 2020 bis zu 811 Millionen Menschen </w:t>
      </w:r>
      <w:r w:rsidR="004F1166">
        <w:t xml:space="preserve">regelmäßig </w:t>
      </w:r>
      <w:r>
        <w:t>nicht genug zu essen hatten. Im Widerspruch dazu steht, dass in der Landwirtschaft heute die größten Ernten aller Zeiten eingefahren werden.</w:t>
      </w:r>
    </w:p>
    <w:p w14:paraId="25A17386" w14:textId="77777777" w:rsidR="00C96A9F" w:rsidRDefault="00C96A9F" w:rsidP="00C96A9F">
      <w:pPr>
        <w:pStyle w:val="UiUFlietext"/>
      </w:pPr>
      <w:r>
        <w:rPr>
          <w:b/>
          <w:bCs/>
        </w:rPr>
        <w:t xml:space="preserve">Frage 2: </w:t>
      </w:r>
      <w:r>
        <w:rPr>
          <w:b/>
          <w:bCs/>
        </w:rPr>
        <w:br/>
      </w:r>
      <w:r>
        <w:t>Wie viel Prozent aller Menschen weltweit sind übergewichtig?</w:t>
      </w:r>
    </w:p>
    <w:p w14:paraId="3DD99A05" w14:textId="35EE3735" w:rsidR="00C96A9F" w:rsidRDefault="00C96A9F" w:rsidP="00C96A9F">
      <w:pPr>
        <w:pStyle w:val="UiUFlietext"/>
        <w:ind w:left="700"/>
      </w:pPr>
      <w:r>
        <w:t>A) Ungefähr 20 Prozent – also etwa 1,6 Milliarden Menschen</w:t>
      </w:r>
      <w:r>
        <w:br/>
        <w:t xml:space="preserve">B) </w:t>
      </w:r>
      <w:r w:rsidR="00C539D5">
        <w:t xml:space="preserve">Fast </w:t>
      </w:r>
      <w:r>
        <w:t>30 Prozent der Weltbevölkerung – etwa 2,2 Milliarden Menschen</w:t>
      </w:r>
      <w:r>
        <w:br/>
        <w:t xml:space="preserve">C) Nur </w:t>
      </w:r>
      <w:r w:rsidR="000E167E">
        <w:t xml:space="preserve">fünf </w:t>
      </w:r>
      <w:r>
        <w:t>Prozent der Menschen</w:t>
      </w:r>
    </w:p>
    <w:p w14:paraId="5FF69073" w14:textId="77777777" w:rsidR="00C96A9F" w:rsidRDefault="00C96A9F" w:rsidP="00C96A9F">
      <w:pPr>
        <w:pStyle w:val="UiUFlietext"/>
      </w:pPr>
      <w:r>
        <w:rPr>
          <w:b/>
          <w:bCs/>
        </w:rPr>
        <w:t>Die richtige Antwort lautet B)</w:t>
      </w:r>
      <w:r>
        <w:t xml:space="preserve">: Der Anteil </w:t>
      </w:r>
      <w:r w:rsidR="00C539D5">
        <w:t xml:space="preserve">der </w:t>
      </w:r>
      <w:r>
        <w:t>Menschen mit Übergewicht steigt schnell an. Zwischen 1980 und 2015 hat sich der Anteil an Menschen mit Übergewicht in mehr als 70 Ländern verdoppelt. In Deutschland hat sich die Zahl der Menschen mit starkem Übergewicht sogar verdreifacht.</w:t>
      </w:r>
    </w:p>
    <w:p w14:paraId="1110756E" w14:textId="77777777" w:rsidR="00307D0B" w:rsidRDefault="00307D0B" w:rsidP="00025EA0">
      <w:pPr>
        <w:pStyle w:val="UiUFlietext"/>
      </w:pPr>
    </w:p>
    <w:p w14:paraId="3F75B4C8" w14:textId="20A17099" w:rsidR="00C96A9F" w:rsidRDefault="00C96A9F" w:rsidP="00C96A9F">
      <w:pPr>
        <w:pStyle w:val="UiUFlietext"/>
      </w:pPr>
      <w:r>
        <w:rPr>
          <w:b/>
          <w:bCs/>
        </w:rPr>
        <w:t>Frage 3:</w:t>
      </w:r>
      <w:r>
        <w:rPr>
          <w:b/>
          <w:bCs/>
        </w:rPr>
        <w:br/>
      </w:r>
      <w:r>
        <w:t>Wahr oder falsch? Mit der Menge der</w:t>
      </w:r>
      <w:r w:rsidR="006D4354">
        <w:t xml:space="preserve"> Pflanzen</w:t>
      </w:r>
      <w:r>
        <w:t xml:space="preserve">, die heute </w:t>
      </w:r>
      <w:r w:rsidR="006D4354">
        <w:t>weltweit für Nahrungsmittel angebaut und geerntet</w:t>
      </w:r>
      <w:r>
        <w:t xml:space="preserve"> </w:t>
      </w:r>
      <w:r w:rsidR="006D4354">
        <w:t>werden</w:t>
      </w:r>
      <w:r>
        <w:t>, können fast doppelt so viele Menschen</w:t>
      </w:r>
      <w:r w:rsidR="003C2A4E">
        <w:t xml:space="preserve"> wie auf der Erde leben</w:t>
      </w:r>
      <w:r>
        <w:t xml:space="preserve"> ernährt werden (</w:t>
      </w:r>
      <w:r w:rsidR="000E167E">
        <w:t>circa zwölf</w:t>
      </w:r>
      <w:r>
        <w:t xml:space="preserve"> bis 14 Milliarden).</w:t>
      </w:r>
    </w:p>
    <w:p w14:paraId="21A542DC" w14:textId="6C697266" w:rsidR="00C96A9F" w:rsidRPr="00895589" w:rsidRDefault="00C96A9F" w:rsidP="00C96A9F">
      <w:pPr>
        <w:pStyle w:val="UiUFlietext"/>
      </w:pPr>
      <w:r>
        <w:rPr>
          <w:b/>
          <w:bCs/>
        </w:rPr>
        <w:t>Die richtige Antwort lautet „</w:t>
      </w:r>
      <w:r w:rsidR="000E167E">
        <w:rPr>
          <w:b/>
          <w:bCs/>
        </w:rPr>
        <w:t>wahr</w:t>
      </w:r>
      <w:r>
        <w:rPr>
          <w:b/>
          <w:bCs/>
        </w:rPr>
        <w:t>“</w:t>
      </w:r>
      <w:r>
        <w:t xml:space="preserve">: Würde man die </w:t>
      </w:r>
      <w:r w:rsidR="006D4354">
        <w:t>heutigen Ernten in der weltweiten Landwirtschaft</w:t>
      </w:r>
      <w:r>
        <w:t xml:space="preserve"> so</w:t>
      </w:r>
      <w:r w:rsidR="006D4354">
        <w:t xml:space="preserve"> vollständig und</w:t>
      </w:r>
      <w:r>
        <w:t xml:space="preserve"> effektiv wie möglich </w:t>
      </w:r>
      <w:r w:rsidR="006D4354">
        <w:t xml:space="preserve">als Lebensmittel </w:t>
      </w:r>
      <w:r>
        <w:t xml:space="preserve">einsetzen, könnten beinahe doppelt so viele Menschen ausreichend ernährt werden. Damit haben wir erstmals </w:t>
      </w:r>
      <w:r w:rsidR="00A03061">
        <w:t xml:space="preserve">seit Beginn des Ackerbaus </w:t>
      </w:r>
      <w:r>
        <w:t>die Mittel, um Hunger weltweit zu überwinden.</w:t>
      </w:r>
    </w:p>
    <w:p w14:paraId="5C02C278" w14:textId="77777777" w:rsidR="00993BD4" w:rsidRDefault="00C96A9F" w:rsidP="00C96A9F">
      <w:pPr>
        <w:pStyle w:val="UiUFlietext"/>
      </w:pPr>
      <w:r>
        <w:rPr>
          <w:b/>
          <w:bCs/>
        </w:rPr>
        <w:t>Frage 4:</w:t>
      </w:r>
      <w:r>
        <w:rPr>
          <w:b/>
          <w:bCs/>
        </w:rPr>
        <w:br/>
      </w:r>
      <w:r w:rsidR="00993BD4">
        <w:t>Mit mehr Dünger, Pflanzenschutzmitteln und Maschinen könnten wir mehr Nahrungsmittel ernten. Warum geht das nicht so einfach?</w:t>
      </w:r>
    </w:p>
    <w:p w14:paraId="70EB598C" w14:textId="77777777" w:rsidR="00993BD4" w:rsidRDefault="00993BD4" w:rsidP="00FA246A">
      <w:pPr>
        <w:pStyle w:val="UiUFlietext"/>
        <w:numPr>
          <w:ilvl w:val="0"/>
          <w:numId w:val="4"/>
        </w:numPr>
      </w:pPr>
      <w:r>
        <w:t xml:space="preserve">Diese intensive Art der Landwirtschaft kann der Natur und dem Boden schaden. </w:t>
      </w:r>
    </w:p>
    <w:p w14:paraId="0FD7358A" w14:textId="77777777" w:rsidR="00993BD4" w:rsidRDefault="00F157C4" w:rsidP="00FA246A">
      <w:pPr>
        <w:pStyle w:val="UiUFlietext"/>
        <w:numPr>
          <w:ilvl w:val="0"/>
          <w:numId w:val="4"/>
        </w:numPr>
      </w:pPr>
      <w:r>
        <w:t>Die Schädlinge gewöhnen sich an die Pflanzenschutzmittel und bleiben einfach auf den Pflanzen sitzen.</w:t>
      </w:r>
    </w:p>
    <w:p w14:paraId="4E2DB557" w14:textId="2456A493" w:rsidR="00993BD4" w:rsidRDefault="000E167E" w:rsidP="00993BD4">
      <w:pPr>
        <w:pStyle w:val="UiUFlietext"/>
        <w:ind w:left="700"/>
      </w:pPr>
      <w:r>
        <w:t>C)</w:t>
      </w:r>
      <w:r w:rsidR="00993BD4">
        <w:t xml:space="preserve"> Das Maximum ist schon erreicht, die Landwirtschaft kann nicht noch mehr Dünger et</w:t>
      </w:r>
      <w:r w:rsidR="00FA246A">
        <w:t xml:space="preserve"> </w:t>
      </w:r>
      <w:r w:rsidR="00993BD4">
        <w:t>c</w:t>
      </w:r>
      <w:r w:rsidR="00FA246A">
        <w:t>etera</w:t>
      </w:r>
      <w:r w:rsidR="00993BD4">
        <w:t xml:space="preserve"> einsetzen.</w:t>
      </w:r>
    </w:p>
    <w:p w14:paraId="4A92AC03" w14:textId="77777777" w:rsidR="00993BD4" w:rsidRDefault="00993BD4" w:rsidP="00C96A9F">
      <w:pPr>
        <w:pStyle w:val="UiUFlietext"/>
      </w:pPr>
      <w:r w:rsidRPr="00FA246A">
        <w:rPr>
          <w:b/>
          <w:bCs/>
        </w:rPr>
        <w:t>Die richtige Antwort lautet A):</w:t>
      </w:r>
      <w:r>
        <w:t xml:space="preserve"> Z</w:t>
      </w:r>
      <w:r>
        <w:rPr>
          <w:rFonts w:ascii="Calibri" w:eastAsia="Calibri" w:hAnsi="Calibri" w:cs="Calibri"/>
          <w:color w:val="000000"/>
        </w:rPr>
        <w:t>u viel Dünger und Pflanzenschutzmittel sowie unpassende Anbaumethoden können Schaden anrichten. Pflanzenschutzmittel können zur Gefährdung der biologischen Vielfalt beitragen, das Grundwasser kann verunreinigt werden und Böden können durch Erosion verloren gehen.</w:t>
      </w:r>
    </w:p>
    <w:p w14:paraId="77DDCE05" w14:textId="77777777" w:rsidR="00993BD4" w:rsidRDefault="00993BD4" w:rsidP="00C96A9F">
      <w:pPr>
        <w:pStyle w:val="UiUFlietext"/>
      </w:pPr>
    </w:p>
    <w:p w14:paraId="13359B57" w14:textId="2AF45613" w:rsidR="00C96A9F" w:rsidRDefault="00C96A9F" w:rsidP="00C96A9F">
      <w:pPr>
        <w:pStyle w:val="UiUFlietext"/>
      </w:pPr>
      <w:r>
        <w:rPr>
          <w:b/>
          <w:bCs/>
        </w:rPr>
        <w:t xml:space="preserve">Frage 5: </w:t>
      </w:r>
      <w:r>
        <w:t xml:space="preserve">Wahr oder </w:t>
      </w:r>
      <w:r w:rsidR="000E167E">
        <w:t>falsch</w:t>
      </w:r>
      <w:r>
        <w:t>? Viele Nahrungsmittel werden dort angebaut, wo vorher Regenwald stand.</w:t>
      </w:r>
    </w:p>
    <w:p w14:paraId="0A952676" w14:textId="7A96D2FE" w:rsidR="00C96A9F" w:rsidRDefault="00C96A9F" w:rsidP="00C96A9F">
      <w:pPr>
        <w:pStyle w:val="UiUFlietext"/>
      </w:pPr>
      <w:r>
        <w:rPr>
          <w:b/>
          <w:bCs/>
        </w:rPr>
        <w:t>Die richtige Antwort lautet „</w:t>
      </w:r>
      <w:r w:rsidR="000E167E">
        <w:rPr>
          <w:b/>
          <w:bCs/>
        </w:rPr>
        <w:t>wahr</w:t>
      </w:r>
      <w:r>
        <w:rPr>
          <w:b/>
          <w:bCs/>
        </w:rPr>
        <w:t xml:space="preserve">“: </w:t>
      </w:r>
      <w:r>
        <w:t xml:space="preserve">Im Jahr 2020 verschwanden auf der Erde ungefähr 4,2 Millionen Hektar Regenwald. Das entspricht einer Fläche, die ungefähr so groß ist wie die Niederlande. Um Flächen für die Landwirtschaft zu gewinnen, werden häufig illegale Feuer gelegt, die den Wald zerstören und </w:t>
      </w:r>
      <w:r w:rsidR="000C5F00">
        <w:t xml:space="preserve">damit Platz für </w:t>
      </w:r>
      <w:r>
        <w:t>neue Felder schaffen.</w:t>
      </w:r>
    </w:p>
    <w:p w14:paraId="16F125C8" w14:textId="77777777" w:rsidR="00AA6114" w:rsidRDefault="00AA6114" w:rsidP="00AA6114">
      <w:pPr>
        <w:pStyle w:val="UiUFlietext"/>
      </w:pPr>
      <w:r>
        <w:rPr>
          <w:b/>
          <w:bCs/>
        </w:rPr>
        <w:t xml:space="preserve">Frage 6: </w:t>
      </w:r>
      <w:r>
        <w:t xml:space="preserve">Was ist auf </w:t>
      </w:r>
      <w:r w:rsidR="00720E36">
        <w:t xml:space="preserve">dem folgenden </w:t>
      </w:r>
      <w:r>
        <w:t>Bild zu sehen?</w:t>
      </w:r>
      <w:r w:rsidR="002376F9">
        <w:t xml:space="preserve"> (siehe nachfolgende Seite)</w:t>
      </w:r>
    </w:p>
    <w:p w14:paraId="3C4323E0" w14:textId="77777777" w:rsidR="00720E36" w:rsidRDefault="00720E36" w:rsidP="00720E36">
      <w:pPr>
        <w:pStyle w:val="UiUFlietext"/>
        <w:tabs>
          <w:tab w:val="left" w:pos="708"/>
          <w:tab w:val="left" w:pos="1416"/>
          <w:tab w:val="left" w:pos="2124"/>
          <w:tab w:val="left" w:pos="2562"/>
        </w:tabs>
      </w:pPr>
      <w:r>
        <w:tab/>
        <w:t>A) Eine Müllhalde</w:t>
      </w:r>
      <w:r>
        <w:br/>
      </w:r>
      <w:r>
        <w:tab/>
        <w:t>B) Eine Kleinstadt</w:t>
      </w:r>
      <w:r>
        <w:br/>
      </w:r>
      <w:r>
        <w:tab/>
        <w:t>C) Eine Gewächshausanlage</w:t>
      </w:r>
    </w:p>
    <w:p w14:paraId="76C42762" w14:textId="77777777" w:rsidR="002376F9" w:rsidRDefault="002376F9" w:rsidP="00993BD4">
      <w:pPr>
        <w:pStyle w:val="UiUFlietext"/>
      </w:pPr>
      <w:r>
        <w:rPr>
          <w:b/>
          <w:bCs/>
        </w:rPr>
        <w:t>Die richtige Antwort lautet C)</w:t>
      </w:r>
      <w:r>
        <w:t xml:space="preserve">: Die Satellitenaufnahme zeigt eine Gewächshausanlage in Almería in Spanien. Auf einer Fläche von ungefähr 20.000 Hektar werden dort Obst und Gemüse angebaut. Ein Hauptproblem </w:t>
      </w:r>
      <w:r w:rsidR="00993BD4">
        <w:t xml:space="preserve">dieser </w:t>
      </w:r>
      <w:r>
        <w:t>Nutzung ist</w:t>
      </w:r>
      <w:r w:rsidR="00993BD4">
        <w:t>: D</w:t>
      </w:r>
      <w:r>
        <w:t xml:space="preserve">er Wasserverbrauch der Gewächshäuser </w:t>
      </w:r>
      <w:r w:rsidR="00993BD4">
        <w:t xml:space="preserve">ist sehr hoch, das Gemüse muss bewässert werden. Gleichzeitig ist die Region eine der trockensten </w:t>
      </w:r>
      <w:r w:rsidR="00993BD4">
        <w:lastRenderedPageBreak/>
        <w:t xml:space="preserve">in ganz Europa. Wegen des Wasserverbrauchs in der Landwirtschaft ist dort </w:t>
      </w:r>
      <w:r>
        <w:t xml:space="preserve">das Grundwasser </w:t>
      </w:r>
      <w:r w:rsidR="00993BD4">
        <w:t xml:space="preserve">in den letzten Jahrzehnten </w:t>
      </w:r>
      <w:r>
        <w:t>stark zurück</w:t>
      </w:r>
      <w:r w:rsidR="00993BD4">
        <w:t>gegangen</w:t>
      </w:r>
      <w:r>
        <w:t>.</w:t>
      </w:r>
      <w:r w:rsidR="00FA246A">
        <w:rPr>
          <w:rStyle w:val="Funotenzeichen"/>
        </w:rPr>
        <w:footnoteReference w:id="1"/>
      </w:r>
    </w:p>
    <w:p w14:paraId="5E27C0BA" w14:textId="77777777" w:rsidR="00F157C4" w:rsidRDefault="00F157C4" w:rsidP="00993BD4">
      <w:pPr>
        <w:pStyle w:val="UiUFlietext"/>
      </w:pPr>
    </w:p>
    <w:p w14:paraId="36198F97" w14:textId="77777777" w:rsidR="003165F6" w:rsidRDefault="003165F6" w:rsidP="00993BD4">
      <w:pPr>
        <w:pStyle w:val="UiUFlietext"/>
      </w:pPr>
      <w:r>
        <w:rPr>
          <w:noProof/>
          <w:lang w:eastAsia="de-DE"/>
        </w:rPr>
        <w:drawing>
          <wp:inline distT="0" distB="0" distL="0" distR="0" wp14:anchorId="75914874" wp14:editId="61958818">
            <wp:extent cx="5363852" cy="3570046"/>
            <wp:effectExtent l="0" t="0" r="0" b="0"/>
            <wp:docPr id="1" name="Grafik 1" descr="Ein Bild, das Himmel,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Ber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412889" cy="3602684"/>
                    </a:xfrm>
                    <a:prstGeom prst="rect">
                      <a:avLst/>
                    </a:prstGeom>
                  </pic:spPr>
                </pic:pic>
              </a:graphicData>
            </a:graphic>
          </wp:inline>
        </w:drawing>
      </w:r>
    </w:p>
    <w:p w14:paraId="0DA65C8A" w14:textId="77777777" w:rsidR="003165F6" w:rsidRDefault="002376F9" w:rsidP="003165F6">
      <w:pPr>
        <w:pStyle w:val="UiUFlietext"/>
      </w:pPr>
      <w:r>
        <w:br w:type="page"/>
      </w:r>
    </w:p>
    <w:p w14:paraId="4238D4F4" w14:textId="77777777" w:rsidR="002376F9" w:rsidRDefault="002376F9" w:rsidP="00F157C4">
      <w:pPr>
        <w:pStyle w:val="UiUFlietext"/>
      </w:pPr>
    </w:p>
    <w:p w14:paraId="194E5EAC" w14:textId="77777777" w:rsidR="00720E36" w:rsidRDefault="002376F9" w:rsidP="00AA6114">
      <w:pPr>
        <w:pStyle w:val="UiUFlietext"/>
      </w:pPr>
      <w:r>
        <w:t>Bild zu Frage 6:</w:t>
      </w:r>
    </w:p>
    <w:p w14:paraId="6E92B1A4" w14:textId="77777777" w:rsidR="00AA6114" w:rsidRPr="00B750B1" w:rsidRDefault="00AA6114" w:rsidP="00720E36">
      <w:pPr>
        <w:pStyle w:val="UiUFlietext"/>
        <w:rPr>
          <w:sz w:val="18"/>
          <w:szCs w:val="18"/>
        </w:rPr>
      </w:pPr>
      <w:r>
        <w:rPr>
          <w:noProof/>
          <w:lang w:eastAsia="de-DE"/>
        </w:rPr>
        <w:drawing>
          <wp:inline distT="0" distB="0" distL="0" distR="0" wp14:anchorId="4092E798" wp14:editId="5ECB9B1E">
            <wp:extent cx="7664377" cy="5074389"/>
            <wp:effectExtent l="0" t="635"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08231" cy="5103424"/>
                    </a:xfrm>
                    <a:prstGeom prst="rect">
                      <a:avLst/>
                    </a:prstGeom>
                  </pic:spPr>
                </pic:pic>
              </a:graphicData>
            </a:graphic>
          </wp:inline>
        </w:drawing>
      </w:r>
      <w:r w:rsidR="00720E36" w:rsidRPr="00B750B1">
        <w:br/>
      </w:r>
      <w:r w:rsidRPr="00B750B1">
        <w:rPr>
          <w:sz w:val="18"/>
          <w:szCs w:val="18"/>
        </w:rPr>
        <w:t xml:space="preserve">Link: </w:t>
      </w:r>
      <w:hyperlink r:id="rId12" w:history="1">
        <w:r w:rsidRPr="00B750B1">
          <w:rPr>
            <w:rStyle w:val="Hyperlink"/>
            <w:sz w:val="18"/>
            <w:szCs w:val="18"/>
          </w:rPr>
          <w:t>https://eoimages.gsfc.nasa.gov/images/imagerecords/4000/4508/ISS008-E-14686_lrg.jpg</w:t>
        </w:r>
      </w:hyperlink>
    </w:p>
    <w:p w14:paraId="0CB5D386" w14:textId="77777777" w:rsidR="00EA14CA" w:rsidRDefault="00EA14CA" w:rsidP="00CD78AA">
      <w:pPr>
        <w:pStyle w:val="UiUFlietext"/>
      </w:pPr>
    </w:p>
    <w:p w14:paraId="3680615F" w14:textId="77777777" w:rsidR="003165F6" w:rsidRDefault="003165F6" w:rsidP="00C96E91">
      <w:pPr>
        <w:pStyle w:val="UiUFlietext"/>
      </w:pPr>
    </w:p>
    <w:p w14:paraId="76243AFF" w14:textId="77777777" w:rsidR="003165F6" w:rsidRDefault="003165F6" w:rsidP="00C96E91">
      <w:pPr>
        <w:pStyle w:val="UiUFlietext"/>
      </w:pPr>
      <w:r w:rsidRPr="00FA246A">
        <w:rPr>
          <w:b/>
          <w:bCs/>
        </w:rPr>
        <w:t>Frage 7:</w:t>
      </w:r>
      <w:r>
        <w:t xml:space="preserve"> </w:t>
      </w:r>
      <w:r>
        <w:t>W</w:t>
      </w:r>
      <w:r w:rsidR="00555102">
        <w:t xml:space="preserve">elcher Anteil der </w:t>
      </w:r>
      <w:r w:rsidR="004E203A">
        <w:t>landwirtschaftlichen Fläche</w:t>
      </w:r>
      <w:r w:rsidR="00555102">
        <w:t xml:space="preserve"> wird für Tierfutter gebraucht</w:t>
      </w:r>
      <w:r>
        <w:t>?</w:t>
      </w:r>
    </w:p>
    <w:p w14:paraId="66F83F65" w14:textId="07294E0B" w:rsidR="003165F6" w:rsidRDefault="00555102" w:rsidP="003165F6">
      <w:pPr>
        <w:pStyle w:val="UiUFlietext"/>
        <w:numPr>
          <w:ilvl w:val="0"/>
          <w:numId w:val="5"/>
        </w:numPr>
      </w:pPr>
      <w:r>
        <w:t xml:space="preserve">Nur etwa </w:t>
      </w:r>
      <w:r w:rsidR="000E167E">
        <w:t xml:space="preserve">zehn </w:t>
      </w:r>
      <w:r>
        <w:t>Prozent. Es handelt sich um Weiden</w:t>
      </w:r>
      <w:r w:rsidR="004E203A">
        <w:t xml:space="preserve">, auf denen die Tiere grasen, </w:t>
      </w:r>
      <w:r>
        <w:t>und</w:t>
      </w:r>
      <w:r w:rsidR="004E203A">
        <w:t xml:space="preserve"> um</w:t>
      </w:r>
      <w:r>
        <w:t xml:space="preserve"> Wiesen, auf denen Heu geerntet wird.</w:t>
      </w:r>
    </w:p>
    <w:p w14:paraId="5CA50225" w14:textId="77777777" w:rsidR="00EA14CA" w:rsidRDefault="004E203A" w:rsidP="003165F6">
      <w:pPr>
        <w:pStyle w:val="UiUFlietext"/>
        <w:numPr>
          <w:ilvl w:val="0"/>
          <w:numId w:val="5"/>
        </w:numPr>
      </w:pPr>
      <w:r>
        <w:t xml:space="preserve">In Deutschland wird </w:t>
      </w:r>
      <w:r>
        <w:t xml:space="preserve">rund die Hälfte der </w:t>
      </w:r>
      <w:r w:rsidR="009B1685">
        <w:t xml:space="preserve">landwirtschaftlichen Fläche für Tierfutter </w:t>
      </w:r>
      <w:r w:rsidR="00051402">
        <w:t>genutzt</w:t>
      </w:r>
      <w:r w:rsidR="003F5CB4">
        <w:t>.</w:t>
      </w:r>
    </w:p>
    <w:p w14:paraId="41503A54" w14:textId="77777777" w:rsidR="00555102" w:rsidRDefault="00415B81" w:rsidP="003165F6">
      <w:pPr>
        <w:pStyle w:val="UiUFlietext"/>
        <w:numPr>
          <w:ilvl w:val="0"/>
          <w:numId w:val="5"/>
        </w:numPr>
      </w:pPr>
      <w:r>
        <w:t>Etwa ein Viertel. Dort wird sogenanntes Kraftfutter angebaut, zum Beispiel Soja.</w:t>
      </w:r>
    </w:p>
    <w:p w14:paraId="3DDA9024" w14:textId="77777777" w:rsidR="00370FCE" w:rsidRDefault="00370FCE" w:rsidP="00370FCE">
      <w:pPr>
        <w:pStyle w:val="UiUFlietext"/>
      </w:pPr>
      <w:r w:rsidRPr="00F157C4">
        <w:rPr>
          <w:b/>
          <w:bCs/>
        </w:rPr>
        <w:t xml:space="preserve">Die richtige Antwort lautet B): </w:t>
      </w:r>
      <w:bookmarkStart w:id="11" w:name="_Toc103809754"/>
      <w:r>
        <w:t>Ungefähr die Hälfte der landwirtschaftlichen Fläche in Deutschland. In der Europäischen Union werden 60 Prozent des angebauten Getreides nicht von Menschen gegessen, sondern für die Fleischproduktion an Tiere verfüttert. Würden stattdessen pflanzliche Lebensmittel für Menschen angebaut und gegessen, könnten theoretisch 3,5 Milliarden Menschen mehr ernährt werden.</w:t>
      </w:r>
      <w:r>
        <w:rPr>
          <w:rStyle w:val="Funotenzeichen"/>
        </w:rPr>
        <w:footnoteReference w:id="2"/>
      </w:r>
    </w:p>
    <w:p w14:paraId="04D896F0" w14:textId="77777777" w:rsidR="002376F9" w:rsidRDefault="002376F9" w:rsidP="00370FCE">
      <w:pPr>
        <w:pStyle w:val="UiUFlietext"/>
      </w:pPr>
    </w:p>
    <w:p w14:paraId="04233136" w14:textId="77777777" w:rsidR="00370FCE" w:rsidRDefault="00370FCE" w:rsidP="00F157C4">
      <w:pPr>
        <w:pStyle w:val="UiUFlietext"/>
        <w:rPr>
          <w:rFonts w:eastAsiaTheme="majorEastAsia" w:cstheme="majorBidi"/>
          <w:bCs/>
          <w:sz w:val="20"/>
          <w:szCs w:val="20"/>
        </w:rPr>
      </w:pPr>
    </w:p>
    <w:p w14:paraId="552384AF" w14:textId="77777777" w:rsidR="00370FCE" w:rsidRDefault="00370FCE">
      <w:pPr>
        <w:rPr>
          <w:rFonts w:eastAsiaTheme="majorEastAsia" w:cstheme="majorBidi"/>
          <w:bCs/>
          <w:sz w:val="20"/>
          <w:szCs w:val="20"/>
        </w:rPr>
      </w:pPr>
      <w:r>
        <w:rPr>
          <w:b/>
          <w:bCs/>
          <w:sz w:val="20"/>
          <w:szCs w:val="20"/>
        </w:rPr>
        <w:br w:type="page"/>
      </w:r>
    </w:p>
    <w:p w14:paraId="4EA623E3" w14:textId="77777777" w:rsidR="00AC6A91" w:rsidRPr="00676010" w:rsidRDefault="00AC6A91" w:rsidP="00AC6A91">
      <w:pPr>
        <w:pStyle w:val="UiUH2relevantfrInhaltsverzeichnis"/>
      </w:pPr>
      <w:r w:rsidRPr="00AC6A91">
        <w:rPr>
          <w:b w:val="0"/>
          <w:bCs/>
          <w:sz w:val="20"/>
          <w:szCs w:val="20"/>
        </w:rPr>
        <w:lastRenderedPageBreak/>
        <w:t>Arbeitsblatt 2:</w:t>
      </w:r>
      <w:r w:rsidRPr="00676010">
        <w:t xml:space="preserve"> </w:t>
      </w:r>
      <w:r>
        <w:br/>
      </w:r>
      <w:r w:rsidR="002376F9">
        <w:t xml:space="preserve">Nachhaltige </w:t>
      </w:r>
      <w:r w:rsidR="00370FCE">
        <w:t>E</w:t>
      </w:r>
      <w:r w:rsidR="002376F9">
        <w:t>rnährung</w:t>
      </w:r>
      <w:r w:rsidR="00370FCE">
        <w:t xml:space="preserve"> weltweit</w:t>
      </w:r>
      <w:r w:rsidR="002376F9">
        <w:t>: Welche</w:t>
      </w:r>
      <w:r w:rsidR="00CF0542">
        <w:t xml:space="preserve"> Lösungen gibt es?</w:t>
      </w:r>
      <w:bookmarkEnd w:id="11"/>
      <w:r>
        <w:t xml:space="preserve"> </w:t>
      </w:r>
    </w:p>
    <w:p w14:paraId="56BB8E09" w14:textId="77777777" w:rsidR="00F64D0B" w:rsidRDefault="00CF0542" w:rsidP="00F64D0B">
      <w:pPr>
        <w:pStyle w:val="UiUTeaserVorspann"/>
      </w:pPr>
      <w:r>
        <w:t xml:space="preserve">Was können wir tun, um bei unserer Ernährung auf Tierwohl, Umweltschutz und die Bedürfnisse von Menschen zu achten? Das folgende Arbeitsblatt präsentiert Lösungsansätze </w:t>
      </w:r>
      <w:r w:rsidR="005D1732">
        <w:t>und regt zur Auseinandersetzung mit ihnen an.</w:t>
      </w:r>
    </w:p>
    <w:p w14:paraId="7444CF8D" w14:textId="77777777" w:rsidR="00F64D0B" w:rsidRDefault="00F64D0B" w:rsidP="00F64D0B"/>
    <w:p w14:paraId="0EDB3DBA" w14:textId="77777777" w:rsidR="00F64D0B" w:rsidRDefault="00F64D0B" w:rsidP="00AC6A91">
      <w:pPr>
        <w:pStyle w:val="UiUH3"/>
      </w:pPr>
      <w:r>
        <w:t>Arbeitsauftrag</w:t>
      </w:r>
    </w:p>
    <w:p w14:paraId="0BDBB275" w14:textId="77777777" w:rsidR="00F64D0B" w:rsidRDefault="005D1732" w:rsidP="00F64D0B">
      <w:pPr>
        <w:pStyle w:val="UiUFlietext"/>
      </w:pPr>
      <w:r>
        <w:t>Analysiert die präsentierten Lösungsansätze für eine</w:t>
      </w:r>
      <w:r w:rsidR="00370FCE">
        <w:t xml:space="preserve"> Ernährung, die gleichermaßen die Bedürfnisse der Menschen und der Umwelt sowie das Tierwohl berücksichtigt.</w:t>
      </w:r>
      <w:r>
        <w:t xml:space="preserve"> Geht dazu wie folgt vor:</w:t>
      </w:r>
    </w:p>
    <w:p w14:paraId="0659FA97" w14:textId="77777777" w:rsidR="005D1732" w:rsidRDefault="005D1732" w:rsidP="004E5B6B">
      <w:pPr>
        <w:pStyle w:val="UiUFlietext"/>
        <w:numPr>
          <w:ilvl w:val="0"/>
          <w:numId w:val="2"/>
        </w:numPr>
        <w:spacing w:line="240" w:lineRule="auto"/>
      </w:pPr>
      <w:r>
        <w:t>Beschreibt, welche der angesprochenen Probleme durch den Lösungsvorschlag verbessert werden.</w:t>
      </w:r>
    </w:p>
    <w:p w14:paraId="44EF1C4A" w14:textId="77777777" w:rsidR="005D1732" w:rsidRDefault="005D1732" w:rsidP="004E5B6B">
      <w:pPr>
        <w:pStyle w:val="UiUFlietext"/>
        <w:numPr>
          <w:ilvl w:val="0"/>
          <w:numId w:val="2"/>
        </w:numPr>
        <w:spacing w:line="240" w:lineRule="auto"/>
      </w:pPr>
      <w:r>
        <w:t>Nennt Gründe, die gegen den Lösungsansatz sprechen könnten.</w:t>
      </w:r>
    </w:p>
    <w:p w14:paraId="241D2DE2" w14:textId="77777777" w:rsidR="005D1732" w:rsidRDefault="005D1732" w:rsidP="004E5B6B">
      <w:pPr>
        <w:pStyle w:val="UiUFlietext"/>
        <w:numPr>
          <w:ilvl w:val="0"/>
          <w:numId w:val="2"/>
        </w:numPr>
        <w:spacing w:line="240" w:lineRule="auto"/>
      </w:pPr>
      <w:r>
        <w:t>Begründet, welche Lösungen unsinnig sind.</w:t>
      </w:r>
    </w:p>
    <w:p w14:paraId="0E75F944" w14:textId="77777777" w:rsidR="005D1732" w:rsidRDefault="005D1732" w:rsidP="004E5B6B">
      <w:pPr>
        <w:pStyle w:val="UiUFlietext"/>
        <w:numPr>
          <w:ilvl w:val="0"/>
          <w:numId w:val="2"/>
        </w:numPr>
        <w:spacing w:line="240" w:lineRule="auto"/>
      </w:pPr>
      <w:r>
        <w:t>Bewertet, welche Lösungen ihr am besten finden.</w:t>
      </w:r>
    </w:p>
    <w:p w14:paraId="5EE86817" w14:textId="77777777" w:rsidR="004E5B6B" w:rsidRDefault="004E5B6B" w:rsidP="00F64D0B"/>
    <w:p w14:paraId="14EE11A6" w14:textId="77777777" w:rsidR="00827D10" w:rsidRPr="004E5B6B" w:rsidRDefault="007D235F" w:rsidP="00F64D0B">
      <w:pPr>
        <w:rPr>
          <w:b/>
          <w:bCs/>
        </w:rPr>
      </w:pPr>
      <w:r>
        <w:rPr>
          <w:b/>
          <w:bCs/>
        </w:rPr>
        <w:t xml:space="preserve">A) </w:t>
      </w:r>
      <w:r w:rsidR="00827D10" w:rsidRPr="004E5B6B">
        <w:rPr>
          <w:b/>
          <w:bCs/>
        </w:rPr>
        <w:t>Weniger Essen</w:t>
      </w:r>
      <w:r w:rsidR="00657014">
        <w:rPr>
          <w:b/>
          <w:bCs/>
        </w:rPr>
        <w:tab/>
      </w:r>
      <w:r w:rsidR="00657014">
        <w:rPr>
          <w:b/>
          <w:bCs/>
        </w:rPr>
        <w:tab/>
      </w:r>
      <w:r w:rsidR="00657014">
        <w:rPr>
          <w:b/>
          <w:bCs/>
        </w:rPr>
        <w:tab/>
      </w:r>
      <w:r>
        <w:rPr>
          <w:b/>
          <w:bCs/>
        </w:rPr>
        <w:t xml:space="preserve">B) </w:t>
      </w:r>
      <w:r w:rsidR="00657014">
        <w:rPr>
          <w:b/>
          <w:bCs/>
        </w:rPr>
        <w:t>Mehr Pflanzliches essen</w:t>
      </w:r>
      <w:r w:rsidR="00657014">
        <w:rPr>
          <w:b/>
          <w:bCs/>
        </w:rPr>
        <w:tab/>
      </w:r>
      <w:r w:rsidR="00657014">
        <w:rPr>
          <w:b/>
          <w:bCs/>
        </w:rPr>
        <w:tab/>
      </w:r>
      <w:r w:rsidR="00827D10" w:rsidRPr="004E5B6B">
        <w:rPr>
          <w:b/>
          <w:bCs/>
        </w:rPr>
        <w:tab/>
      </w:r>
    </w:p>
    <w:p w14:paraId="0C27D83D" w14:textId="77777777" w:rsidR="00657014" w:rsidRDefault="00657014" w:rsidP="004E5B6B">
      <w:r>
        <w:rPr>
          <w:noProof/>
          <w:lang w:eastAsia="de-DE"/>
        </w:rPr>
        <w:drawing>
          <wp:anchor distT="0" distB="0" distL="114300" distR="114300" simplePos="0" relativeHeight="251659264" behindDoc="0" locked="0" layoutInCell="1" allowOverlap="1" wp14:anchorId="440AB320" wp14:editId="6986BBAC">
            <wp:simplePos x="0" y="0"/>
            <wp:positionH relativeFrom="margin">
              <wp:posOffset>2270760</wp:posOffset>
            </wp:positionH>
            <wp:positionV relativeFrom="margin">
              <wp:posOffset>4141470</wp:posOffset>
            </wp:positionV>
            <wp:extent cx="1980000" cy="1980000"/>
            <wp:effectExtent l="0" t="0" r="1270" b="12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anchor>
        </w:drawing>
      </w:r>
      <w:r w:rsidRPr="004E5B6B">
        <w:rPr>
          <w:b/>
          <w:bCs/>
          <w:noProof/>
          <w:lang w:eastAsia="de-DE"/>
        </w:rPr>
        <w:drawing>
          <wp:anchor distT="0" distB="0" distL="114300" distR="114300" simplePos="0" relativeHeight="251658240" behindDoc="0" locked="0" layoutInCell="1" allowOverlap="1" wp14:anchorId="70DAA8A6" wp14:editId="0F84C91E">
            <wp:simplePos x="0" y="0"/>
            <wp:positionH relativeFrom="margin">
              <wp:posOffset>13970</wp:posOffset>
            </wp:positionH>
            <wp:positionV relativeFrom="margin">
              <wp:posOffset>4138295</wp:posOffset>
            </wp:positionV>
            <wp:extent cx="1980000" cy="1980000"/>
            <wp:effectExtent l="0" t="0" r="1270"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anchor>
        </w:drawing>
      </w:r>
      <w:r w:rsidR="00827D10">
        <w:br/>
      </w:r>
    </w:p>
    <w:p w14:paraId="6F9F41D9" w14:textId="77777777" w:rsidR="00657014" w:rsidRDefault="00657014" w:rsidP="004E5B6B"/>
    <w:p w14:paraId="4BAE09AF" w14:textId="77777777" w:rsidR="00657014" w:rsidRDefault="00657014" w:rsidP="004E5B6B"/>
    <w:p w14:paraId="6EB64F1F" w14:textId="77777777" w:rsidR="00657014" w:rsidRDefault="00657014" w:rsidP="004E5B6B"/>
    <w:p w14:paraId="63063C37" w14:textId="77777777" w:rsidR="00657014" w:rsidRDefault="00657014" w:rsidP="004E5B6B"/>
    <w:p w14:paraId="0140EFD0" w14:textId="77777777" w:rsidR="00657014" w:rsidRDefault="00657014" w:rsidP="004E5B6B"/>
    <w:p w14:paraId="333CAC45" w14:textId="77777777" w:rsidR="007D235F" w:rsidRDefault="007D235F" w:rsidP="007D235F"/>
    <w:p w14:paraId="39A9A544" w14:textId="77777777" w:rsidR="007D235F" w:rsidRDefault="007D235F" w:rsidP="007D235F">
      <w:pPr>
        <w:rPr>
          <w:b/>
          <w:bCs/>
        </w:rPr>
      </w:pPr>
      <w:r>
        <w:rPr>
          <w:bCs/>
          <w:noProof/>
          <w:sz w:val="20"/>
          <w:szCs w:val="20"/>
          <w:lang w:eastAsia="de-DE"/>
        </w:rPr>
        <w:drawing>
          <wp:anchor distT="0" distB="0" distL="114300" distR="114300" simplePos="0" relativeHeight="251661312" behindDoc="0" locked="0" layoutInCell="1" allowOverlap="1" wp14:anchorId="74242B15" wp14:editId="2A95C4C2">
            <wp:simplePos x="0" y="0"/>
            <wp:positionH relativeFrom="margin">
              <wp:posOffset>2299617</wp:posOffset>
            </wp:positionH>
            <wp:positionV relativeFrom="margin">
              <wp:posOffset>6572885</wp:posOffset>
            </wp:positionV>
            <wp:extent cx="1979930" cy="1979930"/>
            <wp:effectExtent l="0" t="0" r="1270" b="127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anchor>
        </w:drawing>
      </w:r>
      <w:r>
        <w:rPr>
          <w:noProof/>
          <w:lang w:eastAsia="de-DE"/>
        </w:rPr>
        <w:drawing>
          <wp:anchor distT="0" distB="0" distL="114300" distR="114300" simplePos="0" relativeHeight="251662336" behindDoc="0" locked="0" layoutInCell="1" allowOverlap="1" wp14:anchorId="4EAA1154" wp14:editId="6D67AEF6">
            <wp:simplePos x="0" y="0"/>
            <wp:positionH relativeFrom="margin">
              <wp:posOffset>-5715</wp:posOffset>
            </wp:positionH>
            <wp:positionV relativeFrom="margin">
              <wp:posOffset>6567170</wp:posOffset>
            </wp:positionV>
            <wp:extent cx="1983600" cy="198360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600" cy="1983600"/>
                    </a:xfrm>
                    <a:prstGeom prst="rect">
                      <a:avLst/>
                    </a:prstGeom>
                  </pic:spPr>
                </pic:pic>
              </a:graphicData>
            </a:graphic>
          </wp:anchor>
        </w:drawing>
      </w:r>
      <w:r>
        <w:rPr>
          <w:b/>
          <w:bCs/>
        </w:rPr>
        <w:t>C) Fleisch von Weidetieren</w:t>
      </w:r>
      <w:r>
        <w:rPr>
          <w:b/>
          <w:bCs/>
        </w:rPr>
        <w:tab/>
      </w:r>
      <w:r>
        <w:rPr>
          <w:b/>
          <w:bCs/>
        </w:rPr>
        <w:tab/>
        <w:t>D) Vegetarische Wurst, zum Beispiel aus Tofu</w:t>
      </w:r>
    </w:p>
    <w:p w14:paraId="3C35EAA5" w14:textId="77777777" w:rsidR="007D235F" w:rsidRDefault="00F64D0B" w:rsidP="007D235F">
      <w:r>
        <w:br w:type="page"/>
      </w:r>
    </w:p>
    <w:p w14:paraId="7B77A24A" w14:textId="77777777" w:rsidR="007D235F" w:rsidRDefault="004A5DF1">
      <w:pPr>
        <w:rPr>
          <w:b/>
          <w:bCs/>
          <w:sz w:val="20"/>
          <w:szCs w:val="20"/>
        </w:rPr>
      </w:pPr>
      <w:r>
        <w:rPr>
          <w:rFonts w:eastAsiaTheme="majorEastAsia" w:cstheme="majorBidi"/>
          <w:bCs/>
          <w:noProof/>
          <w:sz w:val="20"/>
          <w:szCs w:val="20"/>
          <w:lang w:eastAsia="de-DE"/>
        </w:rPr>
        <w:lastRenderedPageBreak/>
        <w:drawing>
          <wp:anchor distT="0" distB="0" distL="114300" distR="114300" simplePos="0" relativeHeight="251663360" behindDoc="0" locked="0" layoutInCell="1" allowOverlap="1" wp14:anchorId="3DAFFF57" wp14:editId="23E37CB5">
            <wp:simplePos x="0" y="0"/>
            <wp:positionH relativeFrom="margin">
              <wp:posOffset>2232660</wp:posOffset>
            </wp:positionH>
            <wp:positionV relativeFrom="margin">
              <wp:posOffset>232312</wp:posOffset>
            </wp:positionV>
            <wp:extent cx="1979930" cy="1979930"/>
            <wp:effectExtent l="0" t="0" r="1270" b="127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anchor>
        </w:drawing>
      </w:r>
      <w:r>
        <w:rPr>
          <w:b/>
          <w:bCs/>
          <w:noProof/>
          <w:sz w:val="20"/>
          <w:szCs w:val="20"/>
          <w:lang w:eastAsia="de-DE"/>
        </w:rPr>
        <w:drawing>
          <wp:anchor distT="0" distB="0" distL="114300" distR="114300" simplePos="0" relativeHeight="251664384" behindDoc="0" locked="0" layoutInCell="1" allowOverlap="1" wp14:anchorId="6933E5E5" wp14:editId="07078099">
            <wp:simplePos x="0" y="0"/>
            <wp:positionH relativeFrom="margin">
              <wp:posOffset>587</wp:posOffset>
            </wp:positionH>
            <wp:positionV relativeFrom="margin">
              <wp:posOffset>226940</wp:posOffset>
            </wp:positionV>
            <wp:extent cx="1979930" cy="1979930"/>
            <wp:effectExtent l="0" t="0" r="1270" b="127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anchor>
        </w:drawing>
      </w:r>
      <w:r>
        <w:rPr>
          <w:b/>
          <w:bCs/>
          <w:sz w:val="20"/>
          <w:szCs w:val="20"/>
        </w:rPr>
        <w:t>E</w:t>
      </w:r>
      <w:r w:rsidR="007D235F">
        <w:rPr>
          <w:b/>
          <w:bCs/>
          <w:sz w:val="20"/>
          <w:szCs w:val="20"/>
        </w:rPr>
        <w:t>) Fleisch aus dem Labor</w:t>
      </w:r>
      <w:r w:rsidR="007D235F">
        <w:rPr>
          <w:b/>
          <w:bCs/>
          <w:sz w:val="20"/>
          <w:szCs w:val="20"/>
        </w:rPr>
        <w:tab/>
      </w:r>
      <w:r w:rsidR="007D235F">
        <w:rPr>
          <w:b/>
          <w:bCs/>
          <w:sz w:val="20"/>
          <w:szCs w:val="20"/>
        </w:rPr>
        <w:tab/>
      </w:r>
      <w:r w:rsidR="007D235F">
        <w:rPr>
          <w:b/>
          <w:bCs/>
          <w:sz w:val="20"/>
          <w:szCs w:val="20"/>
        </w:rPr>
        <w:tab/>
      </w:r>
      <w:r>
        <w:rPr>
          <w:b/>
          <w:bCs/>
          <w:sz w:val="20"/>
          <w:szCs w:val="20"/>
        </w:rPr>
        <w:t>F</w:t>
      </w:r>
      <w:r w:rsidR="007D235F">
        <w:rPr>
          <w:b/>
          <w:bCs/>
          <w:sz w:val="20"/>
          <w:szCs w:val="20"/>
        </w:rPr>
        <w:t>) Selbst von der Weide essen</w:t>
      </w:r>
    </w:p>
    <w:p w14:paraId="3799F5BB" w14:textId="77777777" w:rsidR="00A3183F" w:rsidRDefault="00A3183F">
      <w:pPr>
        <w:rPr>
          <w:b/>
          <w:bCs/>
          <w:sz w:val="20"/>
          <w:szCs w:val="20"/>
        </w:rPr>
      </w:pPr>
    </w:p>
    <w:p w14:paraId="2874E2B9" w14:textId="77777777" w:rsidR="00A3183F" w:rsidRDefault="00A3183F">
      <w:pPr>
        <w:rPr>
          <w:b/>
          <w:bCs/>
          <w:sz w:val="20"/>
          <w:szCs w:val="20"/>
        </w:rPr>
      </w:pPr>
    </w:p>
    <w:p w14:paraId="272A9A3E" w14:textId="77777777" w:rsidR="00A3183F" w:rsidRDefault="00A3183F">
      <w:pPr>
        <w:rPr>
          <w:b/>
          <w:bCs/>
          <w:sz w:val="20"/>
          <w:szCs w:val="20"/>
        </w:rPr>
      </w:pPr>
    </w:p>
    <w:p w14:paraId="286BF77E" w14:textId="77777777" w:rsidR="00A3183F" w:rsidRDefault="00A3183F">
      <w:pPr>
        <w:rPr>
          <w:b/>
          <w:bCs/>
          <w:sz w:val="20"/>
          <w:szCs w:val="20"/>
        </w:rPr>
      </w:pPr>
    </w:p>
    <w:p w14:paraId="510274BD" w14:textId="77777777" w:rsidR="00A3183F" w:rsidRDefault="00A3183F">
      <w:pPr>
        <w:rPr>
          <w:b/>
          <w:bCs/>
          <w:sz w:val="20"/>
          <w:szCs w:val="20"/>
        </w:rPr>
      </w:pPr>
    </w:p>
    <w:p w14:paraId="664559F0" w14:textId="77777777" w:rsidR="00A3183F" w:rsidRDefault="00A3183F">
      <w:pPr>
        <w:rPr>
          <w:b/>
          <w:bCs/>
          <w:sz w:val="20"/>
          <w:szCs w:val="20"/>
        </w:rPr>
      </w:pPr>
    </w:p>
    <w:p w14:paraId="0D983FE1" w14:textId="77777777" w:rsidR="00A3183F" w:rsidRDefault="00A3183F">
      <w:pPr>
        <w:rPr>
          <w:b/>
          <w:bCs/>
          <w:sz w:val="20"/>
          <w:szCs w:val="20"/>
        </w:rPr>
      </w:pPr>
    </w:p>
    <w:p w14:paraId="24D75F99" w14:textId="77777777" w:rsidR="00A3183F" w:rsidRDefault="00A3183F">
      <w:pPr>
        <w:rPr>
          <w:b/>
          <w:bCs/>
          <w:sz w:val="20"/>
          <w:szCs w:val="20"/>
        </w:rPr>
      </w:pPr>
    </w:p>
    <w:p w14:paraId="757B47A5" w14:textId="77777777" w:rsidR="00A3183F" w:rsidRDefault="00A3183F">
      <w:pPr>
        <w:rPr>
          <w:b/>
          <w:bCs/>
          <w:sz w:val="20"/>
          <w:szCs w:val="20"/>
        </w:rPr>
      </w:pPr>
    </w:p>
    <w:p w14:paraId="157887B2" w14:textId="77777777" w:rsidR="00657014" w:rsidRPr="00C96E91" w:rsidRDefault="007D235F" w:rsidP="00C96E91">
      <w:pPr>
        <w:rPr>
          <w:b/>
          <w:bCs/>
          <w:sz w:val="20"/>
          <w:szCs w:val="20"/>
        </w:rPr>
      </w:pPr>
      <w:r>
        <w:rPr>
          <w:b/>
          <w:bCs/>
          <w:sz w:val="20"/>
          <w:szCs w:val="20"/>
        </w:rPr>
        <w:br w:type="page"/>
      </w:r>
    </w:p>
    <w:p w14:paraId="4BFA69CA" w14:textId="77777777" w:rsidR="00A3183F" w:rsidRPr="00A3183F" w:rsidRDefault="00A3183F" w:rsidP="00A3183F">
      <w:pPr>
        <w:pStyle w:val="UiUFlietext"/>
        <w:rPr>
          <w:b/>
          <w:bCs/>
        </w:rPr>
      </w:pPr>
      <w:r w:rsidRPr="00A3183F">
        <w:rPr>
          <w:b/>
          <w:bCs/>
        </w:rPr>
        <w:lastRenderedPageBreak/>
        <w:t>Quellen</w:t>
      </w:r>
      <w:r w:rsidR="004A5DF1">
        <w:rPr>
          <w:b/>
          <w:bCs/>
        </w:rPr>
        <w:t xml:space="preserve"> und Herkunftsnachweise:</w:t>
      </w:r>
    </w:p>
    <w:p w14:paraId="60B95813" w14:textId="77777777" w:rsidR="00A3183F" w:rsidRDefault="00A3183F" w:rsidP="00A3183F">
      <w:pPr>
        <w:pStyle w:val="UiUFlietext"/>
      </w:pPr>
      <w:r>
        <w:t>Arbeitsblatt 1:</w:t>
      </w:r>
    </w:p>
    <w:p w14:paraId="4174CE1C" w14:textId="77777777" w:rsidR="00A3183F" w:rsidRPr="00A3183F" w:rsidRDefault="00A3183F" w:rsidP="00A3183F">
      <w:pPr>
        <w:pStyle w:val="UiUFlietext"/>
        <w:rPr>
          <w:sz w:val="18"/>
          <w:szCs w:val="18"/>
        </w:rPr>
      </w:pPr>
      <w:r w:rsidRPr="00A3183F">
        <w:rPr>
          <w:sz w:val="18"/>
          <w:szCs w:val="18"/>
        </w:rPr>
        <w:t xml:space="preserve">Frage 1: </w:t>
      </w:r>
      <w:hyperlink r:id="rId19" w:history="1">
        <w:r w:rsidRPr="00A3183F">
          <w:rPr>
            <w:rStyle w:val="Hyperlink"/>
            <w:sz w:val="18"/>
            <w:szCs w:val="18"/>
          </w:rPr>
          <w:t>https://www.weltagrarbericht.de/themen-des-weltagrarberichts/hunger-im-ueberfluss.html</w:t>
        </w:r>
      </w:hyperlink>
    </w:p>
    <w:p w14:paraId="3913CFA7" w14:textId="77777777" w:rsidR="00A3183F" w:rsidRPr="00A3183F" w:rsidRDefault="00A3183F" w:rsidP="00A3183F">
      <w:pPr>
        <w:pStyle w:val="UiUFlietext"/>
        <w:rPr>
          <w:sz w:val="18"/>
          <w:szCs w:val="18"/>
        </w:rPr>
      </w:pPr>
      <w:r w:rsidRPr="00A3183F">
        <w:rPr>
          <w:sz w:val="18"/>
          <w:szCs w:val="18"/>
        </w:rPr>
        <w:t xml:space="preserve">Frage 2: </w:t>
      </w:r>
      <w:hyperlink r:id="rId20" w:history="1">
        <w:r w:rsidRPr="00A3183F">
          <w:rPr>
            <w:rStyle w:val="Hyperlink"/>
            <w:sz w:val="18"/>
            <w:szCs w:val="18"/>
          </w:rPr>
          <w:t>https://www.foodwatch.org/de/aktuelle-nachrichten/2017/fast-jeder-dritte-mensch-weltweit-ist-uebergewichtig/</w:t>
        </w:r>
      </w:hyperlink>
    </w:p>
    <w:p w14:paraId="48121E72" w14:textId="77777777" w:rsidR="00A3183F" w:rsidRPr="00A3183F" w:rsidRDefault="00A3183F" w:rsidP="00A3183F">
      <w:pPr>
        <w:pStyle w:val="UiUFlietext"/>
        <w:rPr>
          <w:sz w:val="18"/>
          <w:szCs w:val="18"/>
        </w:rPr>
      </w:pPr>
      <w:r w:rsidRPr="00A3183F">
        <w:rPr>
          <w:sz w:val="18"/>
          <w:szCs w:val="18"/>
        </w:rPr>
        <w:t xml:space="preserve">Frage 3: </w:t>
      </w:r>
      <w:hyperlink r:id="rId21" w:history="1">
        <w:r w:rsidRPr="00A3183F">
          <w:rPr>
            <w:rStyle w:val="Hyperlink"/>
            <w:sz w:val="18"/>
            <w:szCs w:val="18"/>
          </w:rPr>
          <w:t>https://www.weltagrarbericht.de/themen-des-weltagrarberichts/hunger-im-ueberfluss.html</w:t>
        </w:r>
      </w:hyperlink>
    </w:p>
    <w:p w14:paraId="7A26E103" w14:textId="77777777" w:rsidR="00A3183F" w:rsidRPr="00A3183F" w:rsidRDefault="00A3183F" w:rsidP="00A3183F">
      <w:pPr>
        <w:pStyle w:val="UiUFlietext"/>
        <w:rPr>
          <w:sz w:val="18"/>
          <w:szCs w:val="18"/>
        </w:rPr>
      </w:pPr>
      <w:r w:rsidRPr="00A3183F">
        <w:rPr>
          <w:sz w:val="18"/>
          <w:szCs w:val="18"/>
        </w:rPr>
        <w:t xml:space="preserve">Frage 4: </w:t>
      </w:r>
      <w:hyperlink r:id="rId22" w:anchor="gefahren-fur-die-umwelt" w:history="1">
        <w:r w:rsidRPr="00A3183F">
          <w:rPr>
            <w:rStyle w:val="Hyperlink"/>
            <w:sz w:val="18"/>
            <w:szCs w:val="18"/>
          </w:rPr>
          <w:t>https://www.umweltbundesamt.de/themen/boden-landwirtschaft/umweltbelastungen-der-landwirtschaft/stickstoff#gefahren-fur-die-umwelt</w:t>
        </w:r>
      </w:hyperlink>
    </w:p>
    <w:p w14:paraId="40933BFB" w14:textId="77777777" w:rsidR="00A3183F" w:rsidRPr="00A3183F" w:rsidRDefault="00A3183F" w:rsidP="00A3183F">
      <w:pPr>
        <w:pStyle w:val="UiUFlietext"/>
        <w:rPr>
          <w:sz w:val="18"/>
          <w:szCs w:val="18"/>
        </w:rPr>
      </w:pPr>
      <w:r w:rsidRPr="00A3183F">
        <w:rPr>
          <w:sz w:val="18"/>
          <w:szCs w:val="18"/>
        </w:rPr>
        <w:t xml:space="preserve">Frage 5: </w:t>
      </w:r>
      <w:hyperlink r:id="rId23" w:history="1">
        <w:r w:rsidRPr="00A3183F">
          <w:rPr>
            <w:rStyle w:val="Hyperlink"/>
            <w:sz w:val="18"/>
            <w:szCs w:val="18"/>
          </w:rPr>
          <w:t>https://earthobservatory.nasa.gov/images/148674/sizing-up-how-agriculture-connects-to-deforestation</w:t>
        </w:r>
      </w:hyperlink>
    </w:p>
    <w:p w14:paraId="6B70EAD1" w14:textId="77777777" w:rsidR="00A3183F" w:rsidRPr="00A3183F" w:rsidRDefault="00A3183F" w:rsidP="00A3183F">
      <w:pPr>
        <w:pStyle w:val="UiUFlietext"/>
        <w:rPr>
          <w:sz w:val="18"/>
          <w:szCs w:val="18"/>
        </w:rPr>
      </w:pPr>
      <w:r w:rsidRPr="00A3183F">
        <w:rPr>
          <w:sz w:val="18"/>
          <w:szCs w:val="18"/>
        </w:rPr>
        <w:t xml:space="preserve">Frage 6: </w:t>
      </w:r>
      <w:hyperlink r:id="rId24" w:history="1">
        <w:r w:rsidRPr="00A3183F">
          <w:rPr>
            <w:rStyle w:val="Hyperlink"/>
            <w:sz w:val="18"/>
            <w:szCs w:val="18"/>
          </w:rPr>
          <w:t>https://earthobservatory.nasa.gov/images/4508/greenhouses-of-the-campo-de-dalaas-almeraa-province-spain</w:t>
        </w:r>
      </w:hyperlink>
      <w:r w:rsidRPr="00A3183F">
        <w:rPr>
          <w:sz w:val="18"/>
          <w:szCs w:val="18"/>
        </w:rPr>
        <w:t xml:space="preserve">; </w:t>
      </w:r>
      <w:hyperlink r:id="rId25" w:history="1">
        <w:r w:rsidRPr="00A3183F">
          <w:rPr>
            <w:rStyle w:val="Hyperlink"/>
            <w:sz w:val="18"/>
            <w:szCs w:val="18"/>
          </w:rPr>
          <w:t>https://www.daserste.de/information/wissen-kultur/w-wie-wissen/wassermangel-almeria-100.html</w:t>
        </w:r>
      </w:hyperlink>
    </w:p>
    <w:p w14:paraId="65ED3D93" w14:textId="77777777" w:rsidR="00A3183F" w:rsidRPr="00A3183F" w:rsidRDefault="00A3183F" w:rsidP="00A3183F">
      <w:pPr>
        <w:pStyle w:val="UiUFlietext"/>
        <w:rPr>
          <w:sz w:val="18"/>
          <w:szCs w:val="18"/>
        </w:rPr>
      </w:pPr>
      <w:r w:rsidRPr="00A3183F">
        <w:rPr>
          <w:sz w:val="18"/>
          <w:szCs w:val="18"/>
        </w:rPr>
        <w:t xml:space="preserve">Frage 7: </w:t>
      </w:r>
      <w:hyperlink r:id="rId26" w:history="1">
        <w:r w:rsidRPr="00A3183F">
          <w:rPr>
            <w:rStyle w:val="Hyperlink"/>
            <w:sz w:val="18"/>
            <w:szCs w:val="18"/>
          </w:rPr>
          <w:t>https://www.boell.de/de/2015/01/08/futtermittel-viel-land-fuer-viel-vieh</w:t>
        </w:r>
      </w:hyperlink>
    </w:p>
    <w:p w14:paraId="59600EBC" w14:textId="77777777" w:rsidR="00657014" w:rsidRDefault="00657014" w:rsidP="00F64D0B">
      <w:pPr>
        <w:pStyle w:val="UiUFlietext"/>
      </w:pPr>
    </w:p>
    <w:p w14:paraId="5522366F" w14:textId="77777777" w:rsidR="00A3183F" w:rsidRDefault="00A3183F" w:rsidP="00F64D0B">
      <w:pPr>
        <w:pStyle w:val="UiUFlietext"/>
      </w:pPr>
      <w:r>
        <w:t>Arbeitsblatt 2:</w:t>
      </w:r>
    </w:p>
    <w:p w14:paraId="1C8F2EFF" w14:textId="77777777" w:rsidR="00A3183F" w:rsidRPr="00C96E91" w:rsidRDefault="00A3183F" w:rsidP="00A3183F">
      <w:pPr>
        <w:pStyle w:val="UiUFlietext"/>
        <w:rPr>
          <w:sz w:val="18"/>
          <w:szCs w:val="18"/>
        </w:rPr>
      </w:pPr>
      <w:r w:rsidRPr="00C96E91">
        <w:rPr>
          <w:sz w:val="18"/>
          <w:szCs w:val="18"/>
        </w:rPr>
        <w:t>Foto A)</w:t>
      </w:r>
      <w:r w:rsidRPr="00C96E91">
        <w:rPr>
          <w:sz w:val="18"/>
          <w:szCs w:val="18"/>
        </w:rPr>
        <w:br/>
        <w:t xml:space="preserve">User-Link: </w:t>
      </w:r>
      <w:r w:rsidR="004A5DF1" w:rsidRPr="00C96E91">
        <w:rPr>
          <w:sz w:val="18"/>
          <w:szCs w:val="18"/>
        </w:rPr>
        <w:t>https://pixabay.com/de/users/laurentvalentinjospi0-986947/</w:t>
      </w:r>
      <w:r w:rsidRPr="00C96E91">
        <w:rPr>
          <w:sz w:val="18"/>
          <w:szCs w:val="18"/>
        </w:rPr>
        <w:br/>
        <w:t>Bild-Link: https://pixabay.com/de/photos/geschirr-weiß-platte-kelche-938747/</w:t>
      </w:r>
      <w:r w:rsidRPr="00C96E91">
        <w:rPr>
          <w:sz w:val="18"/>
          <w:szCs w:val="18"/>
        </w:rPr>
        <w:br/>
        <w:t>Lizenz-Link:</w:t>
      </w:r>
      <w:r w:rsidR="004A5DF1" w:rsidRPr="00C96E91">
        <w:rPr>
          <w:sz w:val="18"/>
          <w:szCs w:val="18"/>
        </w:rPr>
        <w:t xml:space="preserve"> https://pixabay.com/de/service/license/</w:t>
      </w:r>
    </w:p>
    <w:p w14:paraId="3C0AAAFA" w14:textId="77777777" w:rsidR="00BD4CBF" w:rsidRPr="00BD4CBF" w:rsidRDefault="00A3183F" w:rsidP="00BD4CBF">
      <w:pPr>
        <w:pStyle w:val="UiUFlietext"/>
        <w:rPr>
          <w:sz w:val="18"/>
          <w:szCs w:val="18"/>
        </w:rPr>
      </w:pPr>
      <w:r w:rsidRPr="00A3183F">
        <w:rPr>
          <w:sz w:val="18"/>
          <w:szCs w:val="18"/>
        </w:rPr>
        <w:t>Foto B):</w:t>
      </w:r>
      <w:r w:rsidRPr="00A3183F">
        <w:rPr>
          <w:sz w:val="18"/>
          <w:szCs w:val="18"/>
        </w:rPr>
        <w:br/>
      </w:r>
      <w:r w:rsidR="00BD4CBF" w:rsidRPr="00BD4CBF">
        <w:rPr>
          <w:sz w:val="18"/>
          <w:szCs w:val="18"/>
        </w:rPr>
        <w:t>User-Link: https://pixabay.com/de/users/dbreen-1643989/</w:t>
      </w:r>
      <w:r w:rsidR="00BD4CBF" w:rsidRPr="00BD4CBF">
        <w:rPr>
          <w:sz w:val="18"/>
          <w:szCs w:val="18"/>
        </w:rPr>
        <w:br/>
        <w:t>Bild-Link: https://pixabay.com/de/photos/gemüse-früchte-lebensmittel-zutaten-1085063/</w:t>
      </w:r>
      <w:r w:rsidR="00BD4CBF" w:rsidRPr="00BD4CBF">
        <w:rPr>
          <w:sz w:val="18"/>
          <w:szCs w:val="18"/>
        </w:rPr>
        <w:br/>
        <w:t>Lizenz-Link: https://pixabay.com/de/service/license/</w:t>
      </w:r>
    </w:p>
    <w:p w14:paraId="004E1775" w14:textId="77777777" w:rsidR="00A3183F" w:rsidRPr="00BD4CBF" w:rsidRDefault="00A3183F" w:rsidP="00F64D0B">
      <w:pPr>
        <w:pStyle w:val="UiUFlietext"/>
        <w:rPr>
          <w:sz w:val="18"/>
          <w:szCs w:val="18"/>
          <w:lang w:val="nb-NO"/>
        </w:rPr>
      </w:pPr>
      <w:r w:rsidRPr="00BD4CBF">
        <w:rPr>
          <w:sz w:val="18"/>
          <w:szCs w:val="18"/>
          <w:lang w:val="nb-NO"/>
        </w:rPr>
        <w:t>Foto C):</w:t>
      </w:r>
      <w:r w:rsidRPr="00BD4CBF">
        <w:rPr>
          <w:sz w:val="18"/>
          <w:szCs w:val="18"/>
          <w:lang w:val="nb-NO"/>
        </w:rPr>
        <w:br/>
        <w:t>User-Link:</w:t>
      </w:r>
      <w:r w:rsidR="004A5DF1" w:rsidRPr="00BD4CBF">
        <w:rPr>
          <w:sz w:val="18"/>
          <w:szCs w:val="18"/>
          <w:lang w:val="nb-NO"/>
        </w:rPr>
        <w:t xml:space="preserve"> https://pixabay.com/de/users/pixel-sepp-69900/</w:t>
      </w:r>
      <w:r w:rsidRPr="00BD4CBF">
        <w:rPr>
          <w:sz w:val="18"/>
          <w:szCs w:val="18"/>
          <w:lang w:val="nb-NO"/>
        </w:rPr>
        <w:br/>
        <w:t>Bild-Link:</w:t>
      </w:r>
      <w:r w:rsidR="004A5DF1" w:rsidRPr="00BD4CBF">
        <w:rPr>
          <w:sz w:val="18"/>
          <w:szCs w:val="18"/>
          <w:lang w:val="nb-NO"/>
        </w:rPr>
        <w:t xml:space="preserve"> https://pixabay.com/de/photos/kühe-das-vieh-weiden-säugetiere-203460/</w:t>
      </w:r>
      <w:r w:rsidRPr="00BD4CBF">
        <w:rPr>
          <w:sz w:val="18"/>
          <w:szCs w:val="18"/>
          <w:lang w:val="nb-NO"/>
        </w:rPr>
        <w:br/>
        <w:t>Lizenz-Link:</w:t>
      </w:r>
      <w:r w:rsidR="004A5DF1" w:rsidRPr="00BD4CBF">
        <w:rPr>
          <w:sz w:val="18"/>
          <w:szCs w:val="18"/>
          <w:lang w:val="nb-NO"/>
        </w:rPr>
        <w:t xml:space="preserve"> https://pixabay.com/de/service/license/</w:t>
      </w:r>
    </w:p>
    <w:p w14:paraId="4EE6A6CA" w14:textId="77777777" w:rsidR="00BD4CBF" w:rsidRDefault="00A3183F" w:rsidP="00BD4CBF">
      <w:pPr>
        <w:pStyle w:val="UiUFlietext"/>
        <w:rPr>
          <w:sz w:val="18"/>
          <w:szCs w:val="18"/>
        </w:rPr>
      </w:pPr>
      <w:r w:rsidRPr="00BD4CBF">
        <w:rPr>
          <w:sz w:val="18"/>
          <w:szCs w:val="18"/>
          <w:lang w:val="pt-BR"/>
        </w:rPr>
        <w:t>Foto D):</w:t>
      </w:r>
      <w:r w:rsidRPr="00BD4CBF">
        <w:rPr>
          <w:sz w:val="18"/>
          <w:szCs w:val="18"/>
          <w:lang w:val="pt-BR"/>
        </w:rPr>
        <w:br/>
      </w:r>
      <w:r w:rsidR="00BD4CBF" w:rsidRPr="00BD4CBF">
        <w:rPr>
          <w:sz w:val="18"/>
          <w:szCs w:val="18"/>
          <w:lang w:val="pt-BR"/>
        </w:rPr>
        <w:t>User-Link: https://pixabay.com/de/users/waichi2021-20043186/</w:t>
      </w:r>
      <w:r w:rsidR="00BD4CBF" w:rsidRPr="00BD4CBF">
        <w:rPr>
          <w:sz w:val="18"/>
          <w:szCs w:val="18"/>
          <w:lang w:val="pt-BR"/>
        </w:rPr>
        <w:br/>
        <w:t>Bild-Link: https://pixabay.com/de/photos/tofu-sojabohnen-lebensmittel-5966851/</w:t>
      </w:r>
      <w:r w:rsidR="00BD4CBF" w:rsidRPr="00BD4CBF">
        <w:rPr>
          <w:sz w:val="18"/>
          <w:szCs w:val="18"/>
          <w:lang w:val="pt-BR"/>
        </w:rPr>
        <w:br/>
        <w:t xml:space="preserve">Lizenz-Link: </w:t>
      </w:r>
      <w:hyperlink r:id="rId27" w:history="1">
        <w:r w:rsidR="00BD4CBF" w:rsidRPr="00BD4CBF">
          <w:rPr>
            <w:rStyle w:val="Hyperlink"/>
            <w:sz w:val="18"/>
            <w:szCs w:val="18"/>
            <w:lang w:val="pt-BR"/>
          </w:rPr>
          <w:t>https://pixabay.com/de/service/license/</w:t>
        </w:r>
      </w:hyperlink>
    </w:p>
    <w:p w14:paraId="01997193" w14:textId="77777777" w:rsidR="00A3183F" w:rsidRPr="00BD4CBF" w:rsidRDefault="00A3183F" w:rsidP="00BD4CBF">
      <w:pPr>
        <w:pStyle w:val="UiUFlietext"/>
        <w:rPr>
          <w:sz w:val="18"/>
          <w:szCs w:val="18"/>
        </w:rPr>
      </w:pPr>
      <w:r w:rsidRPr="00BD4CBF">
        <w:rPr>
          <w:sz w:val="18"/>
          <w:szCs w:val="18"/>
        </w:rPr>
        <w:t>Foto E):</w:t>
      </w:r>
      <w:r w:rsidRPr="00BD4CBF">
        <w:rPr>
          <w:sz w:val="18"/>
          <w:szCs w:val="18"/>
        </w:rPr>
        <w:br/>
        <w:t>User-Link:</w:t>
      </w:r>
      <w:r w:rsidR="004A5DF1" w:rsidRPr="00BD4CBF">
        <w:rPr>
          <w:sz w:val="18"/>
          <w:szCs w:val="18"/>
        </w:rPr>
        <w:t xml:space="preserve"> https://pixabay.com/de/users/darkostojanovic-638422/</w:t>
      </w:r>
      <w:r w:rsidRPr="00BD4CBF">
        <w:rPr>
          <w:sz w:val="18"/>
          <w:szCs w:val="18"/>
        </w:rPr>
        <w:br/>
        <w:t>Bild-Link:</w:t>
      </w:r>
      <w:r w:rsidR="004A5DF1" w:rsidRPr="00BD4CBF">
        <w:rPr>
          <w:sz w:val="18"/>
          <w:szCs w:val="18"/>
        </w:rPr>
        <w:t xml:space="preserve"> https://pixabay.com/de/photos/labor-reagenzgläser-563423/</w:t>
      </w:r>
      <w:r w:rsidRPr="00BD4CBF">
        <w:rPr>
          <w:sz w:val="18"/>
          <w:szCs w:val="18"/>
        </w:rPr>
        <w:br/>
        <w:t>Lizenz-Link:</w:t>
      </w:r>
      <w:r w:rsidR="004A5DF1" w:rsidRPr="00BD4CBF">
        <w:rPr>
          <w:sz w:val="18"/>
          <w:szCs w:val="18"/>
        </w:rPr>
        <w:t xml:space="preserve"> https://pixabay.com/de/service/license/</w:t>
      </w:r>
    </w:p>
    <w:p w14:paraId="76A6BC43" w14:textId="77777777" w:rsidR="00A3183F" w:rsidRPr="00A3183F" w:rsidRDefault="00A3183F" w:rsidP="00F64D0B">
      <w:pPr>
        <w:pStyle w:val="UiUFlietext"/>
        <w:rPr>
          <w:sz w:val="18"/>
          <w:szCs w:val="18"/>
        </w:rPr>
      </w:pPr>
      <w:r w:rsidRPr="00A3183F">
        <w:rPr>
          <w:sz w:val="18"/>
          <w:szCs w:val="18"/>
        </w:rPr>
        <w:t>Foto F):</w:t>
      </w:r>
      <w:r w:rsidRPr="00A3183F">
        <w:rPr>
          <w:sz w:val="18"/>
          <w:szCs w:val="18"/>
        </w:rPr>
        <w:br/>
        <w:t>User-Link:</w:t>
      </w:r>
      <w:r w:rsidR="004A5DF1">
        <w:rPr>
          <w:sz w:val="18"/>
          <w:szCs w:val="18"/>
        </w:rPr>
        <w:t xml:space="preserve"> </w:t>
      </w:r>
      <w:r w:rsidR="004A5DF1" w:rsidRPr="004A5DF1">
        <w:rPr>
          <w:sz w:val="18"/>
          <w:szCs w:val="18"/>
        </w:rPr>
        <w:t>https://pixabay.com/de/users/ckindschuh-274459/</w:t>
      </w:r>
      <w:r w:rsidRPr="00A3183F">
        <w:rPr>
          <w:sz w:val="18"/>
          <w:szCs w:val="18"/>
        </w:rPr>
        <w:br/>
        <w:t>Bild-Link:</w:t>
      </w:r>
      <w:r w:rsidR="004A5DF1">
        <w:rPr>
          <w:sz w:val="18"/>
          <w:szCs w:val="18"/>
        </w:rPr>
        <w:t xml:space="preserve"> </w:t>
      </w:r>
      <w:r w:rsidR="004A5DF1" w:rsidRPr="004A5DF1">
        <w:rPr>
          <w:sz w:val="18"/>
          <w:szCs w:val="18"/>
        </w:rPr>
        <w:t>https://pixabay.com/de/photos/kinderhand-blumen-pflücken-360266/</w:t>
      </w:r>
      <w:r w:rsidRPr="00A3183F">
        <w:rPr>
          <w:sz w:val="18"/>
          <w:szCs w:val="18"/>
        </w:rPr>
        <w:br/>
        <w:t>Lizenz-Link:</w:t>
      </w:r>
      <w:r w:rsidR="004A5DF1">
        <w:rPr>
          <w:sz w:val="18"/>
          <w:szCs w:val="18"/>
        </w:rPr>
        <w:t xml:space="preserve"> </w:t>
      </w:r>
      <w:r w:rsidR="004A5DF1" w:rsidRPr="004A5DF1">
        <w:rPr>
          <w:sz w:val="18"/>
          <w:szCs w:val="18"/>
        </w:rPr>
        <w:t>https://pixabay.com/de/service/license/</w:t>
      </w:r>
    </w:p>
    <w:sectPr w:rsidR="00A3183F" w:rsidRPr="00A3183F" w:rsidSect="000D52AE">
      <w:footerReference w:type="default" r:id="rId28"/>
      <w:footerReference w:type="first" r:id="rId29"/>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3C1B" w14:textId="77777777" w:rsidR="00A74FCB" w:rsidRDefault="00A74FCB" w:rsidP="00D14794">
      <w:pPr>
        <w:spacing w:after="0" w:line="240" w:lineRule="auto"/>
      </w:pPr>
      <w:r>
        <w:separator/>
      </w:r>
    </w:p>
  </w:endnote>
  <w:endnote w:type="continuationSeparator" w:id="0">
    <w:p w14:paraId="771DAD20" w14:textId="77777777" w:rsidR="00A74FCB" w:rsidRDefault="00A74FCB"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1B7" w14:textId="77777777" w:rsidR="00441D28" w:rsidRPr="00FF7F7C" w:rsidRDefault="00441D28" w:rsidP="00F64D0B">
    <w:pPr>
      <w:pStyle w:val="UiUFlietext"/>
      <w:jc w:val="right"/>
    </w:pPr>
    <w:r>
      <w:t xml:space="preserve">Seite </w:t>
    </w:r>
    <w:r w:rsidR="00000000">
      <w:fldChar w:fldCharType="begin"/>
    </w:r>
    <w:r w:rsidR="00000000">
      <w:instrText>PAGE   \* MERGEFORMAT</w:instrText>
    </w:r>
    <w:r w:rsidR="00000000">
      <w:fldChar w:fldCharType="separate"/>
    </w:r>
    <w:r w:rsidR="000E167E">
      <w:rPr>
        <w:noProof/>
      </w:rPr>
      <w:t>8</w:t>
    </w:r>
    <w:r w:rsidR="00000000">
      <w:rPr>
        <w:noProof/>
      </w:rPr>
      <w:fldChar w:fldCharType="end"/>
    </w:r>
  </w:p>
  <w:p w14:paraId="70AF38FA" w14:textId="77777777" w:rsidR="00441D28" w:rsidRPr="00D14794" w:rsidRDefault="00441D28" w:rsidP="00D14794">
    <w:pPr>
      <w:pStyle w:val="UiUFuzeile"/>
    </w:pPr>
    <w:r>
      <w:t xml:space="preserve">Das Arbeitsmaterial ist Teil des Themas „Was isst die Welt?“ erschienen unter </w:t>
    </w:r>
    <w:r w:rsidRPr="00FF7F7C">
      <w:t>www.umwelt-im-unterricht.de</w:t>
    </w:r>
    <w:r>
      <w:t>.</w:t>
    </w:r>
    <w:r w:rsidRPr="00FF7F7C">
      <w:t xml:space="preserve"> Stand:</w:t>
    </w:r>
    <w:r>
      <w:t xml:space="preserve"> 06/2022.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DD59" w14:textId="77777777" w:rsidR="00441D28" w:rsidRPr="00450272" w:rsidRDefault="00441D28" w:rsidP="00450272">
    <w:pPr>
      <w:pStyle w:val="UiUFuzeile"/>
    </w:pPr>
    <w:r>
      <w:t xml:space="preserve">Das Arbeitsmaterial ist Teil des Themas „Was isst die Welt?“ erschienen unter </w:t>
    </w:r>
    <w:r w:rsidRPr="00FF7F7C">
      <w:t>www.umwelt-im-unterricht.de</w:t>
    </w:r>
    <w:r>
      <w:t>.</w:t>
    </w:r>
    <w:r w:rsidRPr="00FF7F7C">
      <w:t xml:space="preserve"> Stand:</w:t>
    </w:r>
    <w:r>
      <w:t xml:space="preserve"> 06/2022.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D5B4" w14:textId="77777777" w:rsidR="00A74FCB" w:rsidRDefault="00A74FCB" w:rsidP="00D14794">
      <w:pPr>
        <w:spacing w:after="0" w:line="240" w:lineRule="auto"/>
      </w:pPr>
      <w:r>
        <w:separator/>
      </w:r>
    </w:p>
  </w:footnote>
  <w:footnote w:type="continuationSeparator" w:id="0">
    <w:p w14:paraId="5FBE1F36" w14:textId="77777777" w:rsidR="00A74FCB" w:rsidRDefault="00A74FCB" w:rsidP="00D14794">
      <w:pPr>
        <w:spacing w:after="0" w:line="240" w:lineRule="auto"/>
      </w:pPr>
      <w:r>
        <w:continuationSeparator/>
      </w:r>
    </w:p>
  </w:footnote>
  <w:footnote w:id="1">
    <w:p w14:paraId="71A96ED4" w14:textId="77777777" w:rsidR="00FA246A" w:rsidRDefault="00FA246A">
      <w:pPr>
        <w:pStyle w:val="Funotentext"/>
      </w:pPr>
      <w:r>
        <w:rPr>
          <w:rStyle w:val="Funotenzeichen"/>
        </w:rPr>
        <w:footnoteRef/>
      </w:r>
      <w:r>
        <w:t xml:space="preserve"> </w:t>
      </w:r>
      <w:hyperlink r:id="rId1" w:history="1">
        <w:r>
          <w:rPr>
            <w:rFonts w:ascii="Helvetica Neue" w:hAnsi="Helvetica Neue" w:cs="Helvetica Neue"/>
            <w:color w:val="094FD1"/>
            <w:sz w:val="26"/>
            <w:szCs w:val="26"/>
            <w:u w:val="single" w:color="094FD1"/>
          </w:rPr>
          <w:t>https://diercke.westermann.de/content/el-ejido-almer%C3%ADa-treibhausanbau-978-3-14-100700-8-119-3-0</w:t>
        </w:r>
      </w:hyperlink>
    </w:p>
  </w:footnote>
  <w:footnote w:id="2">
    <w:p w14:paraId="0C0DA5F1" w14:textId="77777777" w:rsidR="00370FCE" w:rsidRDefault="00370FCE">
      <w:pPr>
        <w:pStyle w:val="Funotentext"/>
      </w:pPr>
      <w:r>
        <w:rPr>
          <w:rStyle w:val="Funotenzeichen"/>
        </w:rPr>
        <w:footnoteRef/>
      </w:r>
      <w:r>
        <w:t xml:space="preserve"> </w:t>
      </w:r>
      <w:hyperlink r:id="rId2" w:history="1">
        <w:r>
          <w:rPr>
            <w:rFonts w:ascii="Helvetica Neue" w:hAnsi="Helvetica Neue" w:cs="Helvetica Neue"/>
            <w:color w:val="094FD1"/>
            <w:sz w:val="26"/>
            <w:szCs w:val="26"/>
            <w:u w:val="single" w:color="094FD1"/>
          </w:rPr>
          <w:t>https://www.weltagrarbericht.de/themen-des-weltagrarberichts/fleisch-und-futtermittel.html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41B3"/>
    <w:multiLevelType w:val="hybridMultilevel"/>
    <w:tmpl w:val="61E2B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5001A9"/>
    <w:multiLevelType w:val="hybridMultilevel"/>
    <w:tmpl w:val="BF0CB0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69343C"/>
    <w:multiLevelType w:val="hybridMultilevel"/>
    <w:tmpl w:val="DA3CEDB6"/>
    <w:lvl w:ilvl="0" w:tplc="35C880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2C146E"/>
    <w:multiLevelType w:val="hybridMultilevel"/>
    <w:tmpl w:val="E6F61A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53018A"/>
    <w:multiLevelType w:val="hybridMultilevel"/>
    <w:tmpl w:val="74FC6820"/>
    <w:lvl w:ilvl="0" w:tplc="A59E1134">
      <w:start w:val="1"/>
      <w:numFmt w:val="upperLetter"/>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num w:numId="1" w16cid:durableId="283273497">
    <w:abstractNumId w:val="1"/>
  </w:num>
  <w:num w:numId="2" w16cid:durableId="533731036">
    <w:abstractNumId w:val="3"/>
  </w:num>
  <w:num w:numId="3" w16cid:durableId="1640115472">
    <w:abstractNumId w:val="0"/>
  </w:num>
  <w:num w:numId="4" w16cid:durableId="238294454">
    <w:abstractNumId w:val="4"/>
  </w:num>
  <w:num w:numId="5" w16cid:durableId="826163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A17"/>
    <w:rsid w:val="00025EA0"/>
    <w:rsid w:val="00051402"/>
    <w:rsid w:val="000C4930"/>
    <w:rsid w:val="000C5F00"/>
    <w:rsid w:val="000D52AE"/>
    <w:rsid w:val="000D5316"/>
    <w:rsid w:val="000E167E"/>
    <w:rsid w:val="001419CE"/>
    <w:rsid w:val="00154AD3"/>
    <w:rsid w:val="00157BB2"/>
    <w:rsid w:val="00174E03"/>
    <w:rsid w:val="001A72CD"/>
    <w:rsid w:val="001D7095"/>
    <w:rsid w:val="001E1BA2"/>
    <w:rsid w:val="002376F9"/>
    <w:rsid w:val="0025225C"/>
    <w:rsid w:val="002523D0"/>
    <w:rsid w:val="002541D5"/>
    <w:rsid w:val="00261BB2"/>
    <w:rsid w:val="00300737"/>
    <w:rsid w:val="00307D0B"/>
    <w:rsid w:val="003165F6"/>
    <w:rsid w:val="00327F98"/>
    <w:rsid w:val="00370FCE"/>
    <w:rsid w:val="00393540"/>
    <w:rsid w:val="003B636B"/>
    <w:rsid w:val="003C2A4E"/>
    <w:rsid w:val="003C7ED3"/>
    <w:rsid w:val="003F5CB4"/>
    <w:rsid w:val="00415B81"/>
    <w:rsid w:val="00441D28"/>
    <w:rsid w:val="00444CB5"/>
    <w:rsid w:val="00450272"/>
    <w:rsid w:val="004538E0"/>
    <w:rsid w:val="00457224"/>
    <w:rsid w:val="004A5DF1"/>
    <w:rsid w:val="004A6979"/>
    <w:rsid w:val="004D5A17"/>
    <w:rsid w:val="004E04D9"/>
    <w:rsid w:val="004E203A"/>
    <w:rsid w:val="004E5B6B"/>
    <w:rsid w:val="004F1166"/>
    <w:rsid w:val="00506026"/>
    <w:rsid w:val="005254D0"/>
    <w:rsid w:val="00555102"/>
    <w:rsid w:val="00564633"/>
    <w:rsid w:val="005D1732"/>
    <w:rsid w:val="005F3034"/>
    <w:rsid w:val="00657014"/>
    <w:rsid w:val="00661D43"/>
    <w:rsid w:val="006629E0"/>
    <w:rsid w:val="00676010"/>
    <w:rsid w:val="006B1B48"/>
    <w:rsid w:val="006B4875"/>
    <w:rsid w:val="006D4354"/>
    <w:rsid w:val="006E6C5A"/>
    <w:rsid w:val="006E6FFA"/>
    <w:rsid w:val="00720E36"/>
    <w:rsid w:val="00722B3B"/>
    <w:rsid w:val="0072768A"/>
    <w:rsid w:val="007D235F"/>
    <w:rsid w:val="007E0A05"/>
    <w:rsid w:val="007F1024"/>
    <w:rsid w:val="00806D89"/>
    <w:rsid w:val="00827D10"/>
    <w:rsid w:val="00872BA0"/>
    <w:rsid w:val="00895589"/>
    <w:rsid w:val="008A3462"/>
    <w:rsid w:val="008C388F"/>
    <w:rsid w:val="008E15AD"/>
    <w:rsid w:val="008E1BF7"/>
    <w:rsid w:val="009105D6"/>
    <w:rsid w:val="00987969"/>
    <w:rsid w:val="009909BC"/>
    <w:rsid w:val="00993BD4"/>
    <w:rsid w:val="009B1685"/>
    <w:rsid w:val="00A01E75"/>
    <w:rsid w:val="00A03061"/>
    <w:rsid w:val="00A3183F"/>
    <w:rsid w:val="00A67889"/>
    <w:rsid w:val="00A74FCB"/>
    <w:rsid w:val="00A9161D"/>
    <w:rsid w:val="00AA6114"/>
    <w:rsid w:val="00AB3C0E"/>
    <w:rsid w:val="00AC6A91"/>
    <w:rsid w:val="00B35463"/>
    <w:rsid w:val="00B36CA6"/>
    <w:rsid w:val="00B750B1"/>
    <w:rsid w:val="00BB4F43"/>
    <w:rsid w:val="00BD4CBF"/>
    <w:rsid w:val="00C13AE1"/>
    <w:rsid w:val="00C40964"/>
    <w:rsid w:val="00C539D5"/>
    <w:rsid w:val="00C617A2"/>
    <w:rsid w:val="00C96A9F"/>
    <w:rsid w:val="00C96E91"/>
    <w:rsid w:val="00CC4F5C"/>
    <w:rsid w:val="00CD78AA"/>
    <w:rsid w:val="00CF0542"/>
    <w:rsid w:val="00D03DEA"/>
    <w:rsid w:val="00D14794"/>
    <w:rsid w:val="00D74A40"/>
    <w:rsid w:val="00D84271"/>
    <w:rsid w:val="00D874B1"/>
    <w:rsid w:val="00DA1A43"/>
    <w:rsid w:val="00DE21E2"/>
    <w:rsid w:val="00E22C3C"/>
    <w:rsid w:val="00E31F36"/>
    <w:rsid w:val="00E35CE9"/>
    <w:rsid w:val="00E8170D"/>
    <w:rsid w:val="00E81D2F"/>
    <w:rsid w:val="00EA14CA"/>
    <w:rsid w:val="00EC3CE2"/>
    <w:rsid w:val="00ED6E42"/>
    <w:rsid w:val="00EE5A01"/>
    <w:rsid w:val="00F02D70"/>
    <w:rsid w:val="00F157C4"/>
    <w:rsid w:val="00F44904"/>
    <w:rsid w:val="00F51F9D"/>
    <w:rsid w:val="00F64D0B"/>
    <w:rsid w:val="00F703C2"/>
    <w:rsid w:val="00FA246A"/>
    <w:rsid w:val="00FE32CE"/>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B1401"/>
  <w15:docId w15:val="{937A3118-A58B-A748-849E-C4B4E3D4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170D"/>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3C7ED3"/>
    <w:pPr>
      <w:tabs>
        <w:tab w:val="right" w:leader="dot" w:pos="9062"/>
      </w:tabs>
      <w:spacing w:before="80" w:after="80"/>
    </w:p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character" w:styleId="BesuchterLink">
    <w:name w:val="FollowedHyperlink"/>
    <w:basedOn w:val="Absatz-Standardschriftart"/>
    <w:uiPriority w:val="99"/>
    <w:semiHidden/>
    <w:unhideWhenUsed/>
    <w:rsid w:val="00E35CE9"/>
    <w:rPr>
      <w:color w:val="954F72" w:themeColor="followedHyperlink"/>
      <w:u w:val="single"/>
    </w:rPr>
  </w:style>
  <w:style w:type="paragraph" w:styleId="berarbeitung">
    <w:name w:val="Revision"/>
    <w:hidden/>
    <w:uiPriority w:val="99"/>
    <w:semiHidden/>
    <w:rsid w:val="00E81D2F"/>
    <w:pPr>
      <w:spacing w:after="0" w:line="240" w:lineRule="auto"/>
    </w:pPr>
  </w:style>
  <w:style w:type="character" w:customStyle="1" w:styleId="NichtaufgelsteErwhnung2">
    <w:name w:val="Nicht aufgelöste Erwähnung2"/>
    <w:basedOn w:val="Absatz-Standardschriftart"/>
    <w:uiPriority w:val="99"/>
    <w:semiHidden/>
    <w:unhideWhenUsed/>
    <w:rsid w:val="003165F6"/>
    <w:rPr>
      <w:color w:val="605E5C"/>
      <w:shd w:val="clear" w:color="auto" w:fill="E1DFDD"/>
    </w:rPr>
  </w:style>
  <w:style w:type="paragraph" w:styleId="Funotentext">
    <w:name w:val="footnote text"/>
    <w:basedOn w:val="Standard"/>
    <w:link w:val="FunotentextZchn"/>
    <w:uiPriority w:val="99"/>
    <w:semiHidden/>
    <w:unhideWhenUsed/>
    <w:rsid w:val="00370FC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70FCE"/>
    <w:rPr>
      <w:sz w:val="20"/>
      <w:szCs w:val="20"/>
    </w:rPr>
  </w:style>
  <w:style w:type="character" w:styleId="Funotenzeichen">
    <w:name w:val="footnote reference"/>
    <w:basedOn w:val="Absatz-Standardschriftart"/>
    <w:uiPriority w:val="99"/>
    <w:semiHidden/>
    <w:unhideWhenUsed/>
    <w:rsid w:val="00370FCE"/>
    <w:rPr>
      <w:vertAlign w:val="superscript"/>
    </w:rPr>
  </w:style>
  <w:style w:type="character" w:customStyle="1" w:styleId="NichtaufgelsteErwhnung3">
    <w:name w:val="Nicht aufgelöste Erwähnung3"/>
    <w:basedOn w:val="Absatz-Standardschriftart"/>
    <w:uiPriority w:val="99"/>
    <w:semiHidden/>
    <w:unhideWhenUsed/>
    <w:rsid w:val="00154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812884">
      <w:bodyDiv w:val="1"/>
      <w:marLeft w:val="0"/>
      <w:marRight w:val="0"/>
      <w:marTop w:val="0"/>
      <w:marBottom w:val="0"/>
      <w:divBdr>
        <w:top w:val="none" w:sz="0" w:space="0" w:color="auto"/>
        <w:left w:val="none" w:sz="0" w:space="0" w:color="auto"/>
        <w:bottom w:val="none" w:sz="0" w:space="0" w:color="auto"/>
        <w:right w:val="none" w:sz="0" w:space="0" w:color="auto"/>
      </w:divBdr>
    </w:div>
    <w:div w:id="20776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boell.de/de/2015/01/08/futtermittel-viel-land-fuer-viel-vieh" TargetMode="External"/><Relationship Id="rId3" Type="http://schemas.openxmlformats.org/officeDocument/2006/relationships/styles" Target="styles.xml"/><Relationship Id="rId21" Type="http://schemas.openxmlformats.org/officeDocument/2006/relationships/hyperlink" Target="https://www.weltagrarbericht.de/themen-des-weltagrarberichts/hunger-im-ueberfluss.html" TargetMode="External"/><Relationship Id="rId7" Type="http://schemas.openxmlformats.org/officeDocument/2006/relationships/endnotes" Target="endnotes.xml"/><Relationship Id="rId12" Type="http://schemas.openxmlformats.org/officeDocument/2006/relationships/hyperlink" Target="https://eoimages.gsfc.nasa.gov/images/imagerecords/4000/4508/ISS008-E-14686_lrg.jpg" TargetMode="External"/><Relationship Id="rId17" Type="http://schemas.openxmlformats.org/officeDocument/2006/relationships/image" Target="media/image7.jpeg"/><Relationship Id="rId25" Type="http://schemas.openxmlformats.org/officeDocument/2006/relationships/hyperlink" Target="https://www.daserste.de/information/wissen-kultur/w-wie-wissen/wassermangel-almeria-100.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foodwatch.org/de/aktuelle-nachrichten/2017/fast-jeder-dritte-mensch-weltweit-ist-uebergewichti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arthobservatory.nasa.gov/images/4508/greenhouses-of-the-campo-de-dalaas-almeraa-province-spain"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arthobservatory.nasa.gov/images/148674/sizing-up-how-agriculture-connects-to-deforestatio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weltagrarbericht.de/themen-des-weltagrarberichts/hunger-im-ueberflus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mwelt-im-unterricht.de/wochenthemen/was-isst-die-welt/" TargetMode="External"/><Relationship Id="rId14" Type="http://schemas.openxmlformats.org/officeDocument/2006/relationships/image" Target="media/image4.jpeg"/><Relationship Id="rId22" Type="http://schemas.openxmlformats.org/officeDocument/2006/relationships/hyperlink" Target="https://www.umweltbundesamt.de/themen/boden-landwirtschaft/umweltbelastungen-der-landwirtschaft/stickstoff" TargetMode="External"/><Relationship Id="rId27" Type="http://schemas.openxmlformats.org/officeDocument/2006/relationships/hyperlink" Target="https://pixabay.com/de/service/license/"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eltagrarbericht.de/themen-des-weltagrarberichts/fleisch-und-futtermittel.html" TargetMode="External"/><Relationship Id="rId1" Type="http://schemas.openxmlformats.org/officeDocument/2006/relationships/hyperlink" Target="https://diercke.westermann.de/content/el-ejido-almer%C3%ADa-treibhausanbau-978-3-14-100700-8-119-3-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E40CD-0EEE-A247-94EC-04086FF4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1521</Words>
  <Characters>9584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Marie-Luise Raupach</cp:lastModifiedBy>
  <cp:revision>3</cp:revision>
  <dcterms:created xsi:type="dcterms:W3CDTF">2022-06-15T07:27:00Z</dcterms:created>
  <dcterms:modified xsi:type="dcterms:W3CDTF">2022-06-15T07:27:00Z</dcterms:modified>
</cp:coreProperties>
</file>