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F39A" w14:textId="164D0265" w:rsidR="00D14794" w:rsidRPr="00174E03" w:rsidRDefault="00D14794" w:rsidP="00D14794">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8" w:history="1">
        <w:r w:rsidRPr="00174E03">
          <w:rPr>
            <w:rStyle w:val="Hyperlink"/>
            <w:rFonts w:cstheme="minorHAnsi"/>
            <w:sz w:val="24"/>
            <w:szCs w:val="24"/>
          </w:rPr>
          <w:t>www.umwelt-im-unterricht.de</w:t>
        </w:r>
      </w:hyperlink>
      <w:r w:rsidRPr="00174E03">
        <w:rPr>
          <w:rFonts w:cstheme="minorHAnsi"/>
          <w:sz w:val="24"/>
          <w:szCs w:val="24"/>
        </w:rPr>
        <w:t xml:space="preserve"> </w:t>
      </w:r>
    </w:p>
    <w:p w14:paraId="1C1DAB4F" w14:textId="5AEB48E7" w:rsidR="00D14794" w:rsidRDefault="00D14794" w:rsidP="00174E03">
      <w:pPr>
        <w:pStyle w:val="UiUDachzeile"/>
      </w:pPr>
      <w:r>
        <w:t>Arbeitsmaterial (</w:t>
      </w:r>
      <w:r w:rsidR="00D84271">
        <w:t>Sekundarstufe</w:t>
      </w:r>
      <w:r>
        <w:t>)</w:t>
      </w:r>
    </w:p>
    <w:p w14:paraId="3941C0B4" w14:textId="01C41A58" w:rsidR="00D14794" w:rsidRDefault="00105549" w:rsidP="00D14794">
      <w:pPr>
        <w:pStyle w:val="UiUH1"/>
      </w:pPr>
      <w:bookmarkStart w:id="0" w:name="_Toc56075775"/>
      <w:bookmarkStart w:id="1" w:name="_Toc56075792"/>
      <w:bookmarkStart w:id="2" w:name="_Toc57794923"/>
      <w:r>
        <w:t xml:space="preserve">Was bedeutet der Klimawandel für die Natur im Frühling? </w:t>
      </w:r>
      <w:bookmarkEnd w:id="0"/>
      <w:bookmarkEnd w:id="1"/>
      <w:bookmarkEnd w:id="2"/>
      <w:r>
        <w:t>(Basisvariante)</w:t>
      </w:r>
    </w:p>
    <w:p w14:paraId="23C50460" w14:textId="3284DD3D" w:rsidR="00F8702B" w:rsidRDefault="00105549" w:rsidP="00105549">
      <w:pPr>
        <w:pStyle w:val="UiUTeaserVorspann"/>
      </w:pPr>
      <w:r>
        <w:t xml:space="preserve">Die Materialien enthalten </w:t>
      </w:r>
      <w:r w:rsidR="00F8702B">
        <w:t>Kurzinfos</w:t>
      </w:r>
      <w:r>
        <w:t xml:space="preserve"> zu </w:t>
      </w:r>
      <w:r w:rsidRPr="0012764A">
        <w:t>heimischen Tier- und Pflanzenarten</w:t>
      </w:r>
      <w:r>
        <w:t xml:space="preserve"> </w:t>
      </w:r>
      <w:r w:rsidR="00F8702B">
        <w:t>und ihren Beziehungen sowie Arbeitsaufträge und Hilfestellungen für deren Auswertung.</w:t>
      </w:r>
    </w:p>
    <w:p w14:paraId="17323392" w14:textId="77EA801F" w:rsidR="00AC6A91" w:rsidRDefault="00AC6A91" w:rsidP="00D14794">
      <w:pPr>
        <w:pStyle w:val="UiUH2"/>
      </w:pPr>
      <w:r w:rsidRPr="00AC6A91">
        <w:t>Hinweise für Lehrkräfte</w:t>
      </w:r>
    </w:p>
    <w:p w14:paraId="5F68B14D" w14:textId="77777777" w:rsidR="00D14794" w:rsidRPr="00F64D0B" w:rsidRDefault="00D14794" w:rsidP="00F64D0B">
      <w:pPr>
        <w:pStyle w:val="UiUH3"/>
      </w:pPr>
      <w:bookmarkStart w:id="3" w:name="_Toc56075794"/>
      <w:bookmarkStart w:id="4" w:name="_Toc57794887"/>
      <w:bookmarkStart w:id="5" w:name="_Toc57794925"/>
      <w:r w:rsidRPr="00F64D0B">
        <w:t>Was gehört noch zu diesen Arbeitsmaterialien?</w:t>
      </w:r>
      <w:bookmarkEnd w:id="3"/>
      <w:bookmarkEnd w:id="4"/>
      <w:bookmarkEnd w:id="5"/>
      <w:r w:rsidRPr="00F64D0B">
        <w:t xml:space="preserve">   </w:t>
      </w:r>
    </w:p>
    <w:p w14:paraId="5AE1465B" w14:textId="77777777" w:rsidR="00105549" w:rsidRPr="00D14794" w:rsidRDefault="00105549" w:rsidP="00105549">
      <w:pPr>
        <w:pStyle w:val="UiUFlietext"/>
      </w:pPr>
      <w:r w:rsidRPr="00D14794">
        <w:t xml:space="preserve">Die folgenden Seiten enthalten Arbeitsmaterialien zum Thema </w:t>
      </w:r>
      <w:r>
        <w:t>des Monats</w:t>
      </w:r>
      <w:r w:rsidRPr="00D14794">
        <w:t xml:space="preserve"> „</w:t>
      </w:r>
      <w:r>
        <w:t>Wann beginnt der Frühling?</w:t>
      </w:r>
      <w:r w:rsidRPr="00D14794">
        <w:t xml:space="preserve">“ von Umwelt im Unterricht. Zum Thema </w:t>
      </w:r>
      <w:r>
        <w:t>des Monats</w:t>
      </w:r>
      <w:r w:rsidRPr="00D14794">
        <w:t xml:space="preserve"> gehören Hintergrundinformationen, ein didaktischer Kommentar sowie ein Unterrichtsvorschlag. </w:t>
      </w:r>
    </w:p>
    <w:p w14:paraId="1E33A342" w14:textId="48911BE2" w:rsidR="00174E03" w:rsidRDefault="00105549" w:rsidP="00105549">
      <w:pPr>
        <w:pStyle w:val="UiUFlietext"/>
      </w:pPr>
      <w:r>
        <w:t>Sie sind abrufbar unter:</w:t>
      </w:r>
      <w:r>
        <w:br/>
      </w:r>
      <w:hyperlink r:id="rId9" w:history="1">
        <w:r w:rsidR="00E2018D" w:rsidRPr="00B5139D">
          <w:rPr>
            <w:rStyle w:val="Hyperlink"/>
          </w:rPr>
          <w:t>https://www.umwelt-im-unterricht.de/wochenthemen/klimawandel-wann-beginnt-der-fruehling</w:t>
        </w:r>
      </w:hyperlink>
      <w:r w:rsidR="00E2018D">
        <w:t xml:space="preserve"> </w:t>
      </w:r>
    </w:p>
    <w:p w14:paraId="2C420AF4" w14:textId="7EBC7078" w:rsidR="00D14794" w:rsidRDefault="00D14794" w:rsidP="00F64D0B">
      <w:pPr>
        <w:pStyle w:val="UiUH3"/>
      </w:pPr>
      <w:bookmarkStart w:id="6" w:name="_Toc56075795"/>
      <w:bookmarkStart w:id="7" w:name="_Toc57794888"/>
      <w:bookmarkStart w:id="8" w:name="_Toc57794926"/>
      <w:r>
        <w:t>Inhalt und Verwendung der Arbeitsmaterialien</w:t>
      </w:r>
      <w:bookmarkEnd w:id="6"/>
      <w:bookmarkEnd w:id="7"/>
      <w:bookmarkEnd w:id="8"/>
    </w:p>
    <w:p w14:paraId="5B42BF6B" w14:textId="1696DC77" w:rsidR="00105549" w:rsidRDefault="00105549" w:rsidP="00105549">
      <w:pPr>
        <w:rPr>
          <w:rFonts w:cstheme="minorHAnsi"/>
          <w:sz w:val="24"/>
          <w:szCs w:val="24"/>
        </w:rPr>
      </w:pPr>
      <w:r w:rsidRPr="00F419E0">
        <w:rPr>
          <w:rFonts w:cstheme="minorHAnsi"/>
          <w:sz w:val="24"/>
          <w:szCs w:val="24"/>
        </w:rPr>
        <w:t>Die Materialien werden für den Unterrichtsvorschlag „</w:t>
      </w:r>
      <w:r w:rsidRPr="002264BB">
        <w:rPr>
          <w:rFonts w:cstheme="minorHAnsi"/>
          <w:sz w:val="24"/>
          <w:szCs w:val="24"/>
        </w:rPr>
        <w:t xml:space="preserve">Klimawandel und Frühlingsbeginn </w:t>
      </w:r>
      <w:r w:rsidRPr="00F419E0">
        <w:rPr>
          <w:rFonts w:cstheme="minorHAnsi"/>
          <w:sz w:val="24"/>
          <w:szCs w:val="24"/>
        </w:rPr>
        <w:t>(</w:t>
      </w:r>
      <w:r w:rsidR="00EC7B55">
        <w:rPr>
          <w:rFonts w:cstheme="minorHAnsi"/>
          <w:sz w:val="24"/>
          <w:szCs w:val="24"/>
        </w:rPr>
        <w:t>Basisvariante</w:t>
      </w:r>
      <w:r w:rsidRPr="00F419E0">
        <w:rPr>
          <w:rFonts w:cstheme="minorHAnsi"/>
          <w:sz w:val="24"/>
          <w:szCs w:val="24"/>
        </w:rPr>
        <w:t xml:space="preserve">)“ verwendet. </w:t>
      </w:r>
    </w:p>
    <w:p w14:paraId="35A260BC" w14:textId="40C16330" w:rsidR="001849BB" w:rsidRDefault="001849BB" w:rsidP="001849BB">
      <w:pPr>
        <w:pStyle w:val="UiUFlietext"/>
      </w:pPr>
      <w:r>
        <w:t xml:space="preserve">Die Schüler*innen erhalten den Auftrag, in </w:t>
      </w:r>
      <w:r w:rsidR="003E5A10">
        <w:t xml:space="preserve">Partner- oder </w:t>
      </w:r>
      <w:r>
        <w:t>Gruppen</w:t>
      </w:r>
      <w:r w:rsidR="003E5A10">
        <w:t>arbeit</w:t>
      </w:r>
      <w:r>
        <w:t xml:space="preserve"> Informationen zu beispielhaften Arten zu recherchieren und deren Beziehungen beziehungsweise Abhängigkeiten zu beschreiben.</w:t>
      </w:r>
    </w:p>
    <w:p w14:paraId="7D0F2CF6" w14:textId="090E8073" w:rsidR="001849BB" w:rsidRDefault="00105549" w:rsidP="001849BB">
      <w:pPr>
        <w:pStyle w:val="UiUFlietext"/>
      </w:pPr>
      <w:r w:rsidRPr="00085356">
        <w:t xml:space="preserve">Die Arbeitsmaterialien </w:t>
      </w:r>
      <w:r>
        <w:t>umfassen</w:t>
      </w:r>
      <w:r w:rsidRPr="00085356">
        <w:t xml:space="preserve"> Aufträge, </w:t>
      </w:r>
      <w:r w:rsidR="001849BB">
        <w:t>Kurzinfos zu heimischen Tier- und Pflanzenarten und deren Entwicklung im Frühling sowie Checklisten für die Auswertung.</w:t>
      </w:r>
    </w:p>
    <w:p w14:paraId="36885D5B" w14:textId="0E4F06E2" w:rsidR="003E5A10" w:rsidRDefault="0039664E" w:rsidP="001849BB">
      <w:pPr>
        <w:pStyle w:val="UiUFlietext"/>
      </w:pPr>
      <w:r>
        <w:t xml:space="preserve">Die Gruppen erhalten unterschiedliche Arbeitsblätter. </w:t>
      </w:r>
      <w:r w:rsidR="0049449C">
        <w:t>Die Ergebnisse werden im Plenum vorgestellt und verglichen.</w:t>
      </w:r>
    </w:p>
    <w:p w14:paraId="1E0A3887" w14:textId="12546691" w:rsidR="00676010" w:rsidRPr="00105549" w:rsidRDefault="007F2B1D" w:rsidP="00D14794">
      <w:pPr>
        <w:rPr>
          <w:rFonts w:cstheme="minorHAnsi"/>
          <w:sz w:val="24"/>
          <w:szCs w:val="24"/>
        </w:rPr>
      </w:pPr>
      <w:r w:rsidRPr="00B21DBA">
        <w:rPr>
          <w:rFonts w:cstheme="minorHAnsi"/>
          <w:sz w:val="24"/>
          <w:szCs w:val="24"/>
        </w:rPr>
        <w:t xml:space="preserve">Neben der </w:t>
      </w:r>
      <w:r>
        <w:rPr>
          <w:rFonts w:cstheme="minorHAnsi"/>
          <w:sz w:val="24"/>
          <w:szCs w:val="24"/>
        </w:rPr>
        <w:t>Basisvariante</w:t>
      </w:r>
      <w:r w:rsidRPr="00B21DBA">
        <w:rPr>
          <w:rFonts w:cstheme="minorHAnsi"/>
          <w:sz w:val="24"/>
          <w:szCs w:val="24"/>
        </w:rPr>
        <w:t xml:space="preserve"> gibt es bei Umwelt im Unterricht auch einen Unterrichtsentwurf </w:t>
      </w:r>
      <w:r>
        <w:rPr>
          <w:rFonts w:cstheme="minorHAnsi"/>
          <w:sz w:val="24"/>
          <w:szCs w:val="24"/>
        </w:rPr>
        <w:t>sowie dazugehörige Materialien</w:t>
      </w:r>
      <w:r w:rsidRPr="00F419E0">
        <w:rPr>
          <w:rFonts w:cstheme="minorHAnsi"/>
          <w:sz w:val="24"/>
          <w:szCs w:val="24"/>
        </w:rPr>
        <w:t xml:space="preserve"> </w:t>
      </w:r>
      <w:r w:rsidRPr="00B21DBA">
        <w:rPr>
          <w:rFonts w:cstheme="minorHAnsi"/>
          <w:sz w:val="24"/>
          <w:szCs w:val="24"/>
        </w:rPr>
        <w:t xml:space="preserve">in einer </w:t>
      </w:r>
      <w:r>
        <w:rPr>
          <w:rFonts w:cstheme="minorHAnsi"/>
          <w:sz w:val="24"/>
          <w:szCs w:val="24"/>
        </w:rPr>
        <w:t>Variante für Fortgeschrittene</w:t>
      </w:r>
      <w:r w:rsidRPr="00B21DBA">
        <w:rPr>
          <w:rFonts w:cstheme="minorHAnsi"/>
          <w:sz w:val="24"/>
          <w:szCs w:val="24"/>
        </w:rPr>
        <w:t>.</w:t>
      </w:r>
    </w:p>
    <w:p w14:paraId="7DD8A9EA" w14:textId="6BB2FDDA" w:rsidR="00676010" w:rsidRDefault="00676010" w:rsidP="00676010">
      <w:pPr>
        <w:pStyle w:val="UiUH3"/>
      </w:pPr>
      <w:bookmarkStart w:id="9" w:name="_Toc56075796"/>
      <w:bookmarkStart w:id="10" w:name="_Toc57794812"/>
      <w:r>
        <w:t>Übersicht über die Arbeitsmaterialien</w:t>
      </w:r>
      <w:bookmarkEnd w:id="9"/>
      <w:bookmarkEnd w:id="10"/>
    </w:p>
    <w:sdt>
      <w:sdtPr>
        <w:id w:val="621188281"/>
        <w:docPartObj>
          <w:docPartGallery w:val="Table of Contents"/>
          <w:docPartUnique/>
        </w:docPartObj>
      </w:sdtPr>
      <w:sdtEndPr>
        <w:rPr>
          <w:b/>
          <w:bCs/>
        </w:rPr>
      </w:sdtEndPr>
      <w:sdtContent>
        <w:p w14:paraId="430CC4CA" w14:textId="723837CA" w:rsidR="00571984" w:rsidRDefault="007F2B1D">
          <w:pPr>
            <w:pStyle w:val="Verzeichnis1"/>
            <w:rPr>
              <w:rFonts w:eastAsiaTheme="minorEastAsia"/>
              <w:noProof/>
              <w:kern w:val="2"/>
              <w:szCs w:val="24"/>
              <w:lang w:eastAsia="de-DE"/>
              <w14:ligatures w14:val="standardContextual"/>
            </w:rPr>
          </w:pPr>
          <w:r>
            <w:fldChar w:fldCharType="begin"/>
          </w:r>
          <w:r>
            <w:instrText xml:space="preserve"> TOC \o "1-3" \h \z \u </w:instrText>
          </w:r>
          <w:r>
            <w:fldChar w:fldCharType="separate"/>
          </w:r>
          <w:hyperlink w:anchor="_Toc158893591" w:history="1">
            <w:r w:rsidR="00571984" w:rsidRPr="0085775D">
              <w:rPr>
                <w:rStyle w:val="Hyperlink"/>
                <w:noProof/>
              </w:rPr>
              <w:t>Arbeitsaufträge:</w:t>
            </w:r>
            <w:r w:rsidR="00571984" w:rsidRPr="0085775D">
              <w:rPr>
                <w:rStyle w:val="Hyperlink"/>
                <w:bCs/>
                <w:noProof/>
              </w:rPr>
              <w:t xml:space="preserve"> </w:t>
            </w:r>
            <w:r w:rsidR="00571984" w:rsidRPr="0085775D">
              <w:rPr>
                <w:rStyle w:val="Hyperlink"/>
                <w:noProof/>
              </w:rPr>
              <w:t>Was sind die Folgen der Veränderungen im Frühling?</w:t>
            </w:r>
            <w:r w:rsidR="00571984">
              <w:rPr>
                <w:noProof/>
                <w:webHidden/>
              </w:rPr>
              <w:tab/>
            </w:r>
            <w:r w:rsidR="00571984">
              <w:rPr>
                <w:noProof/>
                <w:webHidden/>
              </w:rPr>
              <w:fldChar w:fldCharType="begin"/>
            </w:r>
            <w:r w:rsidR="00571984">
              <w:rPr>
                <w:noProof/>
                <w:webHidden/>
              </w:rPr>
              <w:instrText xml:space="preserve"> PAGEREF _Toc158893591 \h </w:instrText>
            </w:r>
            <w:r w:rsidR="00571984">
              <w:rPr>
                <w:noProof/>
                <w:webHidden/>
              </w:rPr>
            </w:r>
            <w:r w:rsidR="00571984">
              <w:rPr>
                <w:noProof/>
                <w:webHidden/>
              </w:rPr>
              <w:fldChar w:fldCharType="separate"/>
            </w:r>
            <w:r w:rsidR="00571984">
              <w:rPr>
                <w:noProof/>
                <w:webHidden/>
              </w:rPr>
              <w:t>1</w:t>
            </w:r>
            <w:r w:rsidR="00571984">
              <w:rPr>
                <w:noProof/>
                <w:webHidden/>
              </w:rPr>
              <w:fldChar w:fldCharType="end"/>
            </w:r>
          </w:hyperlink>
        </w:p>
        <w:p w14:paraId="5BE655FE" w14:textId="1B2AA4E2" w:rsidR="00571984" w:rsidRDefault="00000000">
          <w:pPr>
            <w:pStyle w:val="Verzeichnis1"/>
            <w:rPr>
              <w:rFonts w:eastAsiaTheme="minorEastAsia"/>
              <w:noProof/>
              <w:kern w:val="2"/>
              <w:szCs w:val="24"/>
              <w:lang w:eastAsia="de-DE"/>
              <w14:ligatures w14:val="standardContextual"/>
            </w:rPr>
          </w:pPr>
          <w:hyperlink w:anchor="_Toc158893592" w:history="1">
            <w:r w:rsidR="00571984" w:rsidRPr="0085775D">
              <w:rPr>
                <w:rStyle w:val="Hyperlink"/>
                <w:noProof/>
              </w:rPr>
              <w:t>Arbeitsblatt 1:</w:t>
            </w:r>
            <w:r w:rsidR="00571984" w:rsidRPr="0085775D">
              <w:rPr>
                <w:rStyle w:val="Hyperlink"/>
                <w:bCs/>
                <w:noProof/>
              </w:rPr>
              <w:t xml:space="preserve"> </w:t>
            </w:r>
            <w:r w:rsidR="00571984" w:rsidRPr="0085775D">
              <w:rPr>
                <w:rStyle w:val="Hyperlink"/>
                <w:noProof/>
              </w:rPr>
              <w:t>Hummeln und die ersten Blüten</w:t>
            </w:r>
            <w:r w:rsidR="00571984">
              <w:rPr>
                <w:noProof/>
                <w:webHidden/>
              </w:rPr>
              <w:tab/>
            </w:r>
            <w:r w:rsidR="00571984">
              <w:rPr>
                <w:noProof/>
                <w:webHidden/>
              </w:rPr>
              <w:fldChar w:fldCharType="begin"/>
            </w:r>
            <w:r w:rsidR="00571984">
              <w:rPr>
                <w:noProof/>
                <w:webHidden/>
              </w:rPr>
              <w:instrText xml:space="preserve"> PAGEREF _Toc158893592 \h </w:instrText>
            </w:r>
            <w:r w:rsidR="00571984">
              <w:rPr>
                <w:noProof/>
                <w:webHidden/>
              </w:rPr>
            </w:r>
            <w:r w:rsidR="00571984">
              <w:rPr>
                <w:noProof/>
                <w:webHidden/>
              </w:rPr>
              <w:fldChar w:fldCharType="separate"/>
            </w:r>
            <w:r w:rsidR="00571984">
              <w:rPr>
                <w:noProof/>
                <w:webHidden/>
              </w:rPr>
              <w:t>2</w:t>
            </w:r>
            <w:r w:rsidR="00571984">
              <w:rPr>
                <w:noProof/>
                <w:webHidden/>
              </w:rPr>
              <w:fldChar w:fldCharType="end"/>
            </w:r>
          </w:hyperlink>
        </w:p>
        <w:p w14:paraId="2E7DDE98" w14:textId="648A01BA" w:rsidR="00571984" w:rsidRDefault="00000000">
          <w:pPr>
            <w:pStyle w:val="Verzeichnis1"/>
            <w:rPr>
              <w:rFonts w:eastAsiaTheme="minorEastAsia"/>
              <w:noProof/>
              <w:kern w:val="2"/>
              <w:szCs w:val="24"/>
              <w:lang w:eastAsia="de-DE"/>
              <w14:ligatures w14:val="standardContextual"/>
            </w:rPr>
          </w:pPr>
          <w:hyperlink w:anchor="_Toc158893593" w:history="1">
            <w:r w:rsidR="00571984" w:rsidRPr="0085775D">
              <w:rPr>
                <w:rStyle w:val="Hyperlink"/>
                <w:noProof/>
              </w:rPr>
              <w:t>Arbeitsblatt 2:</w:t>
            </w:r>
            <w:r w:rsidR="00571984" w:rsidRPr="0085775D">
              <w:rPr>
                <w:rStyle w:val="Hyperlink"/>
                <w:bCs/>
                <w:noProof/>
              </w:rPr>
              <w:t xml:space="preserve"> </w:t>
            </w:r>
            <w:r w:rsidR="00571984" w:rsidRPr="0085775D">
              <w:rPr>
                <w:rStyle w:val="Hyperlink"/>
                <w:noProof/>
              </w:rPr>
              <w:t>Zugvögel und Insekten</w:t>
            </w:r>
            <w:r w:rsidR="00571984">
              <w:rPr>
                <w:noProof/>
                <w:webHidden/>
              </w:rPr>
              <w:tab/>
            </w:r>
            <w:r w:rsidR="00571984">
              <w:rPr>
                <w:noProof/>
                <w:webHidden/>
              </w:rPr>
              <w:fldChar w:fldCharType="begin"/>
            </w:r>
            <w:r w:rsidR="00571984">
              <w:rPr>
                <w:noProof/>
                <w:webHidden/>
              </w:rPr>
              <w:instrText xml:space="preserve"> PAGEREF _Toc158893593 \h </w:instrText>
            </w:r>
            <w:r w:rsidR="00571984">
              <w:rPr>
                <w:noProof/>
                <w:webHidden/>
              </w:rPr>
            </w:r>
            <w:r w:rsidR="00571984">
              <w:rPr>
                <w:noProof/>
                <w:webHidden/>
              </w:rPr>
              <w:fldChar w:fldCharType="separate"/>
            </w:r>
            <w:r w:rsidR="00571984">
              <w:rPr>
                <w:noProof/>
                <w:webHidden/>
              </w:rPr>
              <w:t>3</w:t>
            </w:r>
            <w:r w:rsidR="00571984">
              <w:rPr>
                <w:noProof/>
                <w:webHidden/>
              </w:rPr>
              <w:fldChar w:fldCharType="end"/>
            </w:r>
          </w:hyperlink>
        </w:p>
        <w:p w14:paraId="2DD14795" w14:textId="69A86B78" w:rsidR="00571984" w:rsidRDefault="00000000">
          <w:pPr>
            <w:pStyle w:val="Verzeichnis1"/>
            <w:rPr>
              <w:rFonts w:eastAsiaTheme="minorEastAsia"/>
              <w:noProof/>
              <w:kern w:val="2"/>
              <w:szCs w:val="24"/>
              <w:lang w:eastAsia="de-DE"/>
              <w14:ligatures w14:val="standardContextual"/>
            </w:rPr>
          </w:pPr>
          <w:hyperlink w:anchor="_Toc158893594" w:history="1">
            <w:r w:rsidR="00571984" w:rsidRPr="0085775D">
              <w:rPr>
                <w:rStyle w:val="Hyperlink"/>
                <w:noProof/>
              </w:rPr>
              <w:t>Arbeitsblatt 3:</w:t>
            </w:r>
            <w:r w:rsidR="00571984" w:rsidRPr="0085775D">
              <w:rPr>
                <w:rStyle w:val="Hyperlink"/>
                <w:bCs/>
                <w:noProof/>
              </w:rPr>
              <w:t xml:space="preserve"> </w:t>
            </w:r>
            <w:r w:rsidR="00571984" w:rsidRPr="0085775D">
              <w:rPr>
                <w:rStyle w:val="Hyperlink"/>
                <w:noProof/>
              </w:rPr>
              <w:t>Die Natur im Frühling und wir Menschen</w:t>
            </w:r>
            <w:r w:rsidR="00571984">
              <w:rPr>
                <w:noProof/>
                <w:webHidden/>
              </w:rPr>
              <w:tab/>
            </w:r>
            <w:r w:rsidR="00571984">
              <w:rPr>
                <w:noProof/>
                <w:webHidden/>
              </w:rPr>
              <w:fldChar w:fldCharType="begin"/>
            </w:r>
            <w:r w:rsidR="00571984">
              <w:rPr>
                <w:noProof/>
                <w:webHidden/>
              </w:rPr>
              <w:instrText xml:space="preserve"> PAGEREF _Toc158893594 \h </w:instrText>
            </w:r>
            <w:r w:rsidR="00571984">
              <w:rPr>
                <w:noProof/>
                <w:webHidden/>
              </w:rPr>
            </w:r>
            <w:r w:rsidR="00571984">
              <w:rPr>
                <w:noProof/>
                <w:webHidden/>
              </w:rPr>
              <w:fldChar w:fldCharType="separate"/>
            </w:r>
            <w:r w:rsidR="00571984">
              <w:rPr>
                <w:noProof/>
                <w:webHidden/>
              </w:rPr>
              <w:t>4</w:t>
            </w:r>
            <w:r w:rsidR="00571984">
              <w:rPr>
                <w:noProof/>
                <w:webHidden/>
              </w:rPr>
              <w:fldChar w:fldCharType="end"/>
            </w:r>
          </w:hyperlink>
        </w:p>
        <w:p w14:paraId="50B3FB37" w14:textId="6A439BDA" w:rsidR="00571984" w:rsidRDefault="00000000">
          <w:pPr>
            <w:pStyle w:val="Verzeichnis1"/>
            <w:rPr>
              <w:rFonts w:eastAsiaTheme="minorEastAsia"/>
              <w:noProof/>
              <w:kern w:val="2"/>
              <w:szCs w:val="24"/>
              <w:lang w:eastAsia="de-DE"/>
              <w14:ligatures w14:val="standardContextual"/>
            </w:rPr>
          </w:pPr>
          <w:hyperlink w:anchor="_Toc158893595" w:history="1">
            <w:r w:rsidR="00571984" w:rsidRPr="0085775D">
              <w:rPr>
                <w:rStyle w:val="Hyperlink"/>
                <w:bCs/>
                <w:noProof/>
              </w:rPr>
              <w:t>Urheberrechtsangaben:</w:t>
            </w:r>
            <w:r w:rsidR="00571984" w:rsidRPr="0085775D">
              <w:rPr>
                <w:rStyle w:val="Hyperlink"/>
                <w:noProof/>
              </w:rPr>
              <w:t xml:space="preserve"> Bildquellen und -Lizenzen</w:t>
            </w:r>
            <w:r w:rsidR="00571984">
              <w:rPr>
                <w:noProof/>
                <w:webHidden/>
              </w:rPr>
              <w:tab/>
            </w:r>
            <w:r w:rsidR="00571984">
              <w:rPr>
                <w:noProof/>
                <w:webHidden/>
              </w:rPr>
              <w:fldChar w:fldCharType="begin"/>
            </w:r>
            <w:r w:rsidR="00571984">
              <w:rPr>
                <w:noProof/>
                <w:webHidden/>
              </w:rPr>
              <w:instrText xml:space="preserve"> PAGEREF _Toc158893595 \h </w:instrText>
            </w:r>
            <w:r w:rsidR="00571984">
              <w:rPr>
                <w:noProof/>
                <w:webHidden/>
              </w:rPr>
            </w:r>
            <w:r w:rsidR="00571984">
              <w:rPr>
                <w:noProof/>
                <w:webHidden/>
              </w:rPr>
              <w:fldChar w:fldCharType="separate"/>
            </w:r>
            <w:r w:rsidR="00571984">
              <w:rPr>
                <w:noProof/>
                <w:webHidden/>
              </w:rPr>
              <w:t>5</w:t>
            </w:r>
            <w:r w:rsidR="00571984">
              <w:rPr>
                <w:noProof/>
                <w:webHidden/>
              </w:rPr>
              <w:fldChar w:fldCharType="end"/>
            </w:r>
          </w:hyperlink>
        </w:p>
        <w:p w14:paraId="2E39C425" w14:textId="23B94FE3" w:rsidR="00174E03" w:rsidRDefault="007F2B1D" w:rsidP="007F2B1D">
          <w:pPr>
            <w:pStyle w:val="Verzeichnis1"/>
          </w:pPr>
          <w:r>
            <w:fldChar w:fldCharType="end"/>
          </w:r>
        </w:p>
      </w:sdtContent>
    </w:sdt>
    <w:p w14:paraId="1B224968" w14:textId="625A9511" w:rsidR="00D14794" w:rsidRPr="00750045" w:rsidRDefault="00B86023" w:rsidP="00AC6A91">
      <w:pPr>
        <w:pStyle w:val="UiUH2relevantfrInhaltsverzeichnis"/>
      </w:pPr>
      <w:bookmarkStart w:id="11" w:name="_Toc158893591"/>
      <w:bookmarkStart w:id="12" w:name="_Hlk57797229"/>
      <w:r>
        <w:rPr>
          <w:b w:val="0"/>
          <w:sz w:val="20"/>
          <w:szCs w:val="20"/>
        </w:rPr>
        <w:lastRenderedPageBreak/>
        <w:t>Arbeitsaufträge</w:t>
      </w:r>
      <w:r w:rsidR="00676010" w:rsidRPr="00AC6A91">
        <w:rPr>
          <w:b w:val="0"/>
          <w:sz w:val="20"/>
          <w:szCs w:val="20"/>
        </w:rPr>
        <w:t>:</w:t>
      </w:r>
      <w:bookmarkStart w:id="13" w:name="_Toc56075797"/>
      <w:r w:rsidR="00676010">
        <w:rPr>
          <w:bCs/>
          <w:sz w:val="20"/>
          <w:szCs w:val="20"/>
        </w:rPr>
        <w:br/>
      </w:r>
      <w:bookmarkEnd w:id="13"/>
      <w:r w:rsidR="005D541D">
        <w:t>Was sind die Folgen der Veränderungen im Frühling?</w:t>
      </w:r>
      <w:bookmarkEnd w:id="11"/>
      <w:r w:rsidR="005D541D">
        <w:t xml:space="preserve"> </w:t>
      </w:r>
      <w:r w:rsidR="00D14794">
        <w:t xml:space="preserve"> </w:t>
      </w:r>
    </w:p>
    <w:bookmarkEnd w:id="12"/>
    <w:p w14:paraId="1B013252" w14:textId="77777777" w:rsidR="00A74DD0" w:rsidRDefault="00A74DD0" w:rsidP="00A74DD0">
      <w:pPr>
        <w:pStyle w:val="UiUH3"/>
      </w:pPr>
      <w:r>
        <w:t>Worum geht es?</w:t>
      </w:r>
    </w:p>
    <w:p w14:paraId="17F42DA3" w14:textId="77777777" w:rsidR="00A74DD0" w:rsidRDefault="00A74DD0" w:rsidP="00A74DD0">
      <w:pPr>
        <w:pStyle w:val="UiUFlietext"/>
      </w:pPr>
      <w:r w:rsidRPr="00D3489C">
        <w:t xml:space="preserve">Der Klimawandel lässt die Durchschnittstemperaturen steigen. </w:t>
      </w:r>
      <w:r>
        <w:t>Dadurch verschieben sich</w:t>
      </w:r>
      <w:r w:rsidRPr="00D3489C">
        <w:t xml:space="preserve"> auch Abläufe in der Natur.</w:t>
      </w:r>
    </w:p>
    <w:p w14:paraId="0D878263" w14:textId="3FF426C6" w:rsidR="00A74DD0" w:rsidRDefault="009D3567" w:rsidP="00A74DD0">
      <w:pPr>
        <w:pStyle w:val="UiUFlietext"/>
      </w:pPr>
      <w:r w:rsidRPr="009D3567">
        <w:t>Besonders deutlich ist das im Frühling, wenn viele Pflanzen zu blühen beginnen und Zugvögel a</w:t>
      </w:r>
      <w:r w:rsidR="00EC7B55">
        <w:t>us</w:t>
      </w:r>
      <w:r w:rsidRPr="009D3567">
        <w:t xml:space="preserve"> den Winterquartieren zurückkehren</w:t>
      </w:r>
      <w:r w:rsidR="00A74DD0">
        <w:t>.</w:t>
      </w:r>
    </w:p>
    <w:p w14:paraId="22A1BDF9" w14:textId="14804C21" w:rsidR="00A74DD0" w:rsidRDefault="00A74DD0" w:rsidP="00A74DD0">
      <w:pPr>
        <w:pStyle w:val="UiUFlietext"/>
      </w:pPr>
      <w:r>
        <w:t xml:space="preserve">Der Zeitpunkt kann </w:t>
      </w:r>
      <w:r w:rsidR="009D3567" w:rsidRPr="00551118">
        <w:t xml:space="preserve">je nach Wetter </w:t>
      </w:r>
      <w:r w:rsidRPr="00551118">
        <w:t>von Jahr zu Jahr sehr unterschiedlich sein</w:t>
      </w:r>
      <w:r>
        <w:t>. Darum sammeln Fachleute Daten über einen langen Zeitraum und errechnen den Durchschnitt. Das Ergebnis: Der Frühling in der Natur beginnt heute früher als vor einigen Jahrzehnten.</w:t>
      </w:r>
    </w:p>
    <w:p w14:paraId="3201C12A" w14:textId="7D70DB76" w:rsidR="00A74DD0" w:rsidRDefault="00A569F9" w:rsidP="00A74DD0">
      <w:pPr>
        <w:pStyle w:val="UiUFlietext"/>
      </w:pPr>
      <w:r>
        <w:t>Fachleute befürchten, dass d</w:t>
      </w:r>
      <w:r w:rsidR="00A74DD0" w:rsidRPr="00D3489C">
        <w:t xml:space="preserve">ie Auswirkungen </w:t>
      </w:r>
      <w:r>
        <w:t xml:space="preserve">für </w:t>
      </w:r>
      <w:r w:rsidR="00A74DD0" w:rsidRPr="00D3489C">
        <w:t xml:space="preserve">einzelne Arten </w:t>
      </w:r>
      <w:r>
        <w:t xml:space="preserve">dramatisch sein </w:t>
      </w:r>
      <w:r w:rsidR="00A74DD0" w:rsidRPr="00D3489C">
        <w:t>können</w:t>
      </w:r>
      <w:r>
        <w:t>. Das Risiko unterscheidet sich aber stark, je nach Art. Auch Menschen sind von den Veränderungen in der Natur betroffen.</w:t>
      </w:r>
    </w:p>
    <w:p w14:paraId="085C3B95" w14:textId="77777777" w:rsidR="00A74DD0" w:rsidRDefault="00A74DD0" w:rsidP="00A74DD0">
      <w:pPr>
        <w:pStyle w:val="UiUH3"/>
      </w:pPr>
      <w:r>
        <w:t>Aufträge:</w:t>
      </w:r>
    </w:p>
    <w:p w14:paraId="55667601" w14:textId="77777777" w:rsidR="00A74DD0" w:rsidRDefault="00A74DD0" w:rsidP="00A74DD0">
      <w:pPr>
        <w:pStyle w:val="UiUFlietext"/>
        <w:numPr>
          <w:ilvl w:val="0"/>
          <w:numId w:val="5"/>
        </w:numPr>
      </w:pPr>
      <w:r>
        <w:t>Beschreibe mögliche Folgen der Veränderungen im Frühling.</w:t>
      </w:r>
    </w:p>
    <w:p w14:paraId="56C9EB04" w14:textId="77777777" w:rsidR="00A74DD0" w:rsidRDefault="00A74DD0" w:rsidP="00A74DD0">
      <w:pPr>
        <w:pStyle w:val="UiUFlietext"/>
        <w:numPr>
          <w:ilvl w:val="0"/>
          <w:numId w:val="5"/>
        </w:numPr>
      </w:pPr>
      <w:r>
        <w:t>Beschreibe, welche Probleme entstehen könnten.</w:t>
      </w:r>
    </w:p>
    <w:p w14:paraId="1B49CC73" w14:textId="77777777" w:rsidR="00A74DD0" w:rsidRDefault="00A74DD0" w:rsidP="00A74DD0">
      <w:pPr>
        <w:pStyle w:val="UiUFlietext"/>
      </w:pPr>
    </w:p>
    <w:p w14:paraId="79352301" w14:textId="77777777" w:rsidR="00A74DD0" w:rsidRDefault="00A74DD0" w:rsidP="00A74DD0">
      <w:pPr>
        <w:pStyle w:val="UiUFlietext"/>
      </w:pPr>
      <w:r>
        <w:t>Gehe folgendermaßen vor:</w:t>
      </w:r>
    </w:p>
    <w:p w14:paraId="068CC54B" w14:textId="77777777" w:rsidR="00A74DD0" w:rsidRDefault="00A74DD0" w:rsidP="00A74DD0">
      <w:pPr>
        <w:pStyle w:val="UiUFlietext"/>
        <w:numPr>
          <w:ilvl w:val="0"/>
          <w:numId w:val="6"/>
        </w:numPr>
      </w:pPr>
      <w:r>
        <w:t>Lies die Infotexte und die Fragen auf den Arbeitsblättern.</w:t>
      </w:r>
    </w:p>
    <w:p w14:paraId="61797F53" w14:textId="77777777" w:rsidR="00A74DD0" w:rsidRDefault="00A74DD0" w:rsidP="00A74DD0">
      <w:pPr>
        <w:pStyle w:val="UiUFlietext"/>
        <w:numPr>
          <w:ilvl w:val="0"/>
          <w:numId w:val="6"/>
        </w:numPr>
      </w:pPr>
      <w:r>
        <w:t>Unterstreiche im Text Informationen, die für die Fragen wichtig sind.</w:t>
      </w:r>
    </w:p>
    <w:p w14:paraId="0D166C05" w14:textId="77777777" w:rsidR="00A74DD0" w:rsidRDefault="00A74DD0" w:rsidP="00A74DD0">
      <w:pPr>
        <w:pStyle w:val="UiUFlietext"/>
        <w:numPr>
          <w:ilvl w:val="0"/>
          <w:numId w:val="6"/>
        </w:numPr>
      </w:pPr>
      <w:r>
        <w:t>Beantworte die Fragen.</w:t>
      </w:r>
    </w:p>
    <w:p w14:paraId="0C02DF15" w14:textId="77777777" w:rsidR="00B86023" w:rsidRDefault="00B86023" w:rsidP="00F70B88"/>
    <w:p w14:paraId="7DA0D62B" w14:textId="77777777" w:rsidR="00025FBB" w:rsidRDefault="00025FBB" w:rsidP="00F70B88"/>
    <w:p w14:paraId="68E77D06" w14:textId="6BFC2E7B" w:rsidR="00B86023" w:rsidRDefault="00B86023">
      <w:r>
        <w:br w:type="page"/>
      </w:r>
    </w:p>
    <w:p w14:paraId="1B5271CC" w14:textId="5468FD8A" w:rsidR="00D3489C" w:rsidRDefault="00B86023" w:rsidP="003238C6">
      <w:pPr>
        <w:pStyle w:val="UiUH2relevantfrInhaltsverzeichnis"/>
      </w:pPr>
      <w:bookmarkStart w:id="14" w:name="_Toc158893592"/>
      <w:r w:rsidRPr="00AC6A91">
        <w:rPr>
          <w:b w:val="0"/>
          <w:sz w:val="20"/>
          <w:szCs w:val="20"/>
        </w:rPr>
        <w:lastRenderedPageBreak/>
        <w:t>Arbeitsblatt 1:</w:t>
      </w:r>
      <w:r>
        <w:rPr>
          <w:bCs/>
          <w:sz w:val="20"/>
          <w:szCs w:val="20"/>
        </w:rPr>
        <w:br/>
      </w:r>
      <w:r>
        <w:t>Hummeln und die ersten Blüten</w:t>
      </w:r>
      <w:bookmarkEnd w:id="14"/>
    </w:p>
    <w:p w14:paraId="020DD1AE" w14:textId="7517D1C3" w:rsidR="00D10B7A" w:rsidRDefault="001F4A6B" w:rsidP="001F4A6B">
      <w:pPr>
        <w:pStyle w:val="UiUFlietext"/>
      </w:pPr>
      <w:r>
        <w:t>Viele Insekten und Pflanzen brauchen einander. Hummeln zum Beispiel ernähren sich von Pollen und dem Nektar der Blüten.</w:t>
      </w:r>
      <w:r w:rsidR="00854E42">
        <w:t xml:space="preserve"> Umgekehrt ist es für </w:t>
      </w:r>
      <w:r w:rsidR="008A2870">
        <w:t>P</w:t>
      </w:r>
      <w:r w:rsidR="00854E42">
        <w:t>flanzen wichtig, dass sie von Insekten bestäubt werden.</w:t>
      </w:r>
      <w:r w:rsidR="002B256C">
        <w:t xml:space="preserve"> </w:t>
      </w:r>
    </w:p>
    <w:p w14:paraId="191231E0" w14:textId="2FC0311C" w:rsidR="00D10B7A" w:rsidRDefault="001F4A6B" w:rsidP="001F4A6B">
      <w:pPr>
        <w:pStyle w:val="UiUFlietext"/>
      </w:pPr>
      <w:r>
        <w:rPr>
          <w:noProof/>
          <w:lang w:eastAsia="de-DE"/>
        </w:rPr>
        <w:drawing>
          <wp:anchor distT="0" distB="0" distL="114300" distR="114300" simplePos="0" relativeHeight="251658240" behindDoc="0" locked="0" layoutInCell="1" allowOverlap="1" wp14:anchorId="74829503" wp14:editId="5CD943D1">
            <wp:simplePos x="0" y="0"/>
            <wp:positionH relativeFrom="column">
              <wp:posOffset>3810</wp:posOffset>
            </wp:positionH>
            <wp:positionV relativeFrom="paragraph">
              <wp:posOffset>28575</wp:posOffset>
            </wp:positionV>
            <wp:extent cx="1627200" cy="1224000"/>
            <wp:effectExtent l="0" t="0" r="0" b="0"/>
            <wp:wrapSquare wrapText="bothSides"/>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7200" cy="12240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Hummeln gehören zu den ersten Insekten, die </w:t>
      </w:r>
      <w:r w:rsidR="00D10B7A">
        <w:t>im Frühjahr</w:t>
      </w:r>
      <w:r>
        <w:t xml:space="preserve"> aktiv werden.</w:t>
      </w:r>
      <w:r w:rsidR="00D10B7A">
        <w:t xml:space="preserve"> </w:t>
      </w:r>
      <w:r w:rsidR="003F7DE3">
        <w:t>N</w:t>
      </w:r>
      <w:r w:rsidR="00D10B7A">
        <w:t xml:space="preserve">ur die Königinnen </w:t>
      </w:r>
      <w:r w:rsidR="003F7DE3">
        <w:t xml:space="preserve">überleben </w:t>
      </w:r>
      <w:r w:rsidR="00D10B7A">
        <w:t>den Winter. Wenn sich der Boden erwärmt, beenden sie den Winterschlaf und suchen ein Nest, um ein neues Volk zu gründen.</w:t>
      </w:r>
      <w:r w:rsidR="003F7DE3">
        <w:t xml:space="preserve"> </w:t>
      </w:r>
      <w:r w:rsidR="00D10B7A">
        <w:t>Fachleute haben beobachtet, dass Hummeln wegen des Klimawandels früher im Jahr aktiv werden.</w:t>
      </w:r>
    </w:p>
    <w:p w14:paraId="61C9BF92" w14:textId="31D58601" w:rsidR="00854E42" w:rsidRDefault="007F22A3" w:rsidP="003F7DE3">
      <w:pPr>
        <w:pStyle w:val="UiUFlietext"/>
      </w:pPr>
      <w:r w:rsidRPr="003F7DE3">
        <w:rPr>
          <w:noProof/>
          <w:lang w:eastAsia="de-DE"/>
        </w:rPr>
        <w:drawing>
          <wp:anchor distT="0" distB="0" distL="114300" distR="114300" simplePos="0" relativeHeight="251661312" behindDoc="0" locked="0" layoutInCell="1" allowOverlap="1" wp14:anchorId="42656A38" wp14:editId="5CE12AE2">
            <wp:simplePos x="0" y="0"/>
            <wp:positionH relativeFrom="column">
              <wp:posOffset>3810</wp:posOffset>
            </wp:positionH>
            <wp:positionV relativeFrom="paragraph">
              <wp:posOffset>461010</wp:posOffset>
            </wp:positionV>
            <wp:extent cx="1627200" cy="1224000"/>
            <wp:effectExtent l="0" t="0" r="0" b="0"/>
            <wp:wrapSquare wrapText="bothSides"/>
            <wp:docPr id="1" name="Bild 1" descr="Ein Bild, das Pflanze, Blume, Blütenblatt, Kräuterpflanz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descr="Ein Bild, das Pflanze, Blume, Blütenblatt, Kräuterpflanze enthält.&#10;&#10;Automatisch generierte Beschreibun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7200" cy="12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5F3">
        <w:rPr>
          <w:noProof/>
          <w:lang w:eastAsia="de-DE"/>
        </w:rPr>
        <mc:AlternateContent>
          <mc:Choice Requires="wps">
            <w:drawing>
              <wp:anchor distT="0" distB="0" distL="114300" distR="114300" simplePos="0" relativeHeight="251660288" behindDoc="0" locked="0" layoutInCell="1" allowOverlap="1" wp14:anchorId="4ABDE4C4" wp14:editId="47560388">
                <wp:simplePos x="0" y="0"/>
                <wp:positionH relativeFrom="column">
                  <wp:posOffset>4445</wp:posOffset>
                </wp:positionH>
                <wp:positionV relativeFrom="paragraph">
                  <wp:posOffset>207645</wp:posOffset>
                </wp:positionV>
                <wp:extent cx="1626870" cy="276225"/>
                <wp:effectExtent l="0" t="0" r="0" b="3175"/>
                <wp:wrapSquare wrapText="bothSides"/>
                <wp:docPr id="753534991" name="Textfeld 1"/>
                <wp:cNvGraphicFramePr/>
                <a:graphic xmlns:a="http://schemas.openxmlformats.org/drawingml/2006/main">
                  <a:graphicData uri="http://schemas.microsoft.com/office/word/2010/wordprocessingShape">
                    <wps:wsp>
                      <wps:cNvSpPr txBox="1"/>
                      <wps:spPr>
                        <a:xfrm>
                          <a:off x="0" y="0"/>
                          <a:ext cx="1626870" cy="276225"/>
                        </a:xfrm>
                        <a:prstGeom prst="rect">
                          <a:avLst/>
                        </a:prstGeom>
                        <a:solidFill>
                          <a:prstClr val="white"/>
                        </a:solidFill>
                        <a:ln>
                          <a:noFill/>
                        </a:ln>
                      </wps:spPr>
                      <wps:txbx>
                        <w:txbxContent>
                          <w:p w14:paraId="57C84D04" w14:textId="5D1318F7" w:rsidR="003F7DE3" w:rsidRPr="001318FA" w:rsidRDefault="003F7DE3" w:rsidP="003F7DE3">
                            <w:pPr>
                              <w:pStyle w:val="Beschriftung"/>
                              <w:rPr>
                                <w:rFonts w:cstheme="minorHAnsi"/>
                                <w:noProof/>
                              </w:rPr>
                            </w:pPr>
                            <w:r>
                              <w:t>Erdhummel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DE4C4" id="_x0000_t202" coordsize="21600,21600" o:spt="202" path="m,l,21600r21600,l21600,xe">
                <v:stroke joinstyle="miter"/>
                <v:path gradientshapeok="t" o:connecttype="rect"/>
              </v:shapetype>
              <v:shape id="Textfeld 1" o:spid="_x0000_s1026" type="#_x0000_t202" style="position:absolute;margin-left:.35pt;margin-top:16.35pt;width:128.1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iMFwIAADsEAAAOAAAAZHJzL2Uyb0RvYy54bWysU01v2zAMvQ/YfxB0X5wYWFoEcYosRYYB&#10;QVugLXpWZCkWIIsapcTOfv0ofyRbt9Owi0yL1KP43tPyrq0tOykMBlzBZ5MpZ8pJKI07FPz1Zfvp&#10;lrMQhSuFBacKflaB360+flg2fqFyqMCWChmBuLBofMGrGP0iy4KsVC3CBLxylNSAtYj0i4esRNEQ&#10;em2zfDqdZw1g6RGkCoF27/skX3X4WisZH7UOKjJbcLpb7Fbs1n1as9VSLA4ofGXkcA3xD7eohXHU&#10;9AJ1L6JgRzR/QNVGIgTQcSKhzkBrI1U3A00zm76b5rkSXnWzEDnBX2gK/w9WPpye/ROy2H6BlgRM&#10;hDQ+LAJtpnlajXX60k0Z5YnC84U21UYm06F5Pr+9oZSkXH4zz/PPCSa7nvYY4lcFNUtBwZFk6dgS&#10;p12IfelYkpoFsKbcGmvTT0psLLKTIAmbykQ1gP9WZV2qdZBO9YBpJ7uOkqLY7tthvj2UZxoboXdE&#10;8HJrqNFOhPgkkCxA45Ct4yMt2kJTcBgizirAH3/bT/WkDGU5a8hSBQ/fjwIVZ/abI82S/8YAx2A/&#10;Bu5Yb4BGnNGD8bIL6QBGO4YaoX4jt69TF0oJJ6lXweMYbmJvbHotUq3XXRG5zIu4c89eJuiR0Jf2&#10;TaAf5Igk5AOMZhOLd6r0tT2962MEbTrJEqE9iwPP5NBO9OE1pSfw639XdX3zq58AAAD//wMAUEsD&#10;BBQABgAIAAAAIQA0eQ8p3gAAAAsBAAAPAAAAZHJzL2Rvd25yZXYueG1sTE9NT8MwDL0j8R8iI3FB&#10;LCWIAl3TCVa4jcPGtLPXhLaicaomXbt/jznBxZb97PeRr2bXiZMdQutJw90iAWGp8qalWsP+8/32&#10;CUSISAY7T1bD2QZYFZcXOWbGT7S1p12sBZNQyFBDE2OfSRmqxjoMC99bYuzLDw4jj0MtzYATk7tO&#10;qiRJpcOWWKHB3q4bW33vRqchLYdx2tL6pty/bfCjr9Xh9XzQ+vpqLpdcXpYgop3j3wf8ZmD/ULCx&#10;ox/JBNFpeOQ7DfeKO6PqIX0GceR1qkAWufyfofgBAAD//wMAUEsBAi0AFAAGAAgAAAAhALaDOJL+&#10;AAAA4QEAABMAAAAAAAAAAAAAAAAAAAAAAFtDb250ZW50X1R5cGVzXS54bWxQSwECLQAUAAYACAAA&#10;ACEAOP0h/9YAAACUAQAACwAAAAAAAAAAAAAAAAAvAQAAX3JlbHMvLnJlbHNQSwECLQAUAAYACAAA&#10;ACEAGAzIjBcCAAA7BAAADgAAAAAAAAAAAAAAAAAuAgAAZHJzL2Uyb0RvYy54bWxQSwECLQAUAAYA&#10;CAAAACEANHkPKd4AAAALAQAADwAAAAAAAAAAAAAAAABxBAAAZHJzL2Rvd25yZXYueG1sUEsFBgAA&#10;AAAEAAQA8wAAAHwFAAAAAA==&#10;" stroked="f">
                <v:textbox inset="0,0,0,0">
                  <w:txbxContent>
                    <w:p w14:paraId="57C84D04" w14:textId="5D1318F7" w:rsidR="003F7DE3" w:rsidRPr="001318FA" w:rsidRDefault="003F7DE3" w:rsidP="003F7DE3">
                      <w:pPr>
                        <w:pStyle w:val="Beschriftung"/>
                        <w:rPr>
                          <w:rFonts w:cstheme="minorHAnsi"/>
                          <w:noProof/>
                        </w:rPr>
                      </w:pPr>
                      <w:r>
                        <w:t>Erdhummel</w:t>
                      </w:r>
                    </w:p>
                  </w:txbxContent>
                </v:textbox>
                <w10:wrap type="square"/>
              </v:shape>
            </w:pict>
          </mc:Fallback>
        </mc:AlternateContent>
      </w:r>
      <w:r w:rsidR="003F7DE3">
        <w:t xml:space="preserve">Am Anfang des Jahres gibt es nur wenige Blüten. Zu den ersten blühenden Pflanzen zählen </w:t>
      </w:r>
      <w:r w:rsidR="0098683C">
        <w:t xml:space="preserve">im Februar und März </w:t>
      </w:r>
      <w:r w:rsidR="003F7DE3">
        <w:t xml:space="preserve">die Krokusse. </w:t>
      </w:r>
    </w:p>
    <w:p w14:paraId="759595A3" w14:textId="69C892BE" w:rsidR="001F4A6B" w:rsidRDefault="007F22A3" w:rsidP="003F7DE3">
      <w:pPr>
        <w:pStyle w:val="UiUFlietext"/>
      </w:pPr>
      <w:r>
        <w:rPr>
          <w:noProof/>
          <w:lang w:eastAsia="de-DE"/>
        </w:rPr>
        <mc:AlternateContent>
          <mc:Choice Requires="wps">
            <w:drawing>
              <wp:anchor distT="0" distB="0" distL="114300" distR="114300" simplePos="0" relativeHeight="251663360" behindDoc="0" locked="0" layoutInCell="1" allowOverlap="1" wp14:anchorId="741AD86D" wp14:editId="7E326522">
                <wp:simplePos x="0" y="0"/>
                <wp:positionH relativeFrom="column">
                  <wp:posOffset>4445</wp:posOffset>
                </wp:positionH>
                <wp:positionV relativeFrom="paragraph">
                  <wp:posOffset>1059180</wp:posOffset>
                </wp:positionV>
                <wp:extent cx="1626870" cy="190500"/>
                <wp:effectExtent l="0" t="0" r="0" b="0"/>
                <wp:wrapSquare wrapText="bothSides"/>
                <wp:docPr id="1096565492" name="Textfeld 1"/>
                <wp:cNvGraphicFramePr/>
                <a:graphic xmlns:a="http://schemas.openxmlformats.org/drawingml/2006/main">
                  <a:graphicData uri="http://schemas.microsoft.com/office/word/2010/wordprocessingShape">
                    <wps:wsp>
                      <wps:cNvSpPr txBox="1"/>
                      <wps:spPr>
                        <a:xfrm>
                          <a:off x="0" y="0"/>
                          <a:ext cx="1626870" cy="190500"/>
                        </a:xfrm>
                        <a:prstGeom prst="rect">
                          <a:avLst/>
                        </a:prstGeom>
                        <a:solidFill>
                          <a:prstClr val="white"/>
                        </a:solidFill>
                        <a:ln>
                          <a:noFill/>
                        </a:ln>
                      </wps:spPr>
                      <wps:txbx>
                        <w:txbxContent>
                          <w:p w14:paraId="11BF2D75" w14:textId="442F74F7" w:rsidR="003515F3" w:rsidRPr="007613A5" w:rsidRDefault="003515F3" w:rsidP="003515F3">
                            <w:pPr>
                              <w:pStyle w:val="Beschriftung"/>
                              <w:rPr>
                                <w:rFonts w:cstheme="minorHAnsi"/>
                              </w:rPr>
                            </w:pPr>
                            <w:r>
                              <w:t>Blühender Krokus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1AD86D" id="_x0000_s1027" type="#_x0000_t202" style="position:absolute;margin-left:.35pt;margin-top:83.4pt;width:128.1pt;height: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gYGgIAAEIEAAAOAAAAZHJzL2Uyb0RvYy54bWysU02P0zAQvSPxHyzfadJKlCVquipdFSFV&#10;uyt10Z5dx24sOR4zdpssv55x0rTLwglxcSaez/fmeXHbNZadFAYDruTTSc6ZchIq4w4l//60+XDD&#10;WYjCVcKCUyV/UYHfLt+/W7S+UDOowVYKGRVxoWh9yesYfZFlQdaqEWECXjlyasBGRPrFQ1ahaKl6&#10;Y7NZns+zFrDyCFKFQLd3g5Mv+/paKxkftA4qMltymi32J/bnPp3ZciGKAwpfG3keQ/zDFI0wjppe&#10;St2JKNgRzR+lGiMRAug4kdBkoLWRqsdAaKb5GzS7WnjVYyFygr/QFP5fWXl/2vlHZLH7Ah0tMBHS&#10;+lAEukx4Oo1N+tKkjPxE4cuFNtVFJlPSfDa/+UQuSb7p5/xj3vOaXbM9hvhVQcOSUXKktfRsidM2&#10;ROpIoWNIahbAmmpjrE0/ybG2yE6CVtjWJqo0I2X8FmVdinWQsgZ3usmuUJIVu33HTPUK5h6qF0KP&#10;MAgjeLkx1G8rQnwUSEogVKTu+ECHttCWHM4WZzXgz7/dp3haEHk5a0lZJQ8/jgIVZ/abo9UlGY4G&#10;jsZ+NNyxWQMhndK78bI3KQGjHU2N0DyT6FepC7mEk9Sr5HE013HQNz0aqVarPojE5kXcup2XqfTI&#10;61P3LNCftxJpn/cwak4Ub5YzxA4sr44RtOk3l3gdWDzTTULt13N+VOklvP7vo65Pf/kLAAD//wMA&#10;UEsDBBQABgAIAAAAIQBD7/I93wAAAA0BAAAPAAAAZHJzL2Rvd25yZXYueG1sTE9NT8MwDL0j8R8i&#10;I3FBLKUShXVNJ1jhxg4b085eE9qKxqmSdO3+PeYEF0t+z34fxXq2vTgbHzpHCh4WCQhDtdMdNQoO&#10;n+/3zyBCRNLYOzIKLibAury+KjDXbqKdOe9jI1iEQo4K2hiHXMpQt8ZiWLjBEHNfzluMvPpGao8T&#10;i9tepkmSSYsdsUOLg9m0pv7ej1ZBVvlx2tHmrjq8feB2aNLj6+Wo1O3NXK14vKxARDPHvw/47cD5&#10;oeRgJzeSDqJX8MR3jGYZt2A6fcyWIE6MLBmRZSH/tyh/AAAA//8DAFBLAQItABQABgAIAAAAIQC2&#10;gziS/gAAAOEBAAATAAAAAAAAAAAAAAAAAAAAAABbQ29udGVudF9UeXBlc10ueG1sUEsBAi0AFAAG&#10;AAgAAAAhADj9If/WAAAAlAEAAAsAAAAAAAAAAAAAAAAALwEAAF9yZWxzLy5yZWxzUEsBAi0AFAAG&#10;AAgAAAAhAAKAmBgaAgAAQgQAAA4AAAAAAAAAAAAAAAAALgIAAGRycy9lMm9Eb2MueG1sUEsBAi0A&#10;FAAGAAgAAAAhAEPv8j3fAAAADQEAAA8AAAAAAAAAAAAAAAAAdAQAAGRycy9kb3ducmV2LnhtbFBL&#10;BQYAAAAABAAEAPMAAACABQAAAAA=&#10;" stroked="f">
                <v:textbox inset="0,0,0,0">
                  <w:txbxContent>
                    <w:p w14:paraId="11BF2D75" w14:textId="442F74F7" w:rsidR="003515F3" w:rsidRPr="007613A5" w:rsidRDefault="003515F3" w:rsidP="003515F3">
                      <w:pPr>
                        <w:pStyle w:val="Beschriftung"/>
                        <w:rPr>
                          <w:rFonts w:cstheme="minorHAnsi"/>
                        </w:rPr>
                      </w:pPr>
                      <w:r>
                        <w:t>Blühender Krokus</w:t>
                      </w:r>
                    </w:p>
                  </w:txbxContent>
                </v:textbox>
                <w10:wrap type="square"/>
              </v:shape>
            </w:pict>
          </mc:Fallback>
        </mc:AlternateContent>
      </w:r>
      <w:r w:rsidR="00D10B7A" w:rsidRPr="003F7DE3">
        <w:t xml:space="preserve">Manche Insekten sind auf bestimmte Blüten spezialisiert. Findet die Blüte ungewöhnlich früh statt, bevor die Insekten nach dem Winter aktiv werden, könnten sich Bestäuber und Blütenpflanzen verpassen. Dann </w:t>
      </w:r>
      <w:r w:rsidR="0098683C" w:rsidRPr="003F7DE3">
        <w:t>finden</w:t>
      </w:r>
      <w:r w:rsidR="0098683C" w:rsidRPr="003F7DE3" w:rsidDel="0098683C">
        <w:t xml:space="preserve"> </w:t>
      </w:r>
      <w:r w:rsidR="00D10B7A" w:rsidRPr="003F7DE3">
        <w:t>die Insekten weniger Nahrung</w:t>
      </w:r>
      <w:r w:rsidR="00854E42">
        <w:t>.</w:t>
      </w:r>
      <w:r w:rsidR="003515F3">
        <w:t xml:space="preserve"> A</w:t>
      </w:r>
      <w:r w:rsidR="00D10B7A" w:rsidRPr="003F7DE3">
        <w:t xml:space="preserve">ndererseits </w:t>
      </w:r>
      <w:r w:rsidR="0098683C" w:rsidRPr="003F7DE3">
        <w:t xml:space="preserve">fehlen </w:t>
      </w:r>
      <w:r w:rsidR="00D10B7A" w:rsidRPr="003F7DE3">
        <w:t>den Pflanzen Bestäuber.</w:t>
      </w:r>
    </w:p>
    <w:p w14:paraId="7059A76E" w14:textId="4EB271EB" w:rsidR="001F4A6B" w:rsidRDefault="003515F3" w:rsidP="007F5CE7">
      <w:pPr>
        <w:pStyle w:val="UiUFlietext"/>
      </w:pPr>
      <w:r>
        <w:t xml:space="preserve">Das Risiko für </w:t>
      </w:r>
      <w:r w:rsidR="002B256C">
        <w:t>die</w:t>
      </w:r>
      <w:r>
        <w:t xml:space="preserve"> Arten </w:t>
      </w:r>
      <w:r w:rsidR="005D7D70">
        <w:t xml:space="preserve">ist </w:t>
      </w:r>
      <w:r>
        <w:t xml:space="preserve">unterschiedlich groß. </w:t>
      </w:r>
      <w:r w:rsidR="00E477A5">
        <w:t xml:space="preserve">Betroffen sind vor allem spezialisierte Arten. Andere sind dagegen anpassungsfähig. </w:t>
      </w:r>
      <w:r w:rsidR="008D28C4">
        <w:t xml:space="preserve">Zum Beispiel fliegen viele Insektenarten verschiedene Blüten an. Und </w:t>
      </w:r>
      <w:r w:rsidR="00173444">
        <w:t>viele Pflanzen werden</w:t>
      </w:r>
      <w:r w:rsidR="00CD2618">
        <w:t xml:space="preserve"> </w:t>
      </w:r>
      <w:r w:rsidR="00173444">
        <w:t>durch den Wind bestäubt.</w:t>
      </w:r>
    </w:p>
    <w:p w14:paraId="515A5BC0" w14:textId="6EA72FB8" w:rsidR="008A2870" w:rsidRDefault="00CF674F" w:rsidP="00136D26">
      <w:pPr>
        <w:pStyle w:val="UiUH3"/>
      </w:pPr>
      <w:r>
        <w:t>Beantworte die Fragen</w:t>
      </w:r>
      <w:r w:rsidR="006071DD">
        <w:t xml:space="preserve"> (Stichworte)</w:t>
      </w:r>
      <w:r>
        <w:t>:</w:t>
      </w:r>
    </w:p>
    <w:p w14:paraId="16479028" w14:textId="5157EBD1" w:rsidR="00CF674F" w:rsidRDefault="006071DD" w:rsidP="007F5CE7">
      <w:pPr>
        <w:pStyle w:val="UiUFlietext"/>
      </w:pPr>
      <w:r>
        <w:t>Warum brauchen viele Insekten- und Pflanzenarten einander?</w:t>
      </w:r>
    </w:p>
    <w:p w14:paraId="5A84A55F" w14:textId="77777777" w:rsidR="006071DD" w:rsidRDefault="006071DD" w:rsidP="007F5CE7">
      <w:pPr>
        <w:pStyle w:val="UiUFlietext"/>
      </w:pPr>
    </w:p>
    <w:p w14:paraId="76C694A2" w14:textId="2EC9179E" w:rsidR="006071DD" w:rsidRDefault="006071DD" w:rsidP="007F5CE7">
      <w:pPr>
        <w:pStyle w:val="UiUFlietext"/>
      </w:pPr>
      <w:r>
        <w:t xml:space="preserve">Wie wirkt sich der Klimawandel auf </w:t>
      </w:r>
      <w:r w:rsidR="0098683C">
        <w:t>das Leben</w:t>
      </w:r>
      <w:r>
        <w:t xml:space="preserve"> der Hummeln aus?</w:t>
      </w:r>
    </w:p>
    <w:p w14:paraId="32E0C78C" w14:textId="77777777" w:rsidR="006071DD" w:rsidRDefault="006071DD" w:rsidP="007F5CE7">
      <w:pPr>
        <w:pStyle w:val="UiUFlietext"/>
      </w:pPr>
    </w:p>
    <w:p w14:paraId="3FE878E1" w14:textId="739BDAAB" w:rsidR="007F22A3" w:rsidRDefault="00F46327" w:rsidP="007F5CE7">
      <w:pPr>
        <w:pStyle w:val="UiUFlietext"/>
      </w:pPr>
      <w:r>
        <w:t xml:space="preserve">In </w:t>
      </w:r>
      <w:r w:rsidR="0098683C">
        <w:t xml:space="preserve">welchen </w:t>
      </w:r>
      <w:r>
        <w:t xml:space="preserve">Fällen steigt das Risiko für </w:t>
      </w:r>
      <w:r w:rsidR="001C56DC">
        <w:t>die betroffenen</w:t>
      </w:r>
      <w:r>
        <w:t xml:space="preserve"> Arten? Begründe deine Antwort.</w:t>
      </w:r>
    </w:p>
    <w:p w14:paraId="6DCF80D9" w14:textId="28D19C9A" w:rsidR="00F46327" w:rsidRDefault="00F46327" w:rsidP="00F46327">
      <w:pPr>
        <w:pStyle w:val="UiUFlietext"/>
        <w:numPr>
          <w:ilvl w:val="0"/>
          <w:numId w:val="7"/>
        </w:numPr>
      </w:pPr>
      <w:r>
        <w:t xml:space="preserve">Wenn </w:t>
      </w:r>
      <w:r w:rsidR="00DC14FB">
        <w:t>sich die</w:t>
      </w:r>
      <w:r w:rsidR="0098683C">
        <w:t xml:space="preserve"> Zeit der</w:t>
      </w:r>
      <w:r w:rsidR="00DC14FB">
        <w:t xml:space="preserve"> Blüte und die Aktivität der Insekten gleichermaßen verschiebt.</w:t>
      </w:r>
    </w:p>
    <w:p w14:paraId="61257C0D" w14:textId="77777777" w:rsidR="001C56DC" w:rsidRDefault="001C56DC" w:rsidP="001C56DC">
      <w:pPr>
        <w:pStyle w:val="UiUFlietext"/>
        <w:ind w:left="360"/>
      </w:pPr>
    </w:p>
    <w:p w14:paraId="181E697C" w14:textId="702E2339" w:rsidR="00DC14FB" w:rsidRDefault="00DC14FB" w:rsidP="00F46327">
      <w:pPr>
        <w:pStyle w:val="UiUFlietext"/>
        <w:numPr>
          <w:ilvl w:val="0"/>
          <w:numId w:val="7"/>
        </w:numPr>
      </w:pPr>
      <w:r>
        <w:t xml:space="preserve">Wenn </w:t>
      </w:r>
      <w:r w:rsidR="001C56DC">
        <w:t xml:space="preserve">sich die </w:t>
      </w:r>
      <w:r w:rsidR="0098683C">
        <w:t xml:space="preserve">Zeit der </w:t>
      </w:r>
      <w:r w:rsidR="001C56DC">
        <w:t>Blüte und die Aktivität der Insekten verpassen.</w:t>
      </w:r>
    </w:p>
    <w:p w14:paraId="6375988C" w14:textId="77777777" w:rsidR="001C56DC" w:rsidRDefault="001C56DC" w:rsidP="001C56DC">
      <w:pPr>
        <w:pStyle w:val="Listenabsatz"/>
      </w:pPr>
    </w:p>
    <w:p w14:paraId="0AEA49B5" w14:textId="61D99EE1" w:rsidR="00D10B7A" w:rsidRDefault="001C56DC" w:rsidP="00F70B88">
      <w:pPr>
        <w:pStyle w:val="UiUFlietext"/>
        <w:numPr>
          <w:ilvl w:val="0"/>
          <w:numId w:val="7"/>
        </w:numPr>
      </w:pPr>
      <w:r>
        <w:t xml:space="preserve">Wenn Insekten </w:t>
      </w:r>
      <w:r w:rsidR="00813E90">
        <w:t>auf bestimmte Blüten spezialisiert sind.</w:t>
      </w:r>
    </w:p>
    <w:p w14:paraId="13B74D70" w14:textId="77777777" w:rsidR="002B256C" w:rsidRDefault="002B256C" w:rsidP="002B256C">
      <w:pPr>
        <w:pStyle w:val="Listenabsatz"/>
      </w:pPr>
    </w:p>
    <w:p w14:paraId="398DE5D7" w14:textId="25FD5B31" w:rsidR="002B256C" w:rsidRDefault="00DE0607" w:rsidP="00F70B88">
      <w:pPr>
        <w:pStyle w:val="UiUFlietext"/>
        <w:numPr>
          <w:ilvl w:val="0"/>
          <w:numId w:val="7"/>
        </w:numPr>
      </w:pPr>
      <w:r>
        <w:t>Wenn Insekten auf viele verschiedene Blüten ausweichen können.</w:t>
      </w:r>
    </w:p>
    <w:p w14:paraId="5230D447" w14:textId="30E05EAC" w:rsidR="00D3489C" w:rsidRDefault="00D3489C" w:rsidP="00D3489C">
      <w:pPr>
        <w:pStyle w:val="UiUH2relevantfrInhaltsverzeichnis"/>
      </w:pPr>
      <w:bookmarkStart w:id="15" w:name="_Toc158893593"/>
      <w:r w:rsidRPr="00AC6A91">
        <w:rPr>
          <w:b w:val="0"/>
          <w:sz w:val="20"/>
          <w:szCs w:val="20"/>
        </w:rPr>
        <w:lastRenderedPageBreak/>
        <w:t xml:space="preserve">Arbeitsblatt </w:t>
      </w:r>
      <w:r w:rsidR="00DE0607">
        <w:rPr>
          <w:b w:val="0"/>
          <w:sz w:val="20"/>
          <w:szCs w:val="20"/>
        </w:rPr>
        <w:t>2</w:t>
      </w:r>
      <w:r w:rsidRPr="00AC6A91">
        <w:rPr>
          <w:b w:val="0"/>
          <w:sz w:val="20"/>
          <w:szCs w:val="20"/>
        </w:rPr>
        <w:t>:</w:t>
      </w:r>
      <w:r>
        <w:rPr>
          <w:bCs/>
          <w:sz w:val="20"/>
          <w:szCs w:val="20"/>
        </w:rPr>
        <w:br/>
      </w:r>
      <w:r>
        <w:t>Zugvögel und Insekten</w:t>
      </w:r>
      <w:bookmarkEnd w:id="15"/>
    </w:p>
    <w:p w14:paraId="6AFF374C" w14:textId="0B35463B" w:rsidR="002131C8" w:rsidRDefault="00B474D0" w:rsidP="00365303">
      <w:pPr>
        <w:pStyle w:val="UiUFlietext"/>
      </w:pPr>
      <w:r>
        <w:rPr>
          <w:noProof/>
          <w:lang w:eastAsia="de-DE"/>
        </w:rPr>
        <w:drawing>
          <wp:anchor distT="0" distB="0" distL="114300" distR="114300" simplePos="0" relativeHeight="251664384" behindDoc="0" locked="0" layoutInCell="1" allowOverlap="1" wp14:anchorId="63419126" wp14:editId="418BEF7B">
            <wp:simplePos x="0" y="0"/>
            <wp:positionH relativeFrom="column">
              <wp:posOffset>3810</wp:posOffset>
            </wp:positionH>
            <wp:positionV relativeFrom="paragraph">
              <wp:posOffset>528650</wp:posOffset>
            </wp:positionV>
            <wp:extent cx="1630680" cy="1223645"/>
            <wp:effectExtent l="0" t="0" r="0" b="0"/>
            <wp:wrapSquare wrapText="bothSides"/>
            <wp:docPr id="2001528487" name="Grafik 7" descr="Ein Bild, das Vogel, Singvogel, draußen, Schna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28487" name="Grafik 7" descr="Ein Bild, das Vogel, Singvogel, draußen, Schnabel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0680" cy="1223645"/>
                    </a:xfrm>
                    <a:prstGeom prst="rect">
                      <a:avLst/>
                    </a:prstGeom>
                  </pic:spPr>
                </pic:pic>
              </a:graphicData>
            </a:graphic>
            <wp14:sizeRelH relativeFrom="margin">
              <wp14:pctWidth>0</wp14:pctWidth>
            </wp14:sizeRelH>
            <wp14:sizeRelV relativeFrom="margin">
              <wp14:pctHeight>0</wp14:pctHeight>
            </wp14:sizeRelV>
          </wp:anchor>
        </w:drawing>
      </w:r>
      <w:r w:rsidR="00365303">
        <w:t>Im Frühling brüten Vögel und bekommen Nachwuchs. Die Brutzeit hängt mit dem Zeitpunkt zusammen, an dem die Vögel besonders viel Nahrung finden.</w:t>
      </w:r>
      <w:r w:rsidR="002131C8">
        <w:t xml:space="preserve"> Viele Vogelarten ernähren sich von Insekten. </w:t>
      </w:r>
      <w:r w:rsidR="00365303">
        <w:t>Ein Beispiel dafür ist der Trauerschnäpper</w:t>
      </w:r>
      <w:r w:rsidR="002131C8">
        <w:t xml:space="preserve">. Diese Vogelart zählt zu den Zugvögeln, die sehr lange Strecken fliegen. Der Trauerschnäpper überwintert in Afrika, </w:t>
      </w:r>
      <w:r w:rsidR="00365303">
        <w:t>südlich der Sahara</w:t>
      </w:r>
      <w:r w:rsidR="002131C8">
        <w:t xml:space="preserve">, </w:t>
      </w:r>
      <w:r w:rsidR="00365303">
        <w:t xml:space="preserve">und </w:t>
      </w:r>
      <w:r w:rsidR="002131C8">
        <w:t xml:space="preserve">kehrt </w:t>
      </w:r>
      <w:r w:rsidR="00365303">
        <w:t xml:space="preserve">Ende April nach Deutschland zurück. Er benötigt weiche Schmetterlingsraupen, um seine Jungen zu ernähren. </w:t>
      </w:r>
    </w:p>
    <w:p w14:paraId="6BE7CFF2" w14:textId="2BFB70E3" w:rsidR="002131C8" w:rsidRDefault="00D96006" w:rsidP="002131C8">
      <w:pPr>
        <w:pStyle w:val="UiUFlietext"/>
      </w:pPr>
      <w:r>
        <w:rPr>
          <w:noProof/>
          <w:lang w:eastAsia="de-DE"/>
        </w:rPr>
        <mc:AlternateContent>
          <mc:Choice Requires="wps">
            <w:drawing>
              <wp:anchor distT="0" distB="0" distL="114300" distR="114300" simplePos="0" relativeHeight="251666432" behindDoc="0" locked="0" layoutInCell="1" allowOverlap="1" wp14:anchorId="74DFC8B1" wp14:editId="45F2B3D0">
                <wp:simplePos x="0" y="0"/>
                <wp:positionH relativeFrom="column">
                  <wp:posOffset>4445</wp:posOffset>
                </wp:positionH>
                <wp:positionV relativeFrom="paragraph">
                  <wp:posOffset>331470</wp:posOffset>
                </wp:positionV>
                <wp:extent cx="1630680" cy="171450"/>
                <wp:effectExtent l="0" t="0" r="0" b="6350"/>
                <wp:wrapSquare wrapText="bothSides"/>
                <wp:docPr id="1157298033" name="Textfeld 1"/>
                <wp:cNvGraphicFramePr/>
                <a:graphic xmlns:a="http://schemas.openxmlformats.org/drawingml/2006/main">
                  <a:graphicData uri="http://schemas.microsoft.com/office/word/2010/wordprocessingShape">
                    <wps:wsp>
                      <wps:cNvSpPr txBox="1"/>
                      <wps:spPr>
                        <a:xfrm>
                          <a:off x="0" y="0"/>
                          <a:ext cx="1630680" cy="171450"/>
                        </a:xfrm>
                        <a:prstGeom prst="rect">
                          <a:avLst/>
                        </a:prstGeom>
                        <a:solidFill>
                          <a:prstClr val="white"/>
                        </a:solidFill>
                        <a:ln>
                          <a:noFill/>
                        </a:ln>
                      </wps:spPr>
                      <wps:txbx>
                        <w:txbxContent>
                          <w:p w14:paraId="6FDE0623" w14:textId="6439CD46" w:rsidR="00D96006" w:rsidRPr="00FA5FED" w:rsidRDefault="00D96006" w:rsidP="00D96006">
                            <w:pPr>
                              <w:pStyle w:val="Beschriftung"/>
                              <w:rPr>
                                <w:rFonts w:cstheme="minorHAnsi"/>
                                <w:noProof/>
                              </w:rPr>
                            </w:pPr>
                            <w:r>
                              <w:t>Trauerschnäpper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DFC8B1" id="_x0000_s1028" type="#_x0000_t202" style="position:absolute;margin-left:.35pt;margin-top:26.1pt;width:128.4pt;height:1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nzHAIAAEIEAAAOAAAAZHJzL2Uyb0RvYy54bWysU02P0zAQvSPxHyzfadoCZVU1XZWuipBW&#10;uyt10Z5dx24sOR4zdpuUX8/YaVpYOCEuzsTz+d48L267xrKjwmDAlXwyGnOmnITKuH3Jvz1v3t1w&#10;FqJwlbDgVMlPKvDb5ds3i9bP1RRqsJVCRkVcmLe+5HWMfl4UQdaqEWEEXjlyasBGRPrFfVGhaKl6&#10;Y4vpeDwrWsDKI0gVAt3e9U6+zPW1VjI+ah1UZLbkNFvMJ+Zzl85iuRDzPQpfG3keQ/zDFI0wjppe&#10;St2JKNgBzR+lGiMRAug4ktAUoLWRKmMgNJPxKzTbWniVsRA5wV9oCv+vrHw4bv0Tsth9ho4WmAhp&#10;fZgHukx4Oo1N+tKkjPxE4elCm+oikylp9n48uyGXJN/k0+TDx8xrcc32GOIXBQ1LRsmR1pLZEsf7&#10;EKkjhQ4hqVkAa6qNsTb9JMfaIjsKWmFbm6jSjJTxW5R1KdZByurd6aa4QklW7HYdM1XJpwPMHVQn&#10;Qo/QCyN4uTHU716E+CSQlECoSN3xkQ5toS05nC3OasAff7tP8bQg8nLWkrJKHr4fBCrO7FdHq0sy&#10;HAwcjN1guEOzBkI6oXfjZTYpAaMdTI3QvJDoV6kLuYST1KvkcTDXsdc3PRqpVqscRGLzIt67rZep&#10;9MDrc/ci0J+3EmmfDzBoTsxfLaeP7VleHSJokzeXeO1ZPNNNQs3rOT+q9BJ+/c9R16e//AkAAP//&#10;AwBQSwMEFAAGAAgAAAAhAAvFFsHfAAAACwEAAA8AAABkcnMvZG93bnJldi54bWxMT01PwzAMvSPx&#10;HyIjcUEsJVI36JpOsMINDhvTzl4T2orGqZp07f495gQXS/Z7fh/5ZnadONshtJ40PCwSEJYqb1qq&#10;NRw+3+4fQYSIZLDzZDVcbIBNcX2VY2b8RDt73sdasAiFDDU0MfaZlKFqrMOw8L0lxr784DDyOtTS&#10;DDixuOukSpKldNgSOzTY221jq+/96DQsy2GcdrS9Kw+v7/jR1+r4cjlqfXszl2sez2sQ0c7x7wN+&#10;O3B+KDjYyY9kgug0rJinIVUKBKMqXaUgTnx+UiCLXP7vUPwAAAD//wMAUEsBAi0AFAAGAAgAAAAh&#10;ALaDOJL+AAAA4QEAABMAAAAAAAAAAAAAAAAAAAAAAFtDb250ZW50X1R5cGVzXS54bWxQSwECLQAU&#10;AAYACAAAACEAOP0h/9YAAACUAQAACwAAAAAAAAAAAAAAAAAvAQAAX3JlbHMvLnJlbHNQSwECLQAU&#10;AAYACAAAACEABwop8xwCAABCBAAADgAAAAAAAAAAAAAAAAAuAgAAZHJzL2Uyb0RvYy54bWxQSwEC&#10;LQAUAAYACAAAACEAC8UWwd8AAAALAQAADwAAAAAAAAAAAAAAAAB2BAAAZHJzL2Rvd25yZXYueG1s&#10;UEsFBgAAAAAEAAQA8wAAAIIFAAAAAA==&#10;" stroked="f">
                <v:textbox inset="0,0,0,0">
                  <w:txbxContent>
                    <w:p w14:paraId="6FDE0623" w14:textId="6439CD46" w:rsidR="00D96006" w:rsidRPr="00FA5FED" w:rsidRDefault="00D96006" w:rsidP="00D96006">
                      <w:pPr>
                        <w:pStyle w:val="Beschriftung"/>
                        <w:rPr>
                          <w:rFonts w:cstheme="minorHAnsi"/>
                          <w:noProof/>
                        </w:rPr>
                      </w:pPr>
                      <w:r>
                        <w:t>Trauerschnäpper</w:t>
                      </w:r>
                    </w:p>
                  </w:txbxContent>
                </v:textbox>
                <w10:wrap type="square"/>
              </v:shape>
            </w:pict>
          </mc:Fallback>
        </mc:AlternateContent>
      </w:r>
      <w:r w:rsidR="002131C8">
        <w:t>Wenn</w:t>
      </w:r>
      <w:r w:rsidR="00A71D14">
        <w:t xml:space="preserve"> der</w:t>
      </w:r>
      <w:r w:rsidR="002131C8">
        <w:t xml:space="preserve"> Vogelzug und </w:t>
      </w:r>
      <w:r w:rsidR="00A71D14">
        <w:t xml:space="preserve">das Futterangebot </w:t>
      </w:r>
      <w:r w:rsidR="002131C8">
        <w:t xml:space="preserve">zeitlich nicht </w:t>
      </w:r>
      <w:r w:rsidR="00A71D14">
        <w:t xml:space="preserve">mehr </w:t>
      </w:r>
      <w:r w:rsidR="002131C8">
        <w:t xml:space="preserve">zusammenpassen, kann die Nahrung knapp werden. Zum Beispiel, wenn sich Schmetterlingsraupen früher als normalerweise </w:t>
      </w:r>
      <w:r w:rsidR="00A71D14">
        <w:t xml:space="preserve">in einer festen Hülle </w:t>
      </w:r>
      <w:r w:rsidR="002131C8">
        <w:t>verpuppen</w:t>
      </w:r>
      <w:r w:rsidR="00A71D14">
        <w:t xml:space="preserve"> und dem Trauerschnäpper so nicht mehr als Nahrung dienen können</w:t>
      </w:r>
      <w:r w:rsidR="002131C8">
        <w:t xml:space="preserve">. Dann wird für die Jungen des Trauerschnäppers </w:t>
      </w:r>
      <w:r w:rsidR="00A71D14">
        <w:t>das Futter</w:t>
      </w:r>
      <w:r w:rsidR="002131C8">
        <w:t xml:space="preserve"> knapp.</w:t>
      </w:r>
    </w:p>
    <w:p w14:paraId="29F20235" w14:textId="298FFF1F" w:rsidR="00D3489C" w:rsidRDefault="00C3390A" w:rsidP="00D96006">
      <w:pPr>
        <w:pStyle w:val="UiUFlietext"/>
      </w:pPr>
      <w:r>
        <w:rPr>
          <w:noProof/>
          <w:lang w:eastAsia="de-DE"/>
        </w:rPr>
        <w:drawing>
          <wp:anchor distT="0" distB="0" distL="114300" distR="114300" simplePos="0" relativeHeight="251667456" behindDoc="0" locked="0" layoutInCell="1" allowOverlap="1" wp14:anchorId="098E51A3" wp14:editId="4F8AF898">
            <wp:simplePos x="0" y="0"/>
            <wp:positionH relativeFrom="column">
              <wp:posOffset>3810</wp:posOffset>
            </wp:positionH>
            <wp:positionV relativeFrom="paragraph">
              <wp:posOffset>17145</wp:posOffset>
            </wp:positionV>
            <wp:extent cx="1630680" cy="1223645"/>
            <wp:effectExtent l="0" t="0" r="0" b="0"/>
            <wp:wrapSquare wrapText="bothSides"/>
            <wp:docPr id="1774098085" name="Grafik 9" descr="Ein Bild, das Schmetterling, Insekt, Nachtfalter und Schmetterlinge, Wirbello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98085" name="Grafik 9" descr="Ein Bild, das Schmetterling, Insekt, Nachtfalter und Schmetterlinge, Wirbellose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0680" cy="1223645"/>
                    </a:xfrm>
                    <a:prstGeom prst="rect">
                      <a:avLst/>
                    </a:prstGeom>
                  </pic:spPr>
                </pic:pic>
              </a:graphicData>
            </a:graphic>
            <wp14:sizeRelH relativeFrom="margin">
              <wp14:pctWidth>0</wp14:pctWidth>
            </wp14:sizeRelH>
            <wp14:sizeRelV relativeFrom="margin">
              <wp14:pctHeight>0</wp14:pctHeight>
            </wp14:sizeRelV>
          </wp:anchor>
        </w:drawing>
      </w:r>
      <w:r w:rsidR="00D96006">
        <w:t xml:space="preserve">Fachleute beobachten, dass </w:t>
      </w:r>
      <w:r w:rsidR="00365303">
        <w:t xml:space="preserve">Zugvogelarten in den </w:t>
      </w:r>
      <w:r w:rsidR="00EC7B55">
        <w:t xml:space="preserve">vergangenen </w:t>
      </w:r>
      <w:r w:rsidR="00365303">
        <w:t xml:space="preserve">Jahrzehnten früher </w:t>
      </w:r>
      <w:r w:rsidR="00D96006">
        <w:t>zurückkehren. Auch die Entwicklung bei Schmetterlingsraupen verschiebt sich. Viele werden immer früher gesichtet.</w:t>
      </w:r>
      <w:r>
        <w:rPr>
          <w:noProof/>
          <w:lang w:eastAsia="de-DE"/>
        </w:rPr>
        <mc:AlternateContent>
          <mc:Choice Requires="wps">
            <w:drawing>
              <wp:anchor distT="0" distB="0" distL="114300" distR="114300" simplePos="0" relativeHeight="251669504" behindDoc="0" locked="0" layoutInCell="1" allowOverlap="1" wp14:anchorId="457493EC" wp14:editId="116A7FE6">
                <wp:simplePos x="0" y="0"/>
                <wp:positionH relativeFrom="column">
                  <wp:posOffset>4445</wp:posOffset>
                </wp:positionH>
                <wp:positionV relativeFrom="paragraph">
                  <wp:posOffset>389890</wp:posOffset>
                </wp:positionV>
                <wp:extent cx="1630680" cy="200025"/>
                <wp:effectExtent l="0" t="0" r="0" b="3175"/>
                <wp:wrapSquare wrapText="bothSides"/>
                <wp:docPr id="533757881" name="Textfeld 1"/>
                <wp:cNvGraphicFramePr/>
                <a:graphic xmlns:a="http://schemas.openxmlformats.org/drawingml/2006/main">
                  <a:graphicData uri="http://schemas.microsoft.com/office/word/2010/wordprocessingShape">
                    <wps:wsp>
                      <wps:cNvSpPr txBox="1"/>
                      <wps:spPr>
                        <a:xfrm>
                          <a:off x="0" y="0"/>
                          <a:ext cx="1630680" cy="200025"/>
                        </a:xfrm>
                        <a:prstGeom prst="rect">
                          <a:avLst/>
                        </a:prstGeom>
                        <a:solidFill>
                          <a:prstClr val="white"/>
                        </a:solidFill>
                        <a:ln>
                          <a:noFill/>
                        </a:ln>
                      </wps:spPr>
                      <wps:txbx>
                        <w:txbxContent>
                          <w:p w14:paraId="0BF9729D" w14:textId="0A65376F" w:rsidR="00D96006" w:rsidRPr="00483F89" w:rsidRDefault="00D96006" w:rsidP="00D96006">
                            <w:pPr>
                              <w:pStyle w:val="Beschriftung"/>
                              <w:rPr>
                                <w:rFonts w:cstheme="minorHAnsi"/>
                                <w:noProof/>
                              </w:rPr>
                            </w:pPr>
                            <w:r>
                              <w:t>Kohlweißling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7493EC" id="_x0000_s1029" type="#_x0000_t202" style="position:absolute;margin-left:.35pt;margin-top:30.7pt;width:128.4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2WGgIAAEIEAAAOAAAAZHJzL2Uyb0RvYy54bWysU01v2zAMvQ/YfxB0X+ykWFAEcYosRYYB&#10;QVugLXpWZCkWIIsapcTOfv0ofyRbt9Owi0yL1KP43tPyrq0tOykMBlzBp5OcM+UklMYdCv76sv10&#10;y1mIwpXCglMFP6vA71YfPywbv1AzqMCWChmBuLBofMGrGP0iy4KsVC3CBLxylNSAtYj0i4esRNEQ&#10;em2zWZ7Pswaw9AhShUC7932Srzp8rZWMj1oHFZktON0tdit26z6t2WopFgcUvjJyuIb4h1vUwjhq&#10;eoG6F1GwI5o/oGojEQLoOJFQZ6C1kaqbgaaZ5u+mea6EV90sRE7wF5rC/4OVD6dn/4Qstl+gJQET&#10;IY0Pi0CbaZ5WY52+dFNGeaLwfKFNtZHJdGh+k89vKSUpR6Lks88JJrue9hjiVwU1S0HBkWTp2BKn&#10;XYh96ViSmgWwptwaa9NPSmwsspMgCZvKRDWA/1ZlXap1kE71gGknu46SotjuW2bKgt+MY+6hPNP0&#10;CL0xgpdbQ/12IsQngeQEmorcHR9p0RaagsMQcVYB/vjbfqongSjLWUPOKnj4fhSoOLPfHEmXbDgG&#10;OAb7MXDHegM06ZTejZddSAcw2jHUCPUbmX6dulBKOEm9Ch7HcBN7f9OjkWq97orIbF7EnXv2MkGP&#10;vL60bwL9oEokPR9g9JxYvBOnr+1ZXh8jaNMpl3jtWRzoJqN22g+PKr2EX/+7quvTX/0EAAD//wMA&#10;UEsDBBQABgAIAAAAIQAUARVU4gAAAAsBAAAPAAAAZHJzL2Rvd25yZXYueG1sTI/NTsMwEITvSLyD&#10;tUhcEHUa0b80TgUN3MqhperZTbZJRLyObKdJ357lBJeVVjP77Uy6GU0rruh8Y0nBdBKBQCps2VCl&#10;4Pj18bwE4YOmUreWUMENPWyy+7tUJ6UdaI/XQ6gEQ8gnWkEdQpdI6YsajfYT2yGxdrHO6MCrq2Tp&#10;9MBw08o4iubS6Ib4Q6073NZYfB96o2Ceu37Y0/YpP77v9GdXxae320mpx4cxX/N4XYMIOIa/C/jt&#10;wPkh42Bn21PpRatgwT7GTV9AsBrPFjMQZwWreAUyS+X/DtkPAAAA//8DAFBLAQItABQABgAIAAAA&#10;IQC2gziS/gAAAOEBAAATAAAAAAAAAAAAAAAAAAAAAABbQ29udGVudF9UeXBlc10ueG1sUEsBAi0A&#10;FAAGAAgAAAAhADj9If/WAAAAlAEAAAsAAAAAAAAAAAAAAAAALwEAAF9yZWxzLy5yZWxzUEsBAi0A&#10;FAAGAAgAAAAhAEukfZYaAgAAQgQAAA4AAAAAAAAAAAAAAAAALgIAAGRycy9lMm9Eb2MueG1sUEsB&#10;Ai0AFAAGAAgAAAAhABQBFVTiAAAACwEAAA8AAAAAAAAAAAAAAAAAdAQAAGRycy9kb3ducmV2Lnht&#10;bFBLBQYAAAAABAAEAPMAAACDBQAAAAA=&#10;" stroked="f">
                <v:textbox inset="0,0,0,0">
                  <w:txbxContent>
                    <w:p w14:paraId="0BF9729D" w14:textId="0A65376F" w:rsidR="00D96006" w:rsidRPr="00483F89" w:rsidRDefault="00D96006" w:rsidP="00D96006">
                      <w:pPr>
                        <w:pStyle w:val="Beschriftung"/>
                        <w:rPr>
                          <w:rFonts w:cstheme="minorHAnsi"/>
                          <w:noProof/>
                        </w:rPr>
                      </w:pPr>
                      <w:r>
                        <w:t>Kohlweißling</w:t>
                      </w:r>
                    </w:p>
                  </w:txbxContent>
                </v:textbox>
                <w10:wrap type="square"/>
              </v:shape>
            </w:pict>
          </mc:Fallback>
        </mc:AlternateContent>
      </w:r>
      <w:r w:rsidR="00B474D0">
        <w:t xml:space="preserve"> </w:t>
      </w:r>
      <w:r w:rsidR="00D96006">
        <w:t>Das Risiko ist für die Arten unterschiedlich groß. Betroffen sind vor allem spezialisierte Arten. Andere sind dagegen anpassungsfähig. Zum Beispiel passen viele Vogelarten ihr Zugverhalten an. Und viele Arten haben viele verschiedene Nahrungsquellen.</w:t>
      </w:r>
    </w:p>
    <w:p w14:paraId="3CF1052A" w14:textId="77777777" w:rsidR="00C3390A" w:rsidRDefault="00C3390A" w:rsidP="00C3390A">
      <w:pPr>
        <w:pStyle w:val="UiUH3"/>
      </w:pPr>
      <w:r>
        <w:t>Beantworte die Fragen (Stichworte):</w:t>
      </w:r>
    </w:p>
    <w:p w14:paraId="055FF01B" w14:textId="36179B1D" w:rsidR="00C3390A" w:rsidRDefault="00C3390A" w:rsidP="00C3390A">
      <w:pPr>
        <w:pStyle w:val="UiUFlietext"/>
      </w:pPr>
      <w:r>
        <w:t>Warum brauchen viele Vogelarten bestimmte Insektenarten?</w:t>
      </w:r>
    </w:p>
    <w:p w14:paraId="4C8AF919" w14:textId="77777777" w:rsidR="00C3390A" w:rsidRDefault="00C3390A" w:rsidP="00C3390A">
      <w:pPr>
        <w:pStyle w:val="UiUFlietext"/>
      </w:pPr>
    </w:p>
    <w:p w14:paraId="0A832441" w14:textId="3AE8B109" w:rsidR="00C3390A" w:rsidRDefault="00C3390A" w:rsidP="00C3390A">
      <w:pPr>
        <w:pStyle w:val="UiUFlietext"/>
      </w:pPr>
      <w:r>
        <w:t xml:space="preserve">Wie wirkt sich der Klimawandel auf die </w:t>
      </w:r>
      <w:r w:rsidR="00E7432F">
        <w:t>Entwicklung</w:t>
      </w:r>
      <w:r>
        <w:t xml:space="preserve"> der </w:t>
      </w:r>
      <w:r w:rsidR="004F5645">
        <w:t>Insekten</w:t>
      </w:r>
      <w:r>
        <w:t xml:space="preserve"> aus?</w:t>
      </w:r>
    </w:p>
    <w:p w14:paraId="641281DD" w14:textId="77777777" w:rsidR="00C3390A" w:rsidRDefault="00C3390A" w:rsidP="00C3390A">
      <w:pPr>
        <w:pStyle w:val="UiUFlietext"/>
      </w:pPr>
    </w:p>
    <w:p w14:paraId="350CFA97" w14:textId="143B1E22" w:rsidR="00C3390A" w:rsidRDefault="00C3390A" w:rsidP="00C3390A">
      <w:pPr>
        <w:pStyle w:val="UiUFlietext"/>
      </w:pPr>
      <w:r>
        <w:t>In welche</w:t>
      </w:r>
      <w:r w:rsidR="00EC7B55">
        <w:t>n</w:t>
      </w:r>
      <w:r>
        <w:t xml:space="preserve"> Fällen steigt das Risiko für die betroffenen Arten? Begründe deine Antwort.</w:t>
      </w:r>
    </w:p>
    <w:p w14:paraId="4DF63DA2" w14:textId="5F4AE53F" w:rsidR="00C3390A" w:rsidRDefault="00C3390A" w:rsidP="00C3390A">
      <w:pPr>
        <w:pStyle w:val="UiUFlietext"/>
        <w:numPr>
          <w:ilvl w:val="0"/>
          <w:numId w:val="7"/>
        </w:numPr>
      </w:pPr>
      <w:r>
        <w:t xml:space="preserve">Wenn sich </w:t>
      </w:r>
      <w:r w:rsidR="00323B43">
        <w:t xml:space="preserve">der Vogelzug und die Entwicklung </w:t>
      </w:r>
      <w:r>
        <w:t>der Insekten gleichermaßen verschieb</w:t>
      </w:r>
      <w:r w:rsidR="00323B43">
        <w:t>en</w:t>
      </w:r>
      <w:r>
        <w:t>.</w:t>
      </w:r>
    </w:p>
    <w:p w14:paraId="7AA75454" w14:textId="77777777" w:rsidR="00C3390A" w:rsidRDefault="00C3390A" w:rsidP="00C3390A">
      <w:pPr>
        <w:pStyle w:val="UiUFlietext"/>
        <w:ind w:left="360"/>
      </w:pPr>
    </w:p>
    <w:p w14:paraId="005B0A9D" w14:textId="5D10F464" w:rsidR="00C3390A" w:rsidRDefault="00C3390A" w:rsidP="00C3390A">
      <w:pPr>
        <w:pStyle w:val="UiUFlietext"/>
        <w:numPr>
          <w:ilvl w:val="0"/>
          <w:numId w:val="7"/>
        </w:numPr>
      </w:pPr>
      <w:r>
        <w:t xml:space="preserve">Wenn sich </w:t>
      </w:r>
      <w:r w:rsidR="00323B43">
        <w:t>die Brutzeit und die Entwicklung der</w:t>
      </w:r>
      <w:r>
        <w:t xml:space="preserve"> Insekten </w:t>
      </w:r>
      <w:r w:rsidR="00323B43">
        <w:t>unterschiedlich verschieben</w:t>
      </w:r>
      <w:r>
        <w:t>.</w:t>
      </w:r>
    </w:p>
    <w:p w14:paraId="3FB2D252" w14:textId="77777777" w:rsidR="00C3390A" w:rsidRDefault="00C3390A" w:rsidP="00C3390A">
      <w:pPr>
        <w:pStyle w:val="Listenabsatz"/>
      </w:pPr>
    </w:p>
    <w:p w14:paraId="4A3B70DA" w14:textId="7150FDB7" w:rsidR="00C3390A" w:rsidRDefault="00C3390A" w:rsidP="00C3390A">
      <w:pPr>
        <w:pStyle w:val="UiUFlietext"/>
        <w:numPr>
          <w:ilvl w:val="0"/>
          <w:numId w:val="7"/>
        </w:numPr>
      </w:pPr>
      <w:r>
        <w:t xml:space="preserve">Wenn </w:t>
      </w:r>
      <w:r w:rsidR="0061770C">
        <w:t>Vogelarten</w:t>
      </w:r>
      <w:r>
        <w:t xml:space="preserve"> auf bestimmte </w:t>
      </w:r>
      <w:r w:rsidR="0061770C">
        <w:t>Insektenarten als Nahrung</w:t>
      </w:r>
      <w:r>
        <w:t xml:space="preserve"> spezialisiert sind.</w:t>
      </w:r>
    </w:p>
    <w:p w14:paraId="656533FC" w14:textId="77777777" w:rsidR="00C3390A" w:rsidRDefault="00C3390A" w:rsidP="00C3390A">
      <w:pPr>
        <w:pStyle w:val="Listenabsatz"/>
      </w:pPr>
    </w:p>
    <w:p w14:paraId="76882DC0" w14:textId="4CB3FEA7" w:rsidR="00C3390A" w:rsidRDefault="00C3390A" w:rsidP="00C3390A">
      <w:pPr>
        <w:pStyle w:val="UiUFlietext"/>
        <w:numPr>
          <w:ilvl w:val="0"/>
          <w:numId w:val="7"/>
        </w:numPr>
      </w:pPr>
      <w:r>
        <w:t xml:space="preserve">Wenn </w:t>
      </w:r>
      <w:r w:rsidR="0061770C">
        <w:t>Vogelarten</w:t>
      </w:r>
      <w:r>
        <w:t xml:space="preserve"> auf viele verschiedene </w:t>
      </w:r>
      <w:r w:rsidR="00062A9D">
        <w:t>Nahrungsquellen</w:t>
      </w:r>
      <w:r>
        <w:t xml:space="preserve"> ausweichen können.</w:t>
      </w:r>
    </w:p>
    <w:p w14:paraId="1728254A" w14:textId="798BB01E" w:rsidR="009A2973" w:rsidRDefault="009A2973" w:rsidP="009A2973">
      <w:pPr>
        <w:pStyle w:val="UiUH2relevantfrInhaltsverzeichnis"/>
      </w:pPr>
      <w:bookmarkStart w:id="16" w:name="_Toc158893594"/>
      <w:r w:rsidRPr="00AC6A91">
        <w:rPr>
          <w:b w:val="0"/>
          <w:sz w:val="20"/>
          <w:szCs w:val="20"/>
        </w:rPr>
        <w:lastRenderedPageBreak/>
        <w:t xml:space="preserve">Arbeitsblatt </w:t>
      </w:r>
      <w:r>
        <w:rPr>
          <w:b w:val="0"/>
          <w:sz w:val="20"/>
          <w:szCs w:val="20"/>
        </w:rPr>
        <w:t>3</w:t>
      </w:r>
      <w:r w:rsidRPr="00AC6A91">
        <w:rPr>
          <w:b w:val="0"/>
          <w:sz w:val="20"/>
          <w:szCs w:val="20"/>
        </w:rPr>
        <w:t>:</w:t>
      </w:r>
      <w:r>
        <w:rPr>
          <w:bCs/>
          <w:sz w:val="20"/>
          <w:szCs w:val="20"/>
        </w:rPr>
        <w:br/>
      </w:r>
      <w:r w:rsidR="00023919">
        <w:t>Die</w:t>
      </w:r>
      <w:r w:rsidR="00F6164E">
        <w:t xml:space="preserve"> Natur im Frühling und wir Menschen</w:t>
      </w:r>
      <w:bookmarkEnd w:id="16"/>
    </w:p>
    <w:p w14:paraId="2309F6F8" w14:textId="3C97F7AD" w:rsidR="006D6F06" w:rsidRDefault="009C1BD6" w:rsidP="009C1BD6">
      <w:pPr>
        <w:pStyle w:val="UiUFlietext"/>
      </w:pPr>
      <w:r>
        <w:t>Wegen des Klimawandels blühen v</w:t>
      </w:r>
      <w:r w:rsidR="009909E6" w:rsidRPr="009909E6">
        <w:t xml:space="preserve">iele Pflanzen früher im Jahr oder treiben früher Blätter aus als </w:t>
      </w:r>
      <w:r w:rsidR="00E05C4C">
        <w:t xml:space="preserve">noch </w:t>
      </w:r>
      <w:r w:rsidR="009909E6" w:rsidRPr="009909E6">
        <w:t>vor einigen Jahrzehnten</w:t>
      </w:r>
      <w:r w:rsidR="00B677F5">
        <w:t xml:space="preserve">. </w:t>
      </w:r>
    </w:p>
    <w:p w14:paraId="0BF53B12" w14:textId="3AFFB7F9" w:rsidR="005C4141" w:rsidRDefault="003D068A" w:rsidP="006D6F06">
      <w:pPr>
        <w:pStyle w:val="UiUFlietext"/>
      </w:pPr>
      <w:r>
        <w:rPr>
          <w:noProof/>
          <w:lang w:eastAsia="de-DE"/>
        </w:rPr>
        <w:drawing>
          <wp:anchor distT="0" distB="0" distL="114300" distR="114300" simplePos="0" relativeHeight="251671552" behindDoc="0" locked="0" layoutInCell="1" allowOverlap="1" wp14:anchorId="03AE1184" wp14:editId="499B1907">
            <wp:simplePos x="0" y="0"/>
            <wp:positionH relativeFrom="column">
              <wp:posOffset>3810</wp:posOffset>
            </wp:positionH>
            <wp:positionV relativeFrom="paragraph">
              <wp:posOffset>0</wp:posOffset>
            </wp:positionV>
            <wp:extent cx="1630800" cy="1224000"/>
            <wp:effectExtent l="0" t="0" r="0" b="0"/>
            <wp:wrapSquare wrapText="bothSides"/>
            <wp:docPr id="2119937533" name="Grafik 1" descr="Ein Bild, das Baum, Gras, draußen,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37533" name="Grafik 1" descr="Ein Bild, das Baum, Gras, draußen, Grün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0800" cy="1224000"/>
                    </a:xfrm>
                    <a:prstGeom prst="rect">
                      <a:avLst/>
                    </a:prstGeom>
                  </pic:spPr>
                </pic:pic>
              </a:graphicData>
            </a:graphic>
            <wp14:sizeRelH relativeFrom="margin">
              <wp14:pctWidth>0</wp14:pctWidth>
            </wp14:sizeRelH>
            <wp14:sizeRelV relativeFrom="margin">
              <wp14:pctHeight>0</wp14:pctHeight>
            </wp14:sizeRelV>
          </wp:anchor>
        </w:drawing>
      </w:r>
      <w:r w:rsidR="005C4141">
        <w:t>Die</w:t>
      </w:r>
      <w:r w:rsidR="005C4141" w:rsidRPr="005C4141">
        <w:t xml:space="preserve"> Haselblüte</w:t>
      </w:r>
      <w:r w:rsidR="005C4141">
        <w:t xml:space="preserve"> beginnt heute </w:t>
      </w:r>
      <w:r w:rsidR="005C4141" w:rsidRPr="005C4141">
        <w:t>mehr als zwei Wochen früher</w:t>
      </w:r>
      <w:r w:rsidR="005C4141">
        <w:t xml:space="preserve">. </w:t>
      </w:r>
      <w:r w:rsidR="0022006B">
        <w:t xml:space="preserve">Das </w:t>
      </w:r>
      <w:r w:rsidR="00ED588D">
        <w:t xml:space="preserve">bekommen Menschen mit Allergien zu spüren. Pollenallergien („Heuschnupfen“) sind besonders häufig. </w:t>
      </w:r>
      <w:r w:rsidR="00FF33F4">
        <w:t>Wegen der früheren Blüte beginnen die Beschwerden schon früh im Jahr, die beschwerdefreie Zeit wird kürzer.</w:t>
      </w:r>
    </w:p>
    <w:p w14:paraId="5888B6DF" w14:textId="205B48D7" w:rsidR="003D068A" w:rsidRDefault="00632BD5" w:rsidP="006D6F06">
      <w:pPr>
        <w:pStyle w:val="UiUFlietext"/>
      </w:pPr>
      <w:r>
        <w:rPr>
          <w:noProof/>
          <w:lang w:eastAsia="de-DE"/>
        </w:rPr>
        <mc:AlternateContent>
          <mc:Choice Requires="wps">
            <w:drawing>
              <wp:anchor distT="0" distB="0" distL="114300" distR="114300" simplePos="0" relativeHeight="251673600" behindDoc="0" locked="0" layoutInCell="1" allowOverlap="1" wp14:anchorId="5C9A3E2F" wp14:editId="7242EC26">
                <wp:simplePos x="0" y="0"/>
                <wp:positionH relativeFrom="column">
                  <wp:posOffset>4445</wp:posOffset>
                </wp:positionH>
                <wp:positionV relativeFrom="paragraph">
                  <wp:posOffset>179705</wp:posOffset>
                </wp:positionV>
                <wp:extent cx="1630680" cy="180975"/>
                <wp:effectExtent l="0" t="0" r="0" b="0"/>
                <wp:wrapSquare wrapText="bothSides"/>
                <wp:docPr id="1431451315" name="Textfeld 1"/>
                <wp:cNvGraphicFramePr/>
                <a:graphic xmlns:a="http://schemas.openxmlformats.org/drawingml/2006/main">
                  <a:graphicData uri="http://schemas.microsoft.com/office/word/2010/wordprocessingShape">
                    <wps:wsp>
                      <wps:cNvSpPr txBox="1"/>
                      <wps:spPr>
                        <a:xfrm>
                          <a:off x="0" y="0"/>
                          <a:ext cx="1630680" cy="180975"/>
                        </a:xfrm>
                        <a:prstGeom prst="rect">
                          <a:avLst/>
                        </a:prstGeom>
                        <a:solidFill>
                          <a:prstClr val="white"/>
                        </a:solidFill>
                        <a:ln>
                          <a:noFill/>
                        </a:ln>
                      </wps:spPr>
                      <wps:txbx>
                        <w:txbxContent>
                          <w:p w14:paraId="359B9D97" w14:textId="522D6C76" w:rsidR="0030535F" w:rsidRPr="004351BE" w:rsidRDefault="0030535F" w:rsidP="0030535F">
                            <w:pPr>
                              <w:pStyle w:val="Beschriftung"/>
                              <w:rPr>
                                <w:rFonts w:cstheme="minorHAnsi"/>
                                <w:noProof/>
                              </w:rPr>
                            </w:pPr>
                            <w:r>
                              <w:t>Blüten an einem Haselstrauch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9A3E2F" id="_x0000_s1030" type="#_x0000_t202" style="position:absolute;margin-left:.35pt;margin-top:14.15pt;width:128.4pt;height:14.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qxHAIAAEIEAAAOAAAAZHJzL2Uyb0RvYy54bWysU02P0zAQvSPxHyzfadIFSomarkpXRUjV&#10;7kpdtGfXcRpLjseM3Sbl1zPOR7ssnBAXZ+IZv/G897y4bWvDTgq9Bpvz6STlTFkJhbaHnH9/2ryb&#10;c+aDsIUwYFXOz8rz2+XbN4vGZeoGKjCFQkYg1meNy3kVgsuSxMtK1cJPwClLyRKwFoF+8ZAUKBpC&#10;r01yk6azpAEsHIJU3tPuXZ/kyw6/LJUMD2XpVWAm53S30K3Yrfu4JsuFyA4oXKXlcA3xD7eohbbU&#10;9AJ1J4JgR9R/QNVaIngow0RCnUBZaqm6GWiaafpqml0lnOpmIXK8u9Dk/x+svD/t3COy0H6BlgSM&#10;hDTOZ5424zxtiXX80k0Z5YnC84U21QYm46HZ+3Q2p5Sk3HSefv70McIk19MOffiqoGYxyDmSLB1b&#10;4rT1oS8dS2IzD0YXG21M/ImJtUF2EiRhU+mgBvDfqoyNtRbiqR4w7iTXUWIU2n3LdJHzD+OYeyjO&#10;ND1Cbwzv5EZTv63w4VEgOYGmIneHB1pKA03OYYg4qwB//m0/1pNAlOWsIWfl3P84ClScmW+WpIs2&#10;HAMcg/0Y2GO9Bpp0Su/GyS6kAxjMGJYI9TOZfhW7UEpYSb1yHsZwHXp/06ORarXqishsToSt3TkZ&#10;oUden9pngW5QJZCe9zB6TmSvxOlre5ZXxwCl7pSLvPYsDnSTUTvth0cVX8LL/67q+vSXvwAAAP//&#10;AwBQSwMEFAAGAAgAAAAhAJsDR6HgAAAACwEAAA8AAABkcnMvZG93bnJldi54bWxMT8tugzAQvFfq&#10;P1gbqZeqMaWCIIKJ2tDe2kPSKGcHu4CC18g2gfx9t6fmstJoHjtTbGbTs4t2vrMo4HkZAdNYW9Vh&#10;I+Dw/fGUAfNBopK9RS3gqj1syvu7QubKTrjTl31oGIWgz6WANoQh59zXrTbSL+2gkbgf64wMBF3D&#10;lZMThZuex1GUciM7pA+tHPS21fV5PxoBaeXGaYfbx+rw/im/hiY+vl2PQjws5mpN53UNLOg5/Dvg&#10;bwP1h5KKneyIyrNewIp0AuLsBRixcbJKgJ0EJGkGvCz47YbyFwAA//8DAFBLAQItABQABgAIAAAA&#10;IQC2gziS/gAAAOEBAAATAAAAAAAAAAAAAAAAAAAAAABbQ29udGVudF9UeXBlc10ueG1sUEsBAi0A&#10;FAAGAAgAAAAhADj9If/WAAAAlAEAAAsAAAAAAAAAAAAAAAAALwEAAF9yZWxzLy5yZWxzUEsBAi0A&#10;FAAGAAgAAAAhAAk2yrEcAgAAQgQAAA4AAAAAAAAAAAAAAAAALgIAAGRycy9lMm9Eb2MueG1sUEsB&#10;Ai0AFAAGAAgAAAAhAJsDR6HgAAAACwEAAA8AAAAAAAAAAAAAAAAAdgQAAGRycy9kb3ducmV2Lnht&#10;bFBLBQYAAAAABAAEAPMAAACDBQAAAAA=&#10;" stroked="f">
                <v:textbox inset="0,0,0,0">
                  <w:txbxContent>
                    <w:p w14:paraId="359B9D97" w14:textId="522D6C76" w:rsidR="0030535F" w:rsidRPr="004351BE" w:rsidRDefault="0030535F" w:rsidP="0030535F">
                      <w:pPr>
                        <w:pStyle w:val="Beschriftung"/>
                        <w:rPr>
                          <w:rFonts w:cstheme="minorHAnsi"/>
                          <w:noProof/>
                        </w:rPr>
                      </w:pPr>
                      <w:r>
                        <w:t>Blüten an einem Haselstrauch</w:t>
                      </w:r>
                    </w:p>
                  </w:txbxContent>
                </v:textbox>
                <w10:wrap type="square"/>
              </v:shape>
            </w:pict>
          </mc:Fallback>
        </mc:AlternateContent>
      </w:r>
    </w:p>
    <w:p w14:paraId="2D2C3EA2" w14:textId="0D8CA696" w:rsidR="00632BD5" w:rsidRDefault="00632BD5" w:rsidP="006D6F06">
      <w:pPr>
        <w:pStyle w:val="UiUFlietext"/>
      </w:pPr>
      <w:r>
        <w:rPr>
          <w:noProof/>
          <w:lang w:eastAsia="de-DE"/>
        </w:rPr>
        <w:drawing>
          <wp:anchor distT="0" distB="0" distL="114300" distR="114300" simplePos="0" relativeHeight="251670528" behindDoc="0" locked="0" layoutInCell="1" allowOverlap="1" wp14:anchorId="198A7B24" wp14:editId="7F49FB0F">
            <wp:simplePos x="0" y="0"/>
            <wp:positionH relativeFrom="column">
              <wp:posOffset>3810</wp:posOffset>
            </wp:positionH>
            <wp:positionV relativeFrom="paragraph">
              <wp:posOffset>292735</wp:posOffset>
            </wp:positionV>
            <wp:extent cx="1630680" cy="1223645"/>
            <wp:effectExtent l="0" t="0" r="0" b="0"/>
            <wp:wrapSquare wrapText="bothSides"/>
            <wp:docPr id="1071863533" name="Grafik 4" descr="Ein Bild, das Baum, Blüte, draußen, Frühli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63533" name="Grafik 4" descr="Ein Bild, das Baum, Blüte, draußen, Frühling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0680" cy="1223645"/>
                    </a:xfrm>
                    <a:prstGeom prst="rect">
                      <a:avLst/>
                    </a:prstGeom>
                  </pic:spPr>
                </pic:pic>
              </a:graphicData>
            </a:graphic>
            <wp14:sizeRelH relativeFrom="margin">
              <wp14:pctWidth>0</wp14:pctWidth>
            </wp14:sizeRelH>
            <wp14:sizeRelV relativeFrom="margin">
              <wp14:pctHeight>0</wp14:pctHeight>
            </wp14:sizeRelV>
          </wp:anchor>
        </w:drawing>
      </w:r>
    </w:p>
    <w:p w14:paraId="0F911F44" w14:textId="7F419914" w:rsidR="004B662A" w:rsidRDefault="0087235E" w:rsidP="006D6F06">
      <w:pPr>
        <w:pStyle w:val="UiUFlietext"/>
      </w:pPr>
      <w:r>
        <w:t xml:space="preserve">Auch im Obstbau </w:t>
      </w:r>
      <w:r w:rsidR="00E26199">
        <w:t xml:space="preserve">können die Verschiebungen in der Natur zu Problemen führen. </w:t>
      </w:r>
      <w:r w:rsidR="005C4141" w:rsidRPr="005C4141">
        <w:t xml:space="preserve">Apfelbäume </w:t>
      </w:r>
      <w:r w:rsidR="00E26199">
        <w:t xml:space="preserve">zum Beispiel </w:t>
      </w:r>
      <w:r w:rsidR="005C4141" w:rsidRPr="005C4141">
        <w:t>blühen im Vergleich zu den 1970er-Jahren rund 20 Tage früher.</w:t>
      </w:r>
      <w:r w:rsidR="00E26199">
        <w:t xml:space="preserve"> </w:t>
      </w:r>
      <w:r w:rsidR="004B662A" w:rsidRPr="004B662A">
        <w:t xml:space="preserve">Der durchschnittliche Zeitpunkt </w:t>
      </w:r>
      <w:r w:rsidR="00655525">
        <w:t>fiel</w:t>
      </w:r>
      <w:r w:rsidR="004B662A" w:rsidRPr="004B662A">
        <w:t xml:space="preserve"> früher auf Anfang Mai, heute auf Ende April.</w:t>
      </w:r>
    </w:p>
    <w:p w14:paraId="294AD2C8" w14:textId="67DF71BD" w:rsidR="005B1159" w:rsidRDefault="00632BD5" w:rsidP="006D6F06">
      <w:pPr>
        <w:pStyle w:val="UiUFlietext"/>
      </w:pPr>
      <w:r>
        <w:rPr>
          <w:noProof/>
          <w:lang w:eastAsia="de-DE"/>
        </w:rPr>
        <mc:AlternateContent>
          <mc:Choice Requires="wps">
            <w:drawing>
              <wp:anchor distT="0" distB="0" distL="114300" distR="114300" simplePos="0" relativeHeight="251675648" behindDoc="0" locked="0" layoutInCell="1" allowOverlap="1" wp14:anchorId="6E7CD026" wp14:editId="5D2D7C04">
                <wp:simplePos x="0" y="0"/>
                <wp:positionH relativeFrom="column">
                  <wp:posOffset>4445</wp:posOffset>
                </wp:positionH>
                <wp:positionV relativeFrom="paragraph">
                  <wp:posOffset>365760</wp:posOffset>
                </wp:positionV>
                <wp:extent cx="1630680" cy="200025"/>
                <wp:effectExtent l="0" t="0" r="0" b="3175"/>
                <wp:wrapSquare wrapText="bothSides"/>
                <wp:docPr id="450947661" name="Textfeld 1"/>
                <wp:cNvGraphicFramePr/>
                <a:graphic xmlns:a="http://schemas.openxmlformats.org/drawingml/2006/main">
                  <a:graphicData uri="http://schemas.microsoft.com/office/word/2010/wordprocessingShape">
                    <wps:wsp>
                      <wps:cNvSpPr txBox="1"/>
                      <wps:spPr>
                        <a:xfrm>
                          <a:off x="0" y="0"/>
                          <a:ext cx="1630680" cy="200025"/>
                        </a:xfrm>
                        <a:prstGeom prst="rect">
                          <a:avLst/>
                        </a:prstGeom>
                        <a:solidFill>
                          <a:prstClr val="white"/>
                        </a:solidFill>
                        <a:ln>
                          <a:noFill/>
                        </a:ln>
                      </wps:spPr>
                      <wps:txbx>
                        <w:txbxContent>
                          <w:p w14:paraId="6AB4E3ED" w14:textId="2DF9E7C9" w:rsidR="00632BD5" w:rsidRPr="00425FC3" w:rsidRDefault="00632BD5" w:rsidP="00632BD5">
                            <w:pPr>
                              <w:pStyle w:val="Beschriftung"/>
                              <w:rPr>
                                <w:rFonts w:cstheme="minorHAnsi"/>
                                <w:noProof/>
                              </w:rPr>
                            </w:pPr>
                            <w:r>
                              <w:t>Apfelblüten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7CD026" id="_x0000_s1031" type="#_x0000_t202" style="position:absolute;margin-left:.35pt;margin-top:28.8pt;width:128.4pt;height:15.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ZIGQIAAEIEAAAOAAAAZHJzL2Uyb0RvYy54bWysU02L2zAQvRf6H4TujZ2UhiXEWdIsKYWw&#10;u5Ate1ZkORbIGnWkxE5/fUeynbTbnkov8lgzevPx3izvu8aws0KvwRZ8Osk5U1ZCqe2x4N9eth/u&#10;OPNB2FIYsKrgF+X5/er9u2XrFmoGNZhSISMQ6xetK3gdgltkmZe1aoSfgFOWnBVgIwL94jErUbSE&#10;3phslufzrAUsHYJU3tPtQ+/kq4RfVUqGp6ryKjBTcKotpBPTeYhntlqKxRGFq7UcyhD/UEUjtKWk&#10;V6gHEQQ7of4DqtESwUMVJhKaDKpKS5V6oG6m+Ztu9rVwKvVCw/HuOib//2Dl43nvnpGF7jN0RGAc&#10;SOv8wtNl7KersIlfqpSRn0Z4uY5NdYHJ+Gj+MZ/fkUuSj0jJZ58iTHZ77dCHLwoaFo2CI9GSpiXO&#10;Ox/60DEkJvNgdLnVxsSf6NgYZGdBFLa1DmoA/y3K2BhrIb7qAeNNdmslWqE7dEyXBU/1xZsDlBfq&#10;HqEXhndyqynfTvjwLJCUQF2RusMTHZWBtuAwWJzVgD/+dh/jiSDyctaSsgruv58EKs7MV0vURRmO&#10;Bo7GYTTsqdkAdTqlvXEymfQAgxnNCqF5JdGvYxZyCSspV8HDaG5Cr29aGqnW6xREYnMi7OzeyQg9&#10;zvWlexXoBlYC8fkIo+bE4g05fWw/5fUpQKUTc7cpDuMmoSbuh6WKm/Drf4q6rf7qJwAAAP//AwBQ&#10;SwMEFAAGAAgAAAAhALvVpvjhAAAACwEAAA8AAABkcnMvZG93bnJldi54bWxMT8tugzAQvFfqP1hb&#10;qZeqMUECEoKJ2tDe2kPSKOcNdgAVr5FtAvn7uqf2stJoHjtTbGfds6uyrjMkYLmIgCmqjeyoEXD8&#10;en9eAXMeSWJvSAm4KQfb8v6uwFyaifbqevANCyHkchTQej/knLu6VRrdwgyKAncxVqMP0DZcWpxC&#10;uO55HEUp19hR+NDioHatqr8PoxaQVnac9rR7qo5vH/g5NPHp9XYS4vFhrjbhvGyAeTX7Pwf8bgj9&#10;oQzFzmYk6VgvIAs6AUmWAgtsnGQJsLOA1XoJvCz4/w3lDwAAAP//AwBQSwECLQAUAAYACAAAACEA&#10;toM4kv4AAADhAQAAEwAAAAAAAAAAAAAAAAAAAAAAW0NvbnRlbnRfVHlwZXNdLnhtbFBLAQItABQA&#10;BgAIAAAAIQA4/SH/1gAAAJQBAAALAAAAAAAAAAAAAAAAAC8BAABfcmVscy8ucmVsc1BLAQItABQA&#10;BgAIAAAAIQBNdaZIGQIAAEIEAAAOAAAAAAAAAAAAAAAAAC4CAABkcnMvZTJvRG9jLnhtbFBLAQIt&#10;ABQABgAIAAAAIQC71ab44QAAAAsBAAAPAAAAAAAAAAAAAAAAAHMEAABkcnMvZG93bnJldi54bWxQ&#10;SwUGAAAAAAQABADzAAAAgQUAAAAA&#10;" stroked="f">
                <v:textbox inset="0,0,0,0">
                  <w:txbxContent>
                    <w:p w14:paraId="6AB4E3ED" w14:textId="2DF9E7C9" w:rsidR="00632BD5" w:rsidRPr="00425FC3" w:rsidRDefault="00632BD5" w:rsidP="00632BD5">
                      <w:pPr>
                        <w:pStyle w:val="Beschriftung"/>
                        <w:rPr>
                          <w:rFonts w:cstheme="minorHAnsi"/>
                          <w:noProof/>
                        </w:rPr>
                      </w:pPr>
                      <w:r>
                        <w:t>Apfelblüten</w:t>
                      </w:r>
                    </w:p>
                  </w:txbxContent>
                </v:textbox>
                <w10:wrap type="square"/>
              </v:shape>
            </w:pict>
          </mc:Fallback>
        </mc:AlternateContent>
      </w:r>
      <w:r w:rsidR="005B1159">
        <w:t xml:space="preserve">Jedoch gibt es weiterhin von Jahr zu Jahr sehr unterschiedliches Wetter. Dazu gehört, dass es im Frühling noch Frost geben kann. </w:t>
      </w:r>
      <w:r w:rsidR="00E26199">
        <w:t xml:space="preserve">Wenn Obstbäume sehr früh blühen, ist das Risiko </w:t>
      </w:r>
      <w:r w:rsidR="005B1159">
        <w:t>größer, dass die Blüten bei einem Kälteeinbruch erfrieren. Das kann zu Ausfällen bei der Ernte führen.</w:t>
      </w:r>
    </w:p>
    <w:p w14:paraId="1888DE85" w14:textId="77777777" w:rsidR="00857B23" w:rsidRDefault="00857B23" w:rsidP="006D6F06">
      <w:pPr>
        <w:pStyle w:val="UiUFlietext"/>
      </w:pPr>
    </w:p>
    <w:p w14:paraId="66711743" w14:textId="29CE1D4F" w:rsidR="004B662A" w:rsidRDefault="004B662A" w:rsidP="004B662A">
      <w:pPr>
        <w:pStyle w:val="UiUH3"/>
      </w:pPr>
      <w:r>
        <w:t>Beantworte die Fragen (Stichworte):</w:t>
      </w:r>
    </w:p>
    <w:p w14:paraId="732BDAC8" w14:textId="3589AE8C" w:rsidR="00DA595C" w:rsidRDefault="00DA595C" w:rsidP="00DA595C">
      <w:pPr>
        <w:pStyle w:val="UiUFlietext"/>
      </w:pPr>
      <w:r>
        <w:t>Wie wirkt sich der Klimawandel auf die Entwicklung der Pflanzen aus?</w:t>
      </w:r>
      <w:r w:rsidR="009C5146">
        <w:t xml:space="preserve"> </w:t>
      </w:r>
    </w:p>
    <w:p w14:paraId="27187A35" w14:textId="77777777" w:rsidR="00DA595C" w:rsidRDefault="00DA595C" w:rsidP="004B662A">
      <w:pPr>
        <w:pStyle w:val="UiUFlietext"/>
      </w:pPr>
    </w:p>
    <w:p w14:paraId="438B00CC" w14:textId="77777777" w:rsidR="009241D8" w:rsidRDefault="009241D8" w:rsidP="004B662A">
      <w:pPr>
        <w:pStyle w:val="UiUFlietext"/>
      </w:pPr>
    </w:p>
    <w:p w14:paraId="7AC40317" w14:textId="77777777" w:rsidR="009C5146" w:rsidRDefault="009C5146" w:rsidP="004B662A">
      <w:pPr>
        <w:pStyle w:val="UiUFlietext"/>
      </w:pPr>
    </w:p>
    <w:p w14:paraId="1B965283" w14:textId="3F7DF3D5" w:rsidR="004B662A" w:rsidRDefault="00822BBD" w:rsidP="004B662A">
      <w:pPr>
        <w:pStyle w:val="UiUFlietext"/>
      </w:pPr>
      <w:r>
        <w:t>Wie sind Menschen durch die Verschiebungen betroffen</w:t>
      </w:r>
      <w:r w:rsidR="004B662A">
        <w:t>?</w:t>
      </w:r>
      <w:r>
        <w:t xml:space="preserve"> </w:t>
      </w:r>
      <w:r w:rsidR="009C5146">
        <w:t>Beschreibe die Folgen</w:t>
      </w:r>
      <w:r w:rsidR="00144226">
        <w:t xml:space="preserve"> </w:t>
      </w:r>
      <w:r w:rsidR="009C5146">
        <w:t>anhand von</w:t>
      </w:r>
      <w:r>
        <w:t xml:space="preserve"> zwei Beispiele</w:t>
      </w:r>
      <w:r w:rsidR="009C5146">
        <w:t>n</w:t>
      </w:r>
      <w:r w:rsidR="00E92D67">
        <w:t>.</w:t>
      </w:r>
    </w:p>
    <w:p w14:paraId="70E83804" w14:textId="77777777" w:rsidR="004B662A" w:rsidRDefault="004B662A" w:rsidP="004B662A">
      <w:pPr>
        <w:pStyle w:val="UiUFlietext"/>
      </w:pPr>
    </w:p>
    <w:p w14:paraId="4F4B3BE3" w14:textId="77777777" w:rsidR="004B662A" w:rsidRDefault="004B662A" w:rsidP="004B662A">
      <w:pPr>
        <w:pStyle w:val="UiUFlietext"/>
      </w:pPr>
    </w:p>
    <w:p w14:paraId="3ACBE3F9" w14:textId="77777777" w:rsidR="009C5146" w:rsidRDefault="009C5146">
      <w:pPr>
        <w:rPr>
          <w:rFonts w:eastAsiaTheme="majorEastAsia" w:cstheme="majorBidi"/>
          <w:bCs/>
          <w:sz w:val="20"/>
          <w:szCs w:val="20"/>
        </w:rPr>
      </w:pPr>
      <w:r>
        <w:rPr>
          <w:b/>
          <w:bCs/>
          <w:sz w:val="20"/>
          <w:szCs w:val="20"/>
        </w:rPr>
        <w:br w:type="page"/>
      </w:r>
    </w:p>
    <w:p w14:paraId="210C3EBC" w14:textId="07BC95CE" w:rsidR="00F64D0B" w:rsidRDefault="00A20E83" w:rsidP="004E34F7">
      <w:pPr>
        <w:pStyle w:val="UiUH2relevantfrInhaltsverzeichnis"/>
      </w:pPr>
      <w:bookmarkStart w:id="17" w:name="_Toc158893595"/>
      <w:r>
        <w:rPr>
          <w:b w:val="0"/>
          <w:bCs/>
          <w:sz w:val="20"/>
          <w:szCs w:val="20"/>
        </w:rPr>
        <w:lastRenderedPageBreak/>
        <w:t>Urheberrechtsangaben</w:t>
      </w:r>
      <w:r w:rsidR="0020596D" w:rsidRPr="00AC6A91">
        <w:rPr>
          <w:b w:val="0"/>
          <w:bCs/>
          <w:sz w:val="20"/>
          <w:szCs w:val="20"/>
        </w:rPr>
        <w:t>:</w:t>
      </w:r>
      <w:r w:rsidR="0020596D">
        <w:br/>
      </w:r>
      <w:r>
        <w:t>Bildq</w:t>
      </w:r>
      <w:r w:rsidR="0020596D">
        <w:t xml:space="preserve">uellen und </w:t>
      </w:r>
      <w:r>
        <w:t>-Lizenzen</w:t>
      </w:r>
      <w:bookmarkEnd w:id="17"/>
      <w:r w:rsidR="0020596D">
        <w:t xml:space="preserve"> </w:t>
      </w:r>
    </w:p>
    <w:p w14:paraId="68D61F4D" w14:textId="77777777" w:rsidR="004E34F7" w:rsidRPr="004E34F7" w:rsidRDefault="004E34F7" w:rsidP="004E34F7">
      <w:pPr>
        <w:pStyle w:val="UiUFlietext"/>
      </w:pPr>
    </w:p>
    <w:p w14:paraId="080F3065" w14:textId="3D59EA84" w:rsidR="00292F6F" w:rsidRPr="00895596" w:rsidRDefault="00292F6F" w:rsidP="004E34F7">
      <w:pPr>
        <w:pStyle w:val="UiUFlietext"/>
      </w:pPr>
      <w:r w:rsidRPr="00895596">
        <w:t>Krokus:</w:t>
      </w:r>
      <w:r w:rsidR="00680F3C" w:rsidRPr="00895596">
        <w:tab/>
      </w:r>
      <w:r w:rsidR="00680F3C" w:rsidRPr="00895596">
        <w:tab/>
      </w:r>
      <w:proofErr w:type="spellStart"/>
      <w:r w:rsidRPr="00895596">
        <w:t>blumenbiene</w:t>
      </w:r>
      <w:proofErr w:type="spellEnd"/>
      <w:r w:rsidR="00F621B5" w:rsidRPr="00895596">
        <w:t xml:space="preserve"> </w:t>
      </w:r>
      <w:r w:rsidRPr="00895596">
        <w:t>/</w:t>
      </w:r>
      <w:r w:rsidR="00F621B5" w:rsidRPr="00895596">
        <w:t xml:space="preserve"> Wikimedia Commons </w:t>
      </w:r>
      <w:r w:rsidRPr="00895596">
        <w:t>/</w:t>
      </w:r>
      <w:r w:rsidR="00F621B5" w:rsidRPr="00895596">
        <w:t xml:space="preserve"> </w:t>
      </w:r>
      <w:r w:rsidRPr="00895596">
        <w:t>CC BY 2.0</w:t>
      </w:r>
    </w:p>
    <w:p w14:paraId="49C048F0" w14:textId="4BEE27E5" w:rsidR="00292F6F" w:rsidRPr="005C6D59" w:rsidRDefault="00292F6F" w:rsidP="004E34F7">
      <w:pPr>
        <w:pStyle w:val="UiUFlietext"/>
        <w:rPr>
          <w:lang w:val="en-US"/>
        </w:rPr>
      </w:pPr>
      <w:proofErr w:type="spellStart"/>
      <w:r w:rsidRPr="005C6D59">
        <w:rPr>
          <w:lang w:val="en-US"/>
        </w:rPr>
        <w:t>Erdhummel</w:t>
      </w:r>
      <w:proofErr w:type="spellEnd"/>
      <w:r w:rsidRPr="005C6D59">
        <w:rPr>
          <w:lang w:val="en-US"/>
        </w:rPr>
        <w:t>:</w:t>
      </w:r>
      <w:r w:rsidR="00680F3C">
        <w:rPr>
          <w:lang w:val="en-US"/>
        </w:rPr>
        <w:tab/>
      </w:r>
      <w:r w:rsidR="004E34F7">
        <w:rPr>
          <w:lang w:val="en-US"/>
        </w:rPr>
        <w:tab/>
      </w:r>
      <w:r w:rsidRPr="005C6D59">
        <w:rPr>
          <w:lang w:val="en-US"/>
        </w:rPr>
        <w:t>pjt56</w:t>
      </w:r>
      <w:r w:rsidR="00A71D75">
        <w:rPr>
          <w:lang w:val="en-US"/>
        </w:rPr>
        <w:t xml:space="preserve"> </w:t>
      </w:r>
      <w:r w:rsidRPr="005C6D59">
        <w:rPr>
          <w:lang w:val="en-US"/>
        </w:rPr>
        <w:t>/</w:t>
      </w:r>
      <w:r w:rsidR="00F621B5" w:rsidRPr="00F621B5">
        <w:rPr>
          <w:lang w:val="en-US"/>
        </w:rPr>
        <w:t xml:space="preserve"> </w:t>
      </w:r>
      <w:r w:rsidR="00F621B5">
        <w:rPr>
          <w:lang w:val="en-US"/>
        </w:rPr>
        <w:t xml:space="preserve">Wikimedia Commons </w:t>
      </w:r>
      <w:r w:rsidRPr="005C6D59">
        <w:rPr>
          <w:lang w:val="en-US"/>
        </w:rPr>
        <w:t>/</w:t>
      </w:r>
      <w:r w:rsidR="00A71D75">
        <w:rPr>
          <w:lang w:val="en-US"/>
        </w:rPr>
        <w:t xml:space="preserve"> </w:t>
      </w:r>
      <w:r w:rsidRPr="005C6D59">
        <w:rPr>
          <w:lang w:val="en-US"/>
        </w:rPr>
        <w:t>CC BY-SA 3.0</w:t>
      </w:r>
    </w:p>
    <w:p w14:paraId="228E0411" w14:textId="7D8C5218" w:rsidR="004E34F7" w:rsidRPr="004E34F7" w:rsidRDefault="004E34F7" w:rsidP="004E34F7">
      <w:pPr>
        <w:pStyle w:val="UiUFlietext"/>
        <w:rPr>
          <w:lang w:val="en-US"/>
        </w:rPr>
      </w:pPr>
      <w:proofErr w:type="spellStart"/>
      <w:r w:rsidRPr="004E34F7">
        <w:rPr>
          <w:lang w:val="en-US"/>
        </w:rPr>
        <w:t>Trauerschnäpper</w:t>
      </w:r>
      <w:proofErr w:type="spellEnd"/>
      <w:r w:rsidRPr="004E34F7">
        <w:rPr>
          <w:lang w:val="en-US"/>
        </w:rPr>
        <w:t xml:space="preserve">: </w:t>
      </w:r>
      <w:r w:rsidRPr="004E34F7">
        <w:rPr>
          <w:lang w:val="en-US"/>
        </w:rPr>
        <w:tab/>
        <w:t xml:space="preserve">Hans </w:t>
      </w:r>
      <w:proofErr w:type="spellStart"/>
      <w:r w:rsidRPr="004E34F7">
        <w:rPr>
          <w:lang w:val="en-US"/>
        </w:rPr>
        <w:t>Ollonen</w:t>
      </w:r>
      <w:proofErr w:type="spellEnd"/>
      <w:r>
        <w:rPr>
          <w:lang w:val="en-US"/>
        </w:rPr>
        <w:t xml:space="preserve"> / Wikimedia Commons / </w:t>
      </w:r>
      <w:r w:rsidRPr="004E34F7">
        <w:rPr>
          <w:lang w:val="en-US"/>
        </w:rPr>
        <w:t>CC BY-SA 4.</w:t>
      </w:r>
      <w:r>
        <w:rPr>
          <w:lang w:val="en-US"/>
        </w:rPr>
        <w:t>0</w:t>
      </w:r>
    </w:p>
    <w:p w14:paraId="3FD1513E" w14:textId="2D135C53" w:rsidR="004E34F7" w:rsidRPr="004E34F7" w:rsidRDefault="004E34F7" w:rsidP="004E34F7">
      <w:pPr>
        <w:pStyle w:val="UiUFlietext"/>
        <w:rPr>
          <w:lang w:val="en-US"/>
        </w:rPr>
      </w:pPr>
      <w:proofErr w:type="spellStart"/>
      <w:r w:rsidRPr="004E34F7">
        <w:rPr>
          <w:lang w:val="en-US"/>
        </w:rPr>
        <w:t>Kohlweißling</w:t>
      </w:r>
      <w:proofErr w:type="spellEnd"/>
      <w:r w:rsidRPr="004E34F7">
        <w:rPr>
          <w:lang w:val="en-US"/>
        </w:rPr>
        <w:t>:</w:t>
      </w:r>
      <w:r w:rsidRPr="004E34F7">
        <w:rPr>
          <w:lang w:val="en-US"/>
        </w:rPr>
        <w:tab/>
      </w:r>
      <w:r w:rsidRPr="004E34F7">
        <w:rPr>
          <w:lang w:val="en-US"/>
        </w:rPr>
        <w:tab/>
        <w:t xml:space="preserve">Olaf </w:t>
      </w:r>
      <w:proofErr w:type="spellStart"/>
      <w:r w:rsidRPr="004E34F7">
        <w:rPr>
          <w:lang w:val="en-US"/>
        </w:rPr>
        <w:t>Leillinger</w:t>
      </w:r>
      <w:proofErr w:type="spellEnd"/>
      <w:r w:rsidRPr="004E34F7">
        <w:rPr>
          <w:lang w:val="en-US"/>
        </w:rPr>
        <w:t xml:space="preserve"> </w:t>
      </w:r>
      <w:r>
        <w:rPr>
          <w:lang w:val="en-US"/>
        </w:rPr>
        <w:t xml:space="preserve">/ Wikimedia Commons / </w:t>
      </w:r>
      <w:r w:rsidRPr="004E34F7">
        <w:rPr>
          <w:lang w:val="en-US"/>
        </w:rPr>
        <w:t>CC BY-SA 2.5</w:t>
      </w:r>
    </w:p>
    <w:p w14:paraId="55A7D272" w14:textId="20B49CA1" w:rsidR="004E34F7" w:rsidRPr="004E34F7" w:rsidRDefault="00A65D5C" w:rsidP="004E34F7">
      <w:pPr>
        <w:pStyle w:val="UiUFlietext"/>
        <w:rPr>
          <w:lang w:val="en-US"/>
        </w:rPr>
      </w:pPr>
      <w:proofErr w:type="spellStart"/>
      <w:r w:rsidRPr="004E34F7">
        <w:rPr>
          <w:lang w:val="en-US"/>
        </w:rPr>
        <w:t>Haselstrauch</w:t>
      </w:r>
      <w:proofErr w:type="spellEnd"/>
      <w:r w:rsidRPr="004E34F7">
        <w:rPr>
          <w:lang w:val="en-US"/>
        </w:rPr>
        <w:t xml:space="preserve">: </w:t>
      </w:r>
      <w:r w:rsidR="004E34F7" w:rsidRPr="004E34F7">
        <w:rPr>
          <w:lang w:val="en-US"/>
        </w:rPr>
        <w:tab/>
      </w:r>
      <w:r w:rsidR="004E34F7" w:rsidRPr="004E34F7">
        <w:rPr>
          <w:lang w:val="en-US"/>
        </w:rPr>
        <w:tab/>
      </w:r>
      <w:proofErr w:type="spellStart"/>
      <w:r w:rsidR="004E34F7" w:rsidRPr="004E34F7">
        <w:rPr>
          <w:lang w:val="en-US"/>
        </w:rPr>
        <w:t>Nikanos</w:t>
      </w:r>
      <w:proofErr w:type="spellEnd"/>
      <w:r w:rsidR="004E34F7" w:rsidRPr="004E34F7">
        <w:rPr>
          <w:lang w:val="en-US"/>
        </w:rPr>
        <w:t xml:space="preserve"> / </w:t>
      </w:r>
      <w:r w:rsidR="004E34F7">
        <w:rPr>
          <w:lang w:val="en-US"/>
        </w:rPr>
        <w:t xml:space="preserve">Wikimedia Commons / </w:t>
      </w:r>
      <w:r w:rsidR="004E34F7" w:rsidRPr="004E34F7">
        <w:rPr>
          <w:lang w:val="en-US"/>
        </w:rPr>
        <w:t>CC BY-SA 2.5</w:t>
      </w:r>
    </w:p>
    <w:p w14:paraId="54224E66" w14:textId="3FD7EBA9" w:rsidR="004E34F7" w:rsidRPr="004E34F7" w:rsidRDefault="004E34F7" w:rsidP="004E34F7">
      <w:pPr>
        <w:pStyle w:val="UiUFlietext"/>
        <w:rPr>
          <w:lang w:val="en-US"/>
        </w:rPr>
      </w:pPr>
      <w:proofErr w:type="spellStart"/>
      <w:r w:rsidRPr="004E34F7">
        <w:rPr>
          <w:lang w:val="en-US"/>
        </w:rPr>
        <w:t>Apfelblüte</w:t>
      </w:r>
      <w:proofErr w:type="spellEnd"/>
      <w:r w:rsidRPr="004E34F7">
        <w:rPr>
          <w:lang w:val="en-US"/>
        </w:rPr>
        <w:t>:</w:t>
      </w:r>
      <w:r w:rsidRPr="004E34F7">
        <w:rPr>
          <w:lang w:val="en-US"/>
        </w:rPr>
        <w:tab/>
      </w:r>
      <w:r w:rsidRPr="004E34F7">
        <w:rPr>
          <w:lang w:val="en-US"/>
        </w:rPr>
        <w:tab/>
      </w:r>
      <w:proofErr w:type="spellStart"/>
      <w:r w:rsidRPr="004E34F7">
        <w:rPr>
          <w:lang w:val="en-US"/>
        </w:rPr>
        <w:t>Jörg</w:t>
      </w:r>
      <w:proofErr w:type="spellEnd"/>
      <w:r w:rsidRPr="004E34F7">
        <w:rPr>
          <w:lang w:val="en-US"/>
        </w:rPr>
        <w:t xml:space="preserve"> Hempel </w:t>
      </w:r>
      <w:r>
        <w:rPr>
          <w:lang w:val="en-US"/>
        </w:rPr>
        <w:t xml:space="preserve">/ Wikimedia Commons / </w:t>
      </w:r>
      <w:r w:rsidRPr="004E34F7">
        <w:rPr>
          <w:lang w:val="en-US"/>
        </w:rPr>
        <w:t>CC BY-SA 3.0</w:t>
      </w:r>
    </w:p>
    <w:p w14:paraId="580A00C4" w14:textId="7D643119" w:rsidR="003F3D5A" w:rsidRPr="00827A49" w:rsidRDefault="003F3D5A" w:rsidP="004E34F7">
      <w:pPr>
        <w:pStyle w:val="UiUFlietext"/>
        <w:rPr>
          <w:lang w:val="en-US"/>
        </w:rPr>
      </w:pPr>
    </w:p>
    <w:sectPr w:rsidR="003F3D5A" w:rsidRPr="00827A49" w:rsidSect="002E0391">
      <w:footerReference w:type="default" r:id="rId16"/>
      <w:footerReference w:type="first" r:id="rId17"/>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04774" w14:textId="77777777" w:rsidR="002E0391" w:rsidRDefault="002E0391" w:rsidP="00D14794">
      <w:pPr>
        <w:spacing w:after="0" w:line="240" w:lineRule="auto"/>
      </w:pPr>
      <w:r>
        <w:separator/>
      </w:r>
    </w:p>
  </w:endnote>
  <w:endnote w:type="continuationSeparator" w:id="0">
    <w:p w14:paraId="56C1EA90" w14:textId="77777777" w:rsidR="002E0391" w:rsidRDefault="002E0391" w:rsidP="00D1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864F" w14:textId="44C03EA6" w:rsidR="00D14794" w:rsidRPr="00FF7F7C" w:rsidRDefault="00F64D0B" w:rsidP="00F64D0B">
    <w:pPr>
      <w:pStyle w:val="UiUFlietext"/>
      <w:jc w:val="right"/>
    </w:pPr>
    <w:r>
      <w:t xml:space="preserve">Seite </w:t>
    </w:r>
    <w:r w:rsidRPr="00F64D0B">
      <w:fldChar w:fldCharType="begin"/>
    </w:r>
    <w:r w:rsidRPr="00F64D0B">
      <w:instrText>PAGE   \* MERGEFORMAT</w:instrText>
    </w:r>
    <w:r w:rsidRPr="00F64D0B">
      <w:fldChar w:fldCharType="separate"/>
    </w:r>
    <w:r w:rsidR="00E05C4C">
      <w:rPr>
        <w:noProof/>
      </w:rPr>
      <w:t>5</w:t>
    </w:r>
    <w:r w:rsidRPr="00F64D0B">
      <w:fldChar w:fldCharType="end"/>
    </w:r>
  </w:p>
  <w:p w14:paraId="164DCFEA" w14:textId="691DBE12" w:rsidR="00D14794" w:rsidRPr="00D14794" w:rsidRDefault="00AC5735" w:rsidP="00F04F61">
    <w:pPr>
      <w:pStyle w:val="UiUFuzeile"/>
    </w:pPr>
    <w:r>
      <w:t>Das Arbeitsmaterial ist Teil des Themas „</w:t>
    </w:r>
    <w:r w:rsidRPr="00DC6838">
      <w:t>Wann beginnt der Frühling?</w:t>
    </w:r>
    <w:r>
      <w:t xml:space="preserve">“, erschienen unter </w:t>
    </w:r>
    <w:r w:rsidRPr="00FF7F7C">
      <w:t>www.umwelt-im-unterricht.de</w:t>
    </w:r>
    <w:r>
      <w:t>.</w:t>
    </w:r>
    <w:r w:rsidRPr="00FF7F7C">
      <w:t xml:space="preserve"> Stand:</w:t>
    </w:r>
    <w:r>
      <w:t xml:space="preserve"> 2/</w:t>
    </w:r>
    <w:r w:rsidR="00A05FFD">
      <w:t>2024</w:t>
    </w:r>
    <w:r w:rsidR="00F04F61">
      <w:t xml:space="preserve">. </w:t>
    </w:r>
    <w:r w:rsidR="00F04F61" w:rsidRPr="00FF7F7C">
      <w:t>Herausgeber: Bundesministerium für Umwelt, Naturschutz</w:t>
    </w:r>
    <w:r w:rsidR="00F04F61">
      <w:t xml:space="preserve">, </w:t>
    </w:r>
    <w:r w:rsidR="00F04F61" w:rsidRPr="00FF7F7C">
      <w:t>nukleare Sicherheit</w:t>
    </w:r>
    <w:r w:rsidR="00F04F61">
      <w:t xml:space="preserve"> und Verbraucherschutz. Das</w:t>
    </w:r>
    <w:r w:rsidR="00F04F61" w:rsidRPr="00FF7F7C">
      <w:t xml:space="preserve"> Material steht unter Creative Commons-Lizenzen. Bearbeitung, Vervielfältigung und Veröffentlichung sind gestattet. Bei Veröffentlichung müssen die </w:t>
    </w:r>
    <w:r w:rsidR="00F04F61">
      <w:t>angegebenen</w:t>
    </w:r>
    <w:r w:rsidR="00F04F61" w:rsidRPr="00FF7F7C">
      <w:t xml:space="preserve"> Lizenzen verwendet und die Urheber genannt werden.</w:t>
    </w:r>
    <w:r w:rsidR="00F04F61">
      <w:t xml:space="preserve"> </w:t>
    </w:r>
    <w:r w:rsidR="00F04F61" w:rsidRPr="00FF7F7C">
      <w:t>Lizenzangabe für die Texte: www.umwelt-im-unterricht.de</w:t>
    </w:r>
    <w:r w:rsidR="00F04F61">
      <w:t xml:space="preserve"> </w:t>
    </w:r>
    <w:r w:rsidR="00F04F61" w:rsidRPr="00FF7F7C">
      <w:t>/</w:t>
    </w:r>
    <w:r w:rsidR="00F04F61">
      <w:t xml:space="preserve"> </w:t>
    </w:r>
    <w:r w:rsidR="00F04F61" w:rsidRPr="00FF7F7C">
      <w:t>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457F" w14:textId="71834592" w:rsidR="00450272" w:rsidRPr="00450272" w:rsidRDefault="00AC5735" w:rsidP="00450272">
    <w:pPr>
      <w:pStyle w:val="UiUFuzeile"/>
    </w:pPr>
    <w:r>
      <w:t>Das Arbeitsmaterial ist Teil des Themas „</w:t>
    </w:r>
    <w:r w:rsidRPr="00DC6838">
      <w:t>Wann beginnt der Frühling?</w:t>
    </w:r>
    <w:r>
      <w:t xml:space="preserve">“, erschienen unter </w:t>
    </w:r>
    <w:r w:rsidRPr="00FF7F7C">
      <w:t>www.umwelt-im-unterricht.de</w:t>
    </w:r>
    <w:r>
      <w:t>.</w:t>
    </w:r>
    <w:r w:rsidRPr="00FF7F7C">
      <w:t xml:space="preserve"> Stand:</w:t>
    </w:r>
    <w:r>
      <w:t xml:space="preserve"> 2/2024</w:t>
    </w:r>
    <w:r w:rsidR="00450272">
      <w:t xml:space="preserve">. </w:t>
    </w:r>
    <w:r w:rsidR="00450272" w:rsidRPr="00FF7F7C">
      <w:t>Herausgeber: Bundesministerium für Umwelt, Naturschutz</w:t>
    </w:r>
    <w:r w:rsidR="00F04F61">
      <w:t xml:space="preserve">, </w:t>
    </w:r>
    <w:r w:rsidR="00450272" w:rsidRPr="00FF7F7C">
      <w:t>nukleare Sicherheit</w:t>
    </w:r>
    <w:r w:rsidR="00F04F61">
      <w:t xml:space="preserve"> und Verbraucherschutz</w:t>
    </w:r>
    <w:r w:rsidR="00450272">
      <w:t>. Das</w:t>
    </w:r>
    <w:r w:rsidR="00450272" w:rsidRPr="00FF7F7C">
      <w:t xml:space="preserve"> Material steht unter Creative Commons-Lizenzen. Bearbeitung, Vervielfältigung und Veröffentlichung sind gestattet. Bei Veröffentlichung müssen die </w:t>
    </w:r>
    <w:r w:rsidR="00450272">
      <w:t>angegebenen</w:t>
    </w:r>
    <w:r w:rsidR="00450272" w:rsidRPr="00FF7F7C">
      <w:t xml:space="preserve"> Lizenzen verwendet und die Urheber genannt werden.</w:t>
    </w:r>
    <w:r w:rsidR="00450272">
      <w:t xml:space="preserve"> </w:t>
    </w:r>
    <w:r w:rsidR="00450272" w:rsidRPr="00FF7F7C">
      <w:t>Lizenzangabe für die Texte: www.umwelt-im-unterricht.de</w:t>
    </w:r>
    <w:r w:rsidR="00450272">
      <w:t xml:space="preserve"> </w:t>
    </w:r>
    <w:r w:rsidR="00450272" w:rsidRPr="00FF7F7C">
      <w:t>/</w:t>
    </w:r>
    <w:r w:rsidR="00450272">
      <w:t xml:space="preserve"> </w:t>
    </w:r>
    <w:r w:rsidR="00450272"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2F4E" w14:textId="77777777" w:rsidR="002E0391" w:rsidRDefault="002E0391" w:rsidP="00D14794">
      <w:pPr>
        <w:spacing w:after="0" w:line="240" w:lineRule="auto"/>
      </w:pPr>
      <w:r>
        <w:separator/>
      </w:r>
    </w:p>
  </w:footnote>
  <w:footnote w:type="continuationSeparator" w:id="0">
    <w:p w14:paraId="7ABE261E" w14:textId="77777777" w:rsidR="002E0391" w:rsidRDefault="002E0391" w:rsidP="00D1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612"/>
    <w:multiLevelType w:val="hybridMultilevel"/>
    <w:tmpl w:val="06B80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9772DA"/>
    <w:multiLevelType w:val="hybridMultilevel"/>
    <w:tmpl w:val="D61EDB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6A157C"/>
    <w:multiLevelType w:val="hybridMultilevel"/>
    <w:tmpl w:val="C4FA5B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594F5B"/>
    <w:multiLevelType w:val="hybridMultilevel"/>
    <w:tmpl w:val="58F04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E807E9"/>
    <w:multiLevelType w:val="hybridMultilevel"/>
    <w:tmpl w:val="453EE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E66E98"/>
    <w:multiLevelType w:val="hybridMultilevel"/>
    <w:tmpl w:val="0ED8DC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FD22C66"/>
    <w:multiLevelType w:val="hybridMultilevel"/>
    <w:tmpl w:val="11EAA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0328092">
    <w:abstractNumId w:val="3"/>
  </w:num>
  <w:num w:numId="2" w16cid:durableId="1637881256">
    <w:abstractNumId w:val="2"/>
  </w:num>
  <w:num w:numId="3" w16cid:durableId="760219006">
    <w:abstractNumId w:val="4"/>
  </w:num>
  <w:num w:numId="4" w16cid:durableId="855970592">
    <w:abstractNumId w:val="5"/>
  </w:num>
  <w:num w:numId="5" w16cid:durableId="444545986">
    <w:abstractNumId w:val="0"/>
  </w:num>
  <w:num w:numId="6" w16cid:durableId="1796177678">
    <w:abstractNumId w:val="1"/>
  </w:num>
  <w:num w:numId="7" w16cid:durableId="135804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17"/>
    <w:rsid w:val="00023919"/>
    <w:rsid w:val="00025FBB"/>
    <w:rsid w:val="00062A9D"/>
    <w:rsid w:val="00065FBC"/>
    <w:rsid w:val="000A7664"/>
    <w:rsid w:val="000C5D04"/>
    <w:rsid w:val="000C7003"/>
    <w:rsid w:val="000D52AE"/>
    <w:rsid w:val="00105549"/>
    <w:rsid w:val="00136D26"/>
    <w:rsid w:val="00144226"/>
    <w:rsid w:val="0015489B"/>
    <w:rsid w:val="00172C3D"/>
    <w:rsid w:val="00173444"/>
    <w:rsid w:val="00174E03"/>
    <w:rsid w:val="001849BB"/>
    <w:rsid w:val="00194614"/>
    <w:rsid w:val="001A72CD"/>
    <w:rsid w:val="001C56DC"/>
    <w:rsid w:val="001F4A6B"/>
    <w:rsid w:val="001F5D1C"/>
    <w:rsid w:val="0020596D"/>
    <w:rsid w:val="002131C8"/>
    <w:rsid w:val="0022006B"/>
    <w:rsid w:val="0022624D"/>
    <w:rsid w:val="0024032F"/>
    <w:rsid w:val="00247DF6"/>
    <w:rsid w:val="002771FB"/>
    <w:rsid w:val="00292F6F"/>
    <w:rsid w:val="002B256C"/>
    <w:rsid w:val="002C66B2"/>
    <w:rsid w:val="002E0391"/>
    <w:rsid w:val="002E6BFE"/>
    <w:rsid w:val="00300737"/>
    <w:rsid w:val="0030535F"/>
    <w:rsid w:val="003238C6"/>
    <w:rsid w:val="00323B43"/>
    <w:rsid w:val="00326960"/>
    <w:rsid w:val="003515F3"/>
    <w:rsid w:val="00365303"/>
    <w:rsid w:val="0039664E"/>
    <w:rsid w:val="003C7ED3"/>
    <w:rsid w:val="003D068A"/>
    <w:rsid w:val="003E5A10"/>
    <w:rsid w:val="003F3D5A"/>
    <w:rsid w:val="003F5741"/>
    <w:rsid w:val="003F7DE3"/>
    <w:rsid w:val="004442A1"/>
    <w:rsid w:val="00450272"/>
    <w:rsid w:val="0049449C"/>
    <w:rsid w:val="004B662A"/>
    <w:rsid w:val="004D5A17"/>
    <w:rsid w:val="004E34F7"/>
    <w:rsid w:val="004F5645"/>
    <w:rsid w:val="00506026"/>
    <w:rsid w:val="00551118"/>
    <w:rsid w:val="00571984"/>
    <w:rsid w:val="0059762A"/>
    <w:rsid w:val="005B1159"/>
    <w:rsid w:val="005C4141"/>
    <w:rsid w:val="005C4DD7"/>
    <w:rsid w:val="005D541D"/>
    <w:rsid w:val="005D7D70"/>
    <w:rsid w:val="006071DD"/>
    <w:rsid w:val="0061770C"/>
    <w:rsid w:val="00627C8C"/>
    <w:rsid w:val="00632165"/>
    <w:rsid w:val="00632BD5"/>
    <w:rsid w:val="00634E91"/>
    <w:rsid w:val="00644431"/>
    <w:rsid w:val="00655525"/>
    <w:rsid w:val="00676010"/>
    <w:rsid w:val="00680F3C"/>
    <w:rsid w:val="00695049"/>
    <w:rsid w:val="006D6F06"/>
    <w:rsid w:val="00727454"/>
    <w:rsid w:val="00730840"/>
    <w:rsid w:val="00750045"/>
    <w:rsid w:val="0079171B"/>
    <w:rsid w:val="00796FB3"/>
    <w:rsid w:val="007B5E47"/>
    <w:rsid w:val="007F1024"/>
    <w:rsid w:val="007F22A3"/>
    <w:rsid w:val="007F2B1D"/>
    <w:rsid w:val="007F5CE7"/>
    <w:rsid w:val="00813E90"/>
    <w:rsid w:val="00822BBD"/>
    <w:rsid w:val="00827A49"/>
    <w:rsid w:val="00854E42"/>
    <w:rsid w:val="00857B23"/>
    <w:rsid w:val="0087235E"/>
    <w:rsid w:val="00895596"/>
    <w:rsid w:val="008A2870"/>
    <w:rsid w:val="008D28C4"/>
    <w:rsid w:val="008E15AD"/>
    <w:rsid w:val="00917A06"/>
    <w:rsid w:val="009241D8"/>
    <w:rsid w:val="00937D5A"/>
    <w:rsid w:val="00940EE8"/>
    <w:rsid w:val="0098545C"/>
    <w:rsid w:val="0098683C"/>
    <w:rsid w:val="009909E6"/>
    <w:rsid w:val="00991EAD"/>
    <w:rsid w:val="009A0B20"/>
    <w:rsid w:val="009A2973"/>
    <w:rsid w:val="009C1BD6"/>
    <w:rsid w:val="009C5146"/>
    <w:rsid w:val="009D3567"/>
    <w:rsid w:val="00A05FFD"/>
    <w:rsid w:val="00A20E83"/>
    <w:rsid w:val="00A569F9"/>
    <w:rsid w:val="00A65D5C"/>
    <w:rsid w:val="00A71D14"/>
    <w:rsid w:val="00A71D75"/>
    <w:rsid w:val="00A74DD0"/>
    <w:rsid w:val="00AC1813"/>
    <w:rsid w:val="00AC5735"/>
    <w:rsid w:val="00AC6A91"/>
    <w:rsid w:val="00AC6BBD"/>
    <w:rsid w:val="00AD008E"/>
    <w:rsid w:val="00AE42D7"/>
    <w:rsid w:val="00AF0E87"/>
    <w:rsid w:val="00B474D0"/>
    <w:rsid w:val="00B677F5"/>
    <w:rsid w:val="00B86023"/>
    <w:rsid w:val="00BA335C"/>
    <w:rsid w:val="00BB4F43"/>
    <w:rsid w:val="00BC1431"/>
    <w:rsid w:val="00BC6EAE"/>
    <w:rsid w:val="00C3390A"/>
    <w:rsid w:val="00C50D71"/>
    <w:rsid w:val="00C75ED6"/>
    <w:rsid w:val="00CC4F5C"/>
    <w:rsid w:val="00CD2618"/>
    <w:rsid w:val="00CF674F"/>
    <w:rsid w:val="00D10B7A"/>
    <w:rsid w:val="00D14794"/>
    <w:rsid w:val="00D23EED"/>
    <w:rsid w:val="00D308F8"/>
    <w:rsid w:val="00D3489C"/>
    <w:rsid w:val="00D84271"/>
    <w:rsid w:val="00D872CD"/>
    <w:rsid w:val="00D96006"/>
    <w:rsid w:val="00DA595C"/>
    <w:rsid w:val="00DC14FB"/>
    <w:rsid w:val="00DE0607"/>
    <w:rsid w:val="00E05BE6"/>
    <w:rsid w:val="00E05C4C"/>
    <w:rsid w:val="00E2018D"/>
    <w:rsid w:val="00E22C3C"/>
    <w:rsid w:val="00E23FFE"/>
    <w:rsid w:val="00E26199"/>
    <w:rsid w:val="00E477A5"/>
    <w:rsid w:val="00E7432F"/>
    <w:rsid w:val="00E92D67"/>
    <w:rsid w:val="00E932AB"/>
    <w:rsid w:val="00EC7B55"/>
    <w:rsid w:val="00ED588D"/>
    <w:rsid w:val="00F04F61"/>
    <w:rsid w:val="00F46327"/>
    <w:rsid w:val="00F51F9D"/>
    <w:rsid w:val="00F6164E"/>
    <w:rsid w:val="00F621B5"/>
    <w:rsid w:val="00F64D0B"/>
    <w:rsid w:val="00F70B88"/>
    <w:rsid w:val="00F8702B"/>
    <w:rsid w:val="00FC40F0"/>
    <w:rsid w:val="00FF33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2F7A"/>
  <w15:chartTrackingRefBased/>
  <w15:docId w15:val="{D7742345-5118-41E9-9E0C-1CA0E638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AC6A91"/>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AC6A91"/>
    <w:pPr>
      <w:spacing w:before="0"/>
      <w:outlineLvl w:val="9"/>
    </w:pPr>
    <w:rPr>
      <w:rFonts w:asciiTheme="minorHAnsi" w:hAnsiTheme="minorHAnsi"/>
      <w:b/>
      <w:color w:val="auto"/>
      <w:sz w:val="32"/>
    </w:rPr>
  </w:style>
  <w:style w:type="paragraph" w:customStyle="1" w:styleId="UiUH1">
    <w:name w:val="UiU H1"/>
    <w:basedOn w:val="berschrift1"/>
    <w:qFormat/>
    <w:rsid w:val="00676010"/>
    <w:pPr>
      <w:spacing w:before="0"/>
      <w:outlineLvl w:val="9"/>
    </w:pPr>
    <w:rPr>
      <w:rFonts w:asciiTheme="minorHAnsi" w:hAnsiTheme="minorHAnsi"/>
      <w:b/>
      <w:color w:val="auto"/>
      <w:sz w:val="48"/>
    </w:rPr>
  </w:style>
  <w:style w:type="character" w:customStyle="1" w:styleId="berschrift2Zchn">
    <w:name w:val="Überschrift 2 Zchn"/>
    <w:basedOn w:val="Absatz-Standardschriftart"/>
    <w:link w:val="berschrift2"/>
    <w:uiPriority w:val="9"/>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KeinLeerraum">
    <w:name w:val="No Spacing"/>
    <w:uiPriority w:val="1"/>
    <w:qFormat/>
    <w:rsid w:val="00174E03"/>
    <w:pPr>
      <w:spacing w:after="0" w:line="240" w:lineRule="auto"/>
    </w:p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7F2B1D"/>
    <w:pPr>
      <w:tabs>
        <w:tab w:val="right" w:leader="dot" w:pos="9062"/>
      </w:tabs>
      <w:spacing w:before="80" w:after="80"/>
    </w:pPr>
    <w:rPr>
      <w:sz w:val="24"/>
    </w:rPr>
  </w:style>
  <w:style w:type="paragraph" w:styleId="Verzeichnis2">
    <w:name w:val="toc 2"/>
    <w:basedOn w:val="Standard"/>
    <w:next w:val="Standard"/>
    <w:autoRedefine/>
    <w:uiPriority w:val="39"/>
    <w:unhideWhenUsed/>
    <w:rsid w:val="00676010"/>
    <w:pPr>
      <w:tabs>
        <w:tab w:val="right" w:leader="dot" w:pos="9062"/>
      </w:tabs>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ArbeitsblattH3">
    <w:name w:val="UiU Arbeitsblatt H3"/>
    <w:basedOn w:val="UiUH3"/>
    <w:rsid w:val="00AC6A91"/>
    <w:pPr>
      <w:outlineLvl w:val="2"/>
    </w:pPr>
  </w:style>
  <w:style w:type="paragraph" w:customStyle="1" w:styleId="UiUH2relevantfrInhaltsverzeichnis">
    <w:name w:val="UiU H2 relevant für Inhaltsverzeichnis"/>
    <w:basedOn w:val="UiUH2"/>
    <w:qFormat/>
    <w:rsid w:val="00AC6A91"/>
    <w:pPr>
      <w:outlineLvl w:val="0"/>
    </w:pPr>
  </w:style>
  <w:style w:type="paragraph" w:styleId="Beschriftung">
    <w:name w:val="caption"/>
    <w:basedOn w:val="Standard"/>
    <w:next w:val="Standard"/>
    <w:uiPriority w:val="35"/>
    <w:unhideWhenUsed/>
    <w:qFormat/>
    <w:rsid w:val="003F7DE3"/>
    <w:pPr>
      <w:spacing w:after="200" w:line="240" w:lineRule="auto"/>
    </w:pPr>
    <w:rPr>
      <w:i/>
      <w:iCs/>
      <w:color w:val="44546A" w:themeColor="text2"/>
      <w:sz w:val="18"/>
      <w:szCs w:val="18"/>
    </w:rPr>
  </w:style>
  <w:style w:type="paragraph" w:styleId="berarbeitung">
    <w:name w:val="Revision"/>
    <w:hidden/>
    <w:uiPriority w:val="99"/>
    <w:semiHidden/>
    <w:rsid w:val="009D3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mwelt-im-unterricht.de/wochenthemen/klimawandel-wann-beginnt-der-fruehling" TargetMode="External"/><Relationship Id="rId1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F5C25-E7E1-4021-9376-481269E2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1184</Words>
  <Characters>7466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Pablo Knauf</cp:lastModifiedBy>
  <cp:revision>5</cp:revision>
  <dcterms:created xsi:type="dcterms:W3CDTF">2024-02-15T17:17:00Z</dcterms:created>
  <dcterms:modified xsi:type="dcterms:W3CDTF">2024-03-04T11:44:00Z</dcterms:modified>
</cp:coreProperties>
</file>