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E2B58" w14:textId="77777777" w:rsidR="00487CFF" w:rsidRDefault="00487CFF" w:rsidP="00B07E5C"/>
    <w:p w14:paraId="410DAE34" w14:textId="0DB3EAC4" w:rsidR="002B4172" w:rsidRPr="006E6C01" w:rsidRDefault="00E97EA4" w:rsidP="006E6C01">
      <w:pPr>
        <w:pStyle w:val="Dachzeile"/>
      </w:pPr>
      <w:r>
        <w:t>Handreichung für Lehrkräfte</w:t>
      </w:r>
      <w:r w:rsidR="00C16416" w:rsidRPr="006E6C01">
        <w:t xml:space="preserve"> </w:t>
      </w:r>
      <w:r w:rsidR="00483C16" w:rsidRPr="006E6C01">
        <w:t>(</w:t>
      </w:r>
      <w:r>
        <w:t>Grundschule/</w:t>
      </w:r>
      <w:r w:rsidR="00677725">
        <w:t>Sekundarstufe</w:t>
      </w:r>
      <w:r w:rsidR="00483C16" w:rsidRPr="006E6C01">
        <w:t>)</w:t>
      </w:r>
    </w:p>
    <w:p w14:paraId="077AE20E" w14:textId="7B939C37" w:rsidR="00677725" w:rsidRDefault="00751E8D" w:rsidP="0021443B">
      <w:pPr>
        <w:pStyle w:val="berschrift1"/>
        <w:rPr>
          <w:i/>
          <w:iCs/>
        </w:rPr>
      </w:pPr>
      <w:bookmarkStart w:id="0" w:name="_Toc349474934"/>
      <w:bookmarkStart w:id="1" w:name="_Toc349475496"/>
      <w:bookmarkStart w:id="2" w:name="_Toc349475747"/>
      <w:bookmarkStart w:id="3" w:name="_Toc350775383"/>
      <w:bookmarkStart w:id="4" w:name="_Toc1489520"/>
      <w:bookmarkStart w:id="5" w:name="_Toc326474875"/>
      <w:bookmarkStart w:id="6" w:name="_Toc457581623"/>
      <w:bookmarkStart w:id="7" w:name="_Toc457583250"/>
      <w:r>
        <w:t xml:space="preserve">Übersicht: </w:t>
      </w:r>
      <w:r w:rsidR="006F47DE">
        <w:rPr>
          <w:lang w:val="de-DE"/>
        </w:rPr>
        <w:t>„</w:t>
      </w:r>
      <w:r w:rsidR="00E97EA4" w:rsidRPr="00E97EA4">
        <w:t>Grün</w:t>
      </w:r>
      <w:r>
        <w:t>e</w:t>
      </w:r>
      <w:r w:rsidR="00E97EA4" w:rsidRPr="00E97EA4">
        <w:t xml:space="preserve"> Apps</w:t>
      </w:r>
      <w:r w:rsidR="00B846FC">
        <w:rPr>
          <w:lang w:val="de-DE"/>
        </w:rPr>
        <w:t>“</w:t>
      </w:r>
      <w:r w:rsidR="00E97EA4" w:rsidRPr="00E97EA4">
        <w:t xml:space="preserve"> </w:t>
      </w:r>
      <w:r w:rsidR="00D629EC">
        <w:rPr>
          <w:lang w:val="de-DE"/>
        </w:rPr>
        <w:t xml:space="preserve">und digitale Werkzeuge </w:t>
      </w:r>
      <w:r w:rsidR="00E97EA4" w:rsidRPr="00E97EA4">
        <w:t>für den Unterricht</w:t>
      </w:r>
      <w:bookmarkEnd w:id="0"/>
      <w:bookmarkEnd w:id="1"/>
      <w:bookmarkEnd w:id="2"/>
      <w:bookmarkEnd w:id="3"/>
      <w:bookmarkEnd w:id="4"/>
    </w:p>
    <w:p w14:paraId="30D0ABF4" w14:textId="7911B965" w:rsidR="00E97EA4" w:rsidRPr="003355AA" w:rsidRDefault="00E97EA4" w:rsidP="00E97EA4">
      <w:pPr>
        <w:pStyle w:val="Vorspann"/>
      </w:pPr>
      <w:bookmarkStart w:id="8" w:name="_Toc326474876"/>
      <w:bookmarkStart w:id="9" w:name="_Toc457581624"/>
      <w:bookmarkStart w:id="10" w:name="_Toc457583251"/>
      <w:bookmarkStart w:id="11" w:name="_Toc459905232"/>
      <w:bookmarkStart w:id="12" w:name="_Toc459908726"/>
      <w:bookmarkEnd w:id="5"/>
      <w:bookmarkEnd w:id="6"/>
      <w:bookmarkEnd w:id="7"/>
      <w:r w:rsidRPr="003355AA">
        <w:t>Die Anzahl von „</w:t>
      </w:r>
      <w:r w:rsidR="00C14AAE">
        <w:t>g</w:t>
      </w:r>
      <w:r w:rsidRPr="003355AA">
        <w:t>rünen</w:t>
      </w:r>
      <w:r w:rsidR="0077432A">
        <w:t xml:space="preserve"> Apps</w:t>
      </w:r>
      <w:r w:rsidR="00B846FC">
        <w:t>“</w:t>
      </w:r>
      <w:r w:rsidRPr="003355AA">
        <w:t xml:space="preserve"> für Smartphones wächst.</w:t>
      </w:r>
      <w:r>
        <w:t xml:space="preserve"> </w:t>
      </w:r>
      <w:r w:rsidR="00984EFC">
        <w:t>Die Materialien bieten eine</w:t>
      </w:r>
      <w:r>
        <w:t xml:space="preserve"> Über</w:t>
      </w:r>
      <w:r w:rsidR="00984EFC">
        <w:t>sicht</w:t>
      </w:r>
      <w:r>
        <w:t xml:space="preserve"> über Anw</w:t>
      </w:r>
      <w:r w:rsidRPr="003355AA">
        <w:t xml:space="preserve">endungen in den Themenbereichen </w:t>
      </w:r>
      <w:r w:rsidRPr="0081179D">
        <w:t>Umwelt</w:t>
      </w:r>
      <w:r w:rsidRPr="003355AA">
        <w:t xml:space="preserve"> und Nachhaltigkeit.</w:t>
      </w:r>
      <w:r>
        <w:t xml:space="preserve"> </w:t>
      </w:r>
      <w:r w:rsidR="001344A9">
        <w:t>Zudem</w:t>
      </w:r>
      <w:r w:rsidR="00751E8D" w:rsidRPr="00751E8D">
        <w:t xml:space="preserve"> finden sich in der Liste Apps als Werkzeuge für den</w:t>
      </w:r>
      <w:r w:rsidR="00751E8D">
        <w:t xml:space="preserve"> Unterricht.</w:t>
      </w:r>
    </w:p>
    <w:p w14:paraId="35AC29DF" w14:textId="2EDDC852" w:rsidR="007F6554" w:rsidRDefault="00DD6D1E" w:rsidP="00B07E5C">
      <w:pPr>
        <w:pStyle w:val="berschrift2"/>
      </w:pPr>
      <w:bookmarkStart w:id="13" w:name="_Toc349474935"/>
      <w:bookmarkStart w:id="14" w:name="_Toc349475497"/>
      <w:bookmarkStart w:id="15" w:name="_Toc349475748"/>
      <w:bookmarkStart w:id="16" w:name="_Toc350775384"/>
      <w:bookmarkStart w:id="17" w:name="_Toc1489521"/>
      <w:r>
        <w:t>Hinweise für Lehrkräfte</w:t>
      </w:r>
      <w:bookmarkEnd w:id="8"/>
      <w:bookmarkEnd w:id="9"/>
      <w:bookmarkEnd w:id="10"/>
      <w:bookmarkEnd w:id="11"/>
      <w:bookmarkEnd w:id="12"/>
      <w:bookmarkEnd w:id="13"/>
      <w:bookmarkEnd w:id="14"/>
      <w:bookmarkEnd w:id="15"/>
      <w:bookmarkEnd w:id="16"/>
      <w:bookmarkEnd w:id="17"/>
    </w:p>
    <w:p w14:paraId="28CF0F8D" w14:textId="1AB0484B" w:rsidR="007F6554" w:rsidRDefault="00C51F40" w:rsidP="00C04A46">
      <w:pPr>
        <w:pStyle w:val="berschrift3"/>
      </w:pPr>
      <w:bookmarkStart w:id="18" w:name="_Toc457581625"/>
      <w:bookmarkStart w:id="19" w:name="_Toc457583252"/>
      <w:bookmarkStart w:id="20" w:name="_Toc459908727"/>
      <w:bookmarkStart w:id="21" w:name="_Toc349474936"/>
      <w:bookmarkStart w:id="22" w:name="_Toc459905233"/>
      <w:bookmarkStart w:id="23" w:name="_Toc349475498"/>
      <w:bookmarkStart w:id="24" w:name="_Toc349475749"/>
      <w:bookmarkStart w:id="25" w:name="_Toc350775385"/>
      <w:bookmarkStart w:id="26" w:name="_Toc1489522"/>
      <w:r>
        <w:t>Was gehört noch zu diesen Arbeitsmaterialien?</w:t>
      </w:r>
      <w:bookmarkEnd w:id="18"/>
      <w:bookmarkEnd w:id="19"/>
      <w:bookmarkEnd w:id="20"/>
      <w:bookmarkEnd w:id="21"/>
      <w:bookmarkEnd w:id="22"/>
      <w:bookmarkEnd w:id="23"/>
      <w:bookmarkEnd w:id="24"/>
      <w:bookmarkEnd w:id="25"/>
      <w:bookmarkEnd w:id="26"/>
    </w:p>
    <w:p w14:paraId="67E96BFF" w14:textId="4D1C1273" w:rsidR="00984EFC" w:rsidRDefault="00487CFF" w:rsidP="00984EFC">
      <w:r w:rsidRPr="00487CFF">
        <w:t xml:space="preserve">Die folgenden Seiten enthalten Arbeitsmaterialien zum Thema der Woche </w:t>
      </w:r>
      <w:r w:rsidR="008806E0">
        <w:t>„</w:t>
      </w:r>
      <w:r w:rsidR="001304EE" w:rsidRPr="001304EE">
        <w:t>Grüne Apps: mobiles Lernen mit digitalen Werkzeugen</w:t>
      </w:r>
      <w:r w:rsidR="008806E0">
        <w:t>“</w:t>
      </w:r>
      <w:r>
        <w:t xml:space="preserve"> von Umwelt im Unterricht.</w:t>
      </w:r>
      <w:r w:rsidR="007F6554">
        <w:t xml:space="preserve"> Zu den Materialien gehören Hintergrundinformationen</w:t>
      </w:r>
      <w:r w:rsidR="00A60B72">
        <w:t xml:space="preserve">, ein didaktischer Kommentar </w:t>
      </w:r>
      <w:r w:rsidR="007F6554">
        <w:t xml:space="preserve">sowie </w:t>
      </w:r>
      <w:r w:rsidR="0077432A">
        <w:t>Unterrichtsvorschläge für die Sekundarstufe und für die Grundschule</w:t>
      </w:r>
      <w:r w:rsidR="00A60B72">
        <w:t xml:space="preserve">. Sie sind </w:t>
      </w:r>
      <w:r w:rsidR="007F6554">
        <w:t xml:space="preserve">abrufbar unter: </w:t>
      </w:r>
      <w:hyperlink r:id="rId8" w:history="1">
        <w:r w:rsidR="003F37F9" w:rsidRPr="004704CB">
          <w:rPr>
            <w:rStyle w:val="Hyperlink"/>
          </w:rPr>
          <w:t>https://www.umwelt-im-unterricht.de/wochenthemen/gruene-apps-mobiles-lernen-mit-digitalen-werkzeugen/</w:t>
        </w:r>
      </w:hyperlink>
      <w:r w:rsidR="003F37F9">
        <w:t xml:space="preserve"> </w:t>
      </w:r>
    </w:p>
    <w:p w14:paraId="6A62106E" w14:textId="1A76EA93" w:rsidR="0077432A" w:rsidRDefault="007F6554" w:rsidP="0077432A">
      <w:pPr>
        <w:pStyle w:val="berschrift3"/>
      </w:pPr>
      <w:bookmarkStart w:id="27" w:name="_Toc457581626"/>
      <w:bookmarkStart w:id="28" w:name="_Toc457583253"/>
      <w:bookmarkStart w:id="29" w:name="_Toc459905234"/>
      <w:bookmarkStart w:id="30" w:name="_Toc459908728"/>
      <w:bookmarkStart w:id="31" w:name="_Toc349474937"/>
      <w:bookmarkStart w:id="32" w:name="_Toc349475499"/>
      <w:bookmarkStart w:id="33" w:name="_Toc349475750"/>
      <w:bookmarkStart w:id="34" w:name="_Toc350775386"/>
      <w:bookmarkStart w:id="35" w:name="_Toc1489523"/>
      <w:r>
        <w:t xml:space="preserve">Inhalt und Verwendung der </w:t>
      </w:r>
      <w:bookmarkEnd w:id="27"/>
      <w:r w:rsidR="00E052F2">
        <w:t>Arbeitsmaterialien</w:t>
      </w:r>
      <w:bookmarkEnd w:id="28"/>
      <w:bookmarkEnd w:id="29"/>
      <w:bookmarkEnd w:id="30"/>
      <w:bookmarkEnd w:id="31"/>
      <w:bookmarkEnd w:id="32"/>
      <w:bookmarkEnd w:id="33"/>
      <w:bookmarkEnd w:id="34"/>
      <w:bookmarkEnd w:id="35"/>
    </w:p>
    <w:p w14:paraId="26656240" w14:textId="1A4D94B2" w:rsidR="0077432A" w:rsidRPr="0077432A" w:rsidRDefault="0077432A" w:rsidP="0077432A">
      <w:r>
        <w:t xml:space="preserve">Die nachfolgenden Inhalte enthalten eine Übersicht mit mobilen Anwendungen zu nachhaltigem und umweltfreundlichem Handeln und zur Naturentdeckung. Neben diesen sogenannten grünen Apps sind in der Übersicht außerdem Anwendungen aufgelistet, die themenunabhängig als Werkzeug im Unterricht verwendet werden können, zum Beispiel zur Lärmmessung oder zur Erstellung einer Mindmap.  </w:t>
      </w:r>
    </w:p>
    <w:p w14:paraId="22E97DFA" w14:textId="77777777" w:rsidR="007523FD" w:rsidRDefault="009E5FA6" w:rsidP="005D1771">
      <w:pPr>
        <w:pStyle w:val="berschrift3"/>
      </w:pPr>
      <w:bookmarkStart w:id="36" w:name="_Toc457581627"/>
      <w:bookmarkStart w:id="37" w:name="_Toc457583255"/>
      <w:bookmarkStart w:id="38" w:name="_Toc459905235"/>
      <w:bookmarkStart w:id="39" w:name="_Toc459908729"/>
      <w:bookmarkStart w:id="40" w:name="_Toc349475500"/>
      <w:bookmarkStart w:id="41" w:name="_Toc349475751"/>
      <w:bookmarkStart w:id="42" w:name="_Toc350775387"/>
      <w:bookmarkStart w:id="43" w:name="_Toc1489524"/>
      <w:bookmarkStart w:id="44" w:name="_Toc349474938"/>
      <w:r>
        <w:t>Übersicht</w:t>
      </w:r>
      <w:bookmarkEnd w:id="36"/>
      <w:r w:rsidR="00640E58">
        <w:t xml:space="preserve"> über die </w:t>
      </w:r>
      <w:r w:rsidR="00E052F2">
        <w:t>Arbeitsmaterialien</w:t>
      </w:r>
      <w:bookmarkEnd w:id="37"/>
      <w:bookmarkEnd w:id="38"/>
      <w:bookmarkEnd w:id="39"/>
      <w:bookmarkEnd w:id="40"/>
      <w:bookmarkEnd w:id="41"/>
      <w:bookmarkEnd w:id="42"/>
      <w:bookmarkEnd w:id="43"/>
      <w:r w:rsidR="00E052F2">
        <w:t xml:space="preserve"> </w:t>
      </w:r>
      <w:bookmarkEnd w:id="44"/>
    </w:p>
    <w:p w14:paraId="7D786F40" w14:textId="1C0F3D82" w:rsidR="007523FD" w:rsidRDefault="005D1771" w:rsidP="007523FD">
      <w:pPr>
        <w:pStyle w:val="Verzeichnis1"/>
        <w:rPr>
          <w:rFonts w:eastAsiaTheme="minorEastAsia" w:cstheme="minorBidi"/>
          <w:noProof/>
          <w:sz w:val="24"/>
        </w:rPr>
      </w:pPr>
      <w:r>
        <w:rPr>
          <w:b/>
        </w:rPr>
        <w:fldChar w:fldCharType="begin"/>
      </w:r>
      <w:r>
        <w:instrText xml:space="preserve"> TOC \o "1-3" </w:instrText>
      </w:r>
      <w:r>
        <w:rPr>
          <w:b/>
        </w:rPr>
        <w:fldChar w:fldCharType="separate"/>
      </w:r>
    </w:p>
    <w:p w14:paraId="1050E536" w14:textId="2DBCC764" w:rsidR="007523FD" w:rsidRDefault="007523FD">
      <w:pPr>
        <w:pStyle w:val="Verzeichnis1"/>
        <w:rPr>
          <w:rFonts w:eastAsiaTheme="minorEastAsia" w:cstheme="minorBidi"/>
          <w:noProof/>
          <w:sz w:val="24"/>
        </w:rPr>
      </w:pPr>
      <w:r>
        <w:rPr>
          <w:noProof/>
        </w:rPr>
        <w:t>Übersicht: “Grüne Apps</w:t>
      </w:r>
      <w:r w:rsidRPr="0096573F">
        <w:rPr>
          <w:noProof/>
        </w:rPr>
        <w:t>“</w:t>
      </w:r>
      <w:r>
        <w:rPr>
          <w:noProof/>
        </w:rPr>
        <w:t xml:space="preserve"> für den Unterricht</w:t>
      </w:r>
      <w:r>
        <w:rPr>
          <w:noProof/>
        </w:rPr>
        <w:tab/>
      </w:r>
      <w:r>
        <w:rPr>
          <w:noProof/>
        </w:rPr>
        <w:fldChar w:fldCharType="begin"/>
      </w:r>
      <w:r>
        <w:rPr>
          <w:noProof/>
        </w:rPr>
        <w:instrText xml:space="preserve"> PAGEREF _Toc1489525 \h </w:instrText>
      </w:r>
      <w:r>
        <w:rPr>
          <w:noProof/>
        </w:rPr>
      </w:r>
      <w:r>
        <w:rPr>
          <w:noProof/>
        </w:rPr>
        <w:fldChar w:fldCharType="separate"/>
      </w:r>
      <w:r w:rsidR="00030BC0">
        <w:rPr>
          <w:noProof/>
        </w:rPr>
        <w:t>1</w:t>
      </w:r>
      <w:r>
        <w:rPr>
          <w:noProof/>
        </w:rPr>
        <w:fldChar w:fldCharType="end"/>
      </w:r>
    </w:p>
    <w:p w14:paraId="0A75FEF2" w14:textId="55FD8CF7" w:rsidR="007523FD" w:rsidRDefault="007523FD">
      <w:pPr>
        <w:pStyle w:val="Verzeichnis2"/>
        <w:tabs>
          <w:tab w:val="right" w:leader="dot" w:pos="9056"/>
        </w:tabs>
        <w:rPr>
          <w:rFonts w:eastAsiaTheme="minorEastAsia" w:cstheme="minorBidi"/>
          <w:noProof/>
          <w:sz w:val="24"/>
        </w:rPr>
      </w:pPr>
      <w:r>
        <w:rPr>
          <w:noProof/>
        </w:rPr>
        <w:t>Nachhaltig Handeln</w:t>
      </w:r>
      <w:r>
        <w:rPr>
          <w:noProof/>
        </w:rPr>
        <w:tab/>
      </w:r>
      <w:r>
        <w:rPr>
          <w:noProof/>
        </w:rPr>
        <w:fldChar w:fldCharType="begin"/>
      </w:r>
      <w:r>
        <w:rPr>
          <w:noProof/>
        </w:rPr>
        <w:instrText xml:space="preserve"> PAGEREF _Toc1489526 \h </w:instrText>
      </w:r>
      <w:r>
        <w:rPr>
          <w:noProof/>
        </w:rPr>
      </w:r>
      <w:r>
        <w:rPr>
          <w:noProof/>
        </w:rPr>
        <w:fldChar w:fldCharType="separate"/>
      </w:r>
      <w:r w:rsidR="00030BC0">
        <w:rPr>
          <w:noProof/>
        </w:rPr>
        <w:t>1</w:t>
      </w:r>
      <w:r>
        <w:rPr>
          <w:noProof/>
        </w:rPr>
        <w:fldChar w:fldCharType="end"/>
      </w:r>
    </w:p>
    <w:p w14:paraId="6BC23179" w14:textId="0E73C592" w:rsidR="007523FD" w:rsidRDefault="007523FD">
      <w:pPr>
        <w:pStyle w:val="Verzeichnis2"/>
        <w:tabs>
          <w:tab w:val="right" w:leader="dot" w:pos="9056"/>
        </w:tabs>
        <w:rPr>
          <w:rFonts w:eastAsiaTheme="minorEastAsia" w:cstheme="minorBidi"/>
          <w:noProof/>
          <w:sz w:val="24"/>
        </w:rPr>
      </w:pPr>
      <w:r>
        <w:rPr>
          <w:noProof/>
        </w:rPr>
        <w:t>Umwelt bestimmen und entdecken</w:t>
      </w:r>
      <w:r>
        <w:rPr>
          <w:noProof/>
        </w:rPr>
        <w:tab/>
      </w:r>
      <w:r>
        <w:rPr>
          <w:noProof/>
        </w:rPr>
        <w:fldChar w:fldCharType="begin"/>
      </w:r>
      <w:r>
        <w:rPr>
          <w:noProof/>
        </w:rPr>
        <w:instrText xml:space="preserve"> PAGEREF _Toc1489527 \h </w:instrText>
      </w:r>
      <w:r>
        <w:rPr>
          <w:noProof/>
        </w:rPr>
      </w:r>
      <w:r>
        <w:rPr>
          <w:noProof/>
        </w:rPr>
        <w:fldChar w:fldCharType="separate"/>
      </w:r>
      <w:r w:rsidR="00030BC0">
        <w:rPr>
          <w:noProof/>
        </w:rPr>
        <w:t>4</w:t>
      </w:r>
      <w:r>
        <w:rPr>
          <w:noProof/>
        </w:rPr>
        <w:fldChar w:fldCharType="end"/>
      </w:r>
    </w:p>
    <w:p w14:paraId="13F0EB91" w14:textId="68A260B9" w:rsidR="007523FD" w:rsidRDefault="007523FD">
      <w:pPr>
        <w:pStyle w:val="Verzeichnis2"/>
        <w:tabs>
          <w:tab w:val="right" w:leader="dot" w:pos="9056"/>
        </w:tabs>
        <w:rPr>
          <w:rFonts w:eastAsiaTheme="minorEastAsia" w:cstheme="minorBidi"/>
          <w:noProof/>
          <w:sz w:val="24"/>
        </w:rPr>
      </w:pPr>
      <w:r>
        <w:rPr>
          <w:noProof/>
        </w:rPr>
        <w:t>Apps als Werkzeuge für den Unterricht</w:t>
      </w:r>
      <w:r>
        <w:rPr>
          <w:noProof/>
        </w:rPr>
        <w:tab/>
      </w:r>
      <w:r>
        <w:rPr>
          <w:noProof/>
        </w:rPr>
        <w:fldChar w:fldCharType="begin"/>
      </w:r>
      <w:r>
        <w:rPr>
          <w:noProof/>
        </w:rPr>
        <w:instrText xml:space="preserve"> PAGEREF _Toc1489528 \h </w:instrText>
      </w:r>
      <w:r>
        <w:rPr>
          <w:noProof/>
        </w:rPr>
      </w:r>
      <w:r>
        <w:rPr>
          <w:noProof/>
        </w:rPr>
        <w:fldChar w:fldCharType="separate"/>
      </w:r>
      <w:r w:rsidR="00030BC0">
        <w:rPr>
          <w:noProof/>
        </w:rPr>
        <w:t>6</w:t>
      </w:r>
      <w:r>
        <w:rPr>
          <w:noProof/>
        </w:rPr>
        <w:fldChar w:fldCharType="end"/>
      </w:r>
    </w:p>
    <w:p w14:paraId="1C89CFDA" w14:textId="280998E0" w:rsidR="007523FD" w:rsidRDefault="007523FD">
      <w:pPr>
        <w:pStyle w:val="Verzeichnis3"/>
        <w:tabs>
          <w:tab w:val="right" w:leader="dot" w:pos="9056"/>
        </w:tabs>
        <w:rPr>
          <w:rFonts w:eastAsiaTheme="minorEastAsia" w:cstheme="minorBidi"/>
          <w:noProof/>
          <w:sz w:val="24"/>
        </w:rPr>
      </w:pPr>
      <w:r>
        <w:rPr>
          <w:noProof/>
        </w:rPr>
        <w:t>Allgemein</w:t>
      </w:r>
      <w:r>
        <w:rPr>
          <w:noProof/>
        </w:rPr>
        <w:tab/>
      </w:r>
      <w:r>
        <w:rPr>
          <w:noProof/>
        </w:rPr>
        <w:fldChar w:fldCharType="begin"/>
      </w:r>
      <w:r>
        <w:rPr>
          <w:noProof/>
        </w:rPr>
        <w:instrText xml:space="preserve"> PAGEREF _Toc1489529 \h </w:instrText>
      </w:r>
      <w:r>
        <w:rPr>
          <w:noProof/>
        </w:rPr>
      </w:r>
      <w:r>
        <w:rPr>
          <w:noProof/>
        </w:rPr>
        <w:fldChar w:fldCharType="separate"/>
      </w:r>
      <w:r w:rsidR="00030BC0">
        <w:rPr>
          <w:noProof/>
        </w:rPr>
        <w:t>6</w:t>
      </w:r>
      <w:r>
        <w:rPr>
          <w:noProof/>
        </w:rPr>
        <w:fldChar w:fldCharType="end"/>
      </w:r>
    </w:p>
    <w:p w14:paraId="6DF79E2E" w14:textId="4AF34DE5" w:rsidR="007523FD" w:rsidRDefault="007523FD">
      <w:pPr>
        <w:pStyle w:val="Verzeichnis3"/>
        <w:tabs>
          <w:tab w:val="right" w:leader="dot" w:pos="9056"/>
        </w:tabs>
        <w:rPr>
          <w:rFonts w:eastAsiaTheme="minorEastAsia" w:cstheme="minorBidi"/>
          <w:noProof/>
          <w:sz w:val="24"/>
        </w:rPr>
      </w:pPr>
      <w:r>
        <w:rPr>
          <w:noProof/>
        </w:rPr>
        <w:t>Orientierung/Ortung</w:t>
      </w:r>
      <w:r>
        <w:rPr>
          <w:noProof/>
        </w:rPr>
        <w:tab/>
      </w:r>
      <w:r>
        <w:rPr>
          <w:noProof/>
        </w:rPr>
        <w:fldChar w:fldCharType="begin"/>
      </w:r>
      <w:r>
        <w:rPr>
          <w:noProof/>
        </w:rPr>
        <w:instrText xml:space="preserve"> PAGEREF _Toc1489530 \h </w:instrText>
      </w:r>
      <w:r>
        <w:rPr>
          <w:noProof/>
        </w:rPr>
      </w:r>
      <w:r>
        <w:rPr>
          <w:noProof/>
        </w:rPr>
        <w:fldChar w:fldCharType="separate"/>
      </w:r>
      <w:r w:rsidR="00030BC0">
        <w:rPr>
          <w:noProof/>
        </w:rPr>
        <w:t>7</w:t>
      </w:r>
      <w:r>
        <w:rPr>
          <w:noProof/>
        </w:rPr>
        <w:fldChar w:fldCharType="end"/>
      </w:r>
    </w:p>
    <w:p w14:paraId="4F7C4F8F" w14:textId="6778D851" w:rsidR="007523FD" w:rsidRDefault="007523FD">
      <w:pPr>
        <w:pStyle w:val="Verzeichnis3"/>
        <w:tabs>
          <w:tab w:val="right" w:leader="dot" w:pos="9056"/>
        </w:tabs>
        <w:rPr>
          <w:rFonts w:eastAsiaTheme="minorEastAsia" w:cstheme="minorBidi"/>
          <w:noProof/>
          <w:sz w:val="24"/>
        </w:rPr>
      </w:pPr>
      <w:r>
        <w:rPr>
          <w:noProof/>
        </w:rPr>
        <w:t>Messen/Physik</w:t>
      </w:r>
      <w:r>
        <w:rPr>
          <w:noProof/>
        </w:rPr>
        <w:tab/>
      </w:r>
      <w:r>
        <w:rPr>
          <w:noProof/>
        </w:rPr>
        <w:fldChar w:fldCharType="begin"/>
      </w:r>
      <w:r>
        <w:rPr>
          <w:noProof/>
        </w:rPr>
        <w:instrText xml:space="preserve"> PAGEREF _Toc1489531 \h </w:instrText>
      </w:r>
      <w:r>
        <w:rPr>
          <w:noProof/>
        </w:rPr>
      </w:r>
      <w:r>
        <w:rPr>
          <w:noProof/>
        </w:rPr>
        <w:fldChar w:fldCharType="separate"/>
      </w:r>
      <w:r w:rsidR="00030BC0">
        <w:rPr>
          <w:noProof/>
        </w:rPr>
        <w:t>7</w:t>
      </w:r>
      <w:r>
        <w:rPr>
          <w:noProof/>
        </w:rPr>
        <w:fldChar w:fldCharType="end"/>
      </w:r>
    </w:p>
    <w:p w14:paraId="6F04FCBC" w14:textId="4A84D029" w:rsidR="007523FD" w:rsidRDefault="007523FD">
      <w:pPr>
        <w:pStyle w:val="Verzeichnis2"/>
        <w:tabs>
          <w:tab w:val="right" w:leader="dot" w:pos="9056"/>
        </w:tabs>
        <w:rPr>
          <w:rFonts w:eastAsiaTheme="minorEastAsia" w:cstheme="minorBidi"/>
          <w:noProof/>
          <w:sz w:val="24"/>
        </w:rPr>
      </w:pPr>
      <w:r>
        <w:rPr>
          <w:noProof/>
        </w:rPr>
        <w:t>Hinweise zur Nutzung von Smartphones und Apps</w:t>
      </w:r>
      <w:r>
        <w:rPr>
          <w:noProof/>
        </w:rPr>
        <w:tab/>
      </w:r>
      <w:r>
        <w:rPr>
          <w:noProof/>
        </w:rPr>
        <w:fldChar w:fldCharType="begin"/>
      </w:r>
      <w:r>
        <w:rPr>
          <w:noProof/>
        </w:rPr>
        <w:instrText xml:space="preserve"> PAGEREF _Toc1489532 \h </w:instrText>
      </w:r>
      <w:r>
        <w:rPr>
          <w:noProof/>
        </w:rPr>
      </w:r>
      <w:r>
        <w:rPr>
          <w:noProof/>
        </w:rPr>
        <w:fldChar w:fldCharType="separate"/>
      </w:r>
      <w:r w:rsidR="00030BC0">
        <w:rPr>
          <w:noProof/>
        </w:rPr>
        <w:t>8</w:t>
      </w:r>
      <w:r>
        <w:rPr>
          <w:noProof/>
        </w:rPr>
        <w:fldChar w:fldCharType="end"/>
      </w:r>
    </w:p>
    <w:p w14:paraId="7052DB06" w14:textId="298ADA44" w:rsidR="00677725" w:rsidRPr="00E97EA4" w:rsidRDefault="005D1771" w:rsidP="005D1771">
      <w:pPr>
        <w:pStyle w:val="berschrift3"/>
      </w:pPr>
      <w:r>
        <w:rPr>
          <w:b w:val="0"/>
        </w:rPr>
        <w:fldChar w:fldCharType="end"/>
      </w:r>
    </w:p>
    <w:p w14:paraId="3E3D42A0" w14:textId="77777777" w:rsidR="00677725" w:rsidRPr="00E97EA4" w:rsidRDefault="00677725">
      <w:pPr>
        <w:rPr>
          <w:sz w:val="20"/>
        </w:rPr>
      </w:pPr>
      <w:r w:rsidRPr="00E97EA4">
        <w:br w:type="page"/>
      </w:r>
    </w:p>
    <w:p w14:paraId="51CD7FEF" w14:textId="393F8D67" w:rsidR="00E97EA4" w:rsidRPr="006E6C01" w:rsidRDefault="00D8530D" w:rsidP="00E97EA4">
      <w:pPr>
        <w:pStyle w:val="Dachzeile"/>
      </w:pPr>
      <w:r>
        <w:lastRenderedPageBreak/>
        <w:t>Arbeitsmaterialien</w:t>
      </w:r>
      <w:r w:rsidR="00E97EA4" w:rsidRPr="006E6C01">
        <w:t xml:space="preserve"> (</w:t>
      </w:r>
      <w:r w:rsidR="00C14AAE">
        <w:t>Grundschule/</w:t>
      </w:r>
      <w:r w:rsidR="00E97EA4">
        <w:t>Sekundarstufe</w:t>
      </w:r>
      <w:r w:rsidR="00E97EA4" w:rsidRPr="006E6C01">
        <w:t>)</w:t>
      </w:r>
    </w:p>
    <w:p w14:paraId="53B1D767" w14:textId="513A2FE3" w:rsidR="00E97EA4" w:rsidRDefault="00751E8D" w:rsidP="0021443B">
      <w:pPr>
        <w:pStyle w:val="berschrift1"/>
        <w:rPr>
          <w:i/>
          <w:iCs/>
        </w:rPr>
      </w:pPr>
      <w:bookmarkStart w:id="45" w:name="_Toc1489525"/>
      <w:r>
        <w:t>Übersicht: “</w:t>
      </w:r>
      <w:r w:rsidR="00E97EA4" w:rsidRPr="00E97EA4">
        <w:t>Grün</w:t>
      </w:r>
      <w:r>
        <w:t xml:space="preserve">e </w:t>
      </w:r>
      <w:r w:rsidR="00E97EA4" w:rsidRPr="00E97EA4">
        <w:t>Apps</w:t>
      </w:r>
      <w:r w:rsidR="0039348D">
        <w:rPr>
          <w:lang w:val="de-DE"/>
        </w:rPr>
        <w:t>“</w:t>
      </w:r>
      <w:r w:rsidR="00E97EA4" w:rsidRPr="00E97EA4">
        <w:t xml:space="preserve"> für den Unterricht</w:t>
      </w:r>
      <w:bookmarkEnd w:id="45"/>
    </w:p>
    <w:p w14:paraId="2F0C0847" w14:textId="6052E834" w:rsidR="00D8530D" w:rsidRPr="003355AA" w:rsidRDefault="00D8530D" w:rsidP="00D8530D">
      <w:pPr>
        <w:pStyle w:val="Vorspann"/>
      </w:pPr>
      <w:r w:rsidRPr="003355AA">
        <w:t>Die Anzahl von „</w:t>
      </w:r>
      <w:r>
        <w:t>g</w:t>
      </w:r>
      <w:r w:rsidRPr="003355AA">
        <w:t>rünen</w:t>
      </w:r>
      <w:r>
        <w:t>“</w:t>
      </w:r>
      <w:r w:rsidR="0077432A">
        <w:t xml:space="preserve"> Apps</w:t>
      </w:r>
      <w:r w:rsidRPr="003355AA">
        <w:t xml:space="preserve"> für Smartphones wächst.</w:t>
      </w:r>
      <w:r>
        <w:t xml:space="preserve"> Die Materialien bieten eine Übersicht über Anw</w:t>
      </w:r>
      <w:r w:rsidRPr="003355AA">
        <w:t xml:space="preserve">endungen in den Themenbereichen </w:t>
      </w:r>
      <w:r w:rsidRPr="0081179D">
        <w:t>Umwelt</w:t>
      </w:r>
      <w:r w:rsidRPr="003355AA">
        <w:t xml:space="preserve"> und Nachhaltigkeit.</w:t>
      </w:r>
      <w:r>
        <w:t xml:space="preserve"> </w:t>
      </w:r>
      <w:r w:rsidR="0039348D">
        <w:t>Zudem</w:t>
      </w:r>
      <w:r w:rsidRPr="00751E8D">
        <w:t xml:space="preserve"> finden sich in der Liste Apps als Werkzeuge für den</w:t>
      </w:r>
      <w:r>
        <w:t xml:space="preserve"> Unterricht.</w:t>
      </w:r>
    </w:p>
    <w:p w14:paraId="688EC119" w14:textId="77D23454" w:rsidR="00DC52C1" w:rsidRDefault="00946987" w:rsidP="00825FFA">
      <w:pPr>
        <w:pStyle w:val="berschrift2"/>
      </w:pPr>
      <w:bookmarkStart w:id="46" w:name="_Toc1489526"/>
      <w:r w:rsidRPr="0021443B">
        <w:t>Nachhaltig</w:t>
      </w:r>
      <w:r w:rsidR="00DC52C1" w:rsidRPr="0021443B">
        <w:t xml:space="preserve"> Handeln</w:t>
      </w:r>
      <w:bookmarkEnd w:id="46"/>
    </w:p>
    <w:p w14:paraId="65D22871" w14:textId="735FFCF5" w:rsidR="00DC52C1" w:rsidRPr="00DC52C1" w:rsidRDefault="00F600AA" w:rsidP="00DC52C1">
      <w:pPr>
        <w:rPr>
          <w:b/>
          <w:bCs/>
        </w:rPr>
      </w:pPr>
      <w:r>
        <w:rPr>
          <w:b/>
          <w:bCs/>
        </w:rPr>
        <w:t>Recyclingsuche-App „</w:t>
      </w:r>
      <w:proofErr w:type="spellStart"/>
      <w:r>
        <w:rPr>
          <w:b/>
          <w:bCs/>
        </w:rPr>
        <w:t>eSchrott</w:t>
      </w:r>
      <w:proofErr w:type="spellEnd"/>
      <w:r>
        <w:rPr>
          <w:b/>
          <w:bCs/>
        </w:rPr>
        <w:t>“</w:t>
      </w:r>
    </w:p>
    <w:p w14:paraId="56CBF7DD" w14:textId="2421EFE4" w:rsidR="00DC52C1" w:rsidRPr="00DC52C1" w:rsidRDefault="00DC52C1" w:rsidP="00DC52C1">
      <w:r w:rsidRPr="00DC52C1">
        <w:t>Nächstgelegene Recyclinghöfe und Sammelstellen für alte Elektro- und Elektronikartikel zeigt die kostenlose „</w:t>
      </w:r>
      <w:proofErr w:type="spellStart"/>
      <w:r w:rsidRPr="00DC52C1">
        <w:t>eSchrott</w:t>
      </w:r>
      <w:proofErr w:type="spellEnd"/>
      <w:r w:rsidRPr="00DC52C1">
        <w:t>“-App. Wer illegal abgeladenen Schrott findet, kann diesen mit der App melden und hilft so bei der Entsorgung.</w:t>
      </w:r>
    </w:p>
    <w:p w14:paraId="4B390C80" w14:textId="2F45159A" w:rsidR="00E97EA4" w:rsidRPr="000461FD" w:rsidRDefault="00E97EA4" w:rsidP="00E97EA4">
      <w:pPr>
        <w:jc w:val="right"/>
        <w:rPr>
          <w:lang w:val="en-US"/>
        </w:rPr>
      </w:pPr>
      <w:r w:rsidRPr="000461FD">
        <w:rPr>
          <w:lang w:val="en-US"/>
        </w:rPr>
        <w:t>Link:</w:t>
      </w:r>
      <w:r w:rsidR="007523FD" w:rsidRPr="000461FD">
        <w:rPr>
          <w:lang w:val="en-US"/>
        </w:rPr>
        <w:t xml:space="preserve"> </w:t>
      </w:r>
      <w:hyperlink r:id="rId9" w:history="1">
        <w:r w:rsidR="002B62E2" w:rsidRPr="004704CB">
          <w:rPr>
            <w:rStyle w:val="Hyperlink"/>
            <w:lang w:val="en-US"/>
          </w:rPr>
          <w:t>https://www.lightcycle.de/verbraucher/aktionen/eschrott-app.html</w:t>
        </w:r>
      </w:hyperlink>
      <w:r w:rsidR="002B62E2">
        <w:rPr>
          <w:lang w:val="en-US"/>
        </w:rPr>
        <w:t xml:space="preserve"> </w:t>
      </w:r>
      <w:r w:rsidRPr="00F44ABF">
        <w:rPr>
          <w:noProof/>
        </w:rPr>
        <w:drawing>
          <wp:inline distT="0" distB="0" distL="0" distR="0" wp14:anchorId="0A760D11" wp14:editId="59620B49">
            <wp:extent cx="247650" cy="257175"/>
            <wp:effectExtent l="0" t="0" r="0" b="9525"/>
            <wp:docPr id="25" name="Grafik 2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0461FD">
        <w:rPr>
          <w:lang w:val="en-US"/>
        </w:rPr>
        <w:t xml:space="preserve">  </w:t>
      </w:r>
      <w:r w:rsidRPr="00F44ABF">
        <w:rPr>
          <w:noProof/>
        </w:rPr>
        <w:drawing>
          <wp:inline distT="0" distB="0" distL="0" distR="0" wp14:anchorId="6DDFFE32" wp14:editId="7A158991">
            <wp:extent cx="247650" cy="257175"/>
            <wp:effectExtent l="0" t="0" r="0" b="9525"/>
            <wp:docPr id="24" name="Grafik 2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7E6D1BDB" w14:textId="77777777" w:rsidR="00813846" w:rsidRPr="000461FD" w:rsidRDefault="00813846" w:rsidP="00E97EA4">
      <w:pPr>
        <w:rPr>
          <w:b/>
          <w:lang w:val="en-US"/>
        </w:rPr>
      </w:pPr>
    </w:p>
    <w:p w14:paraId="516CF7F3" w14:textId="77777777" w:rsidR="00825FFA" w:rsidRPr="000461FD" w:rsidRDefault="00825FFA" w:rsidP="00E97EA4">
      <w:pPr>
        <w:rPr>
          <w:b/>
          <w:lang w:val="en-US"/>
        </w:rPr>
      </w:pPr>
    </w:p>
    <w:p w14:paraId="1E81A49C" w14:textId="77777777" w:rsidR="00CD5797" w:rsidRPr="00CD5797" w:rsidRDefault="00CD5797" w:rsidP="00CD5797">
      <w:pPr>
        <w:rPr>
          <w:b/>
        </w:rPr>
      </w:pPr>
      <w:r w:rsidRPr="00CD5797">
        <w:rPr>
          <w:b/>
        </w:rPr>
        <w:t>Gewässer gegen Müll schützen</w:t>
      </w:r>
    </w:p>
    <w:p w14:paraId="5B818341" w14:textId="600154F0" w:rsidR="00CD5797" w:rsidRPr="00AC3AF1" w:rsidRDefault="00CD5797" w:rsidP="00CD5797">
      <w:r w:rsidRPr="00CD5797">
        <w:t>Mit der App „Gewässerretter“ können Nutzer/-innen Müll im und an Gewässern dokumentieren. Dafür wird der jeweilige Standpunkt geortet und auf einer Karte georeferenziert. Man kann nicht nur Müllfunde melden, sondern auch Sammelaktionen starten</w:t>
      </w:r>
      <w:r w:rsidR="008A395F">
        <w:t>.</w:t>
      </w:r>
      <w:r w:rsidRPr="00CD5797">
        <w:t xml:space="preserve"> Die App ist unter anderem vom </w:t>
      </w:r>
      <w:r w:rsidR="007E357A">
        <w:t>Deutschen Naturschutzbund (</w:t>
      </w:r>
      <w:r w:rsidRPr="00CD5797">
        <w:t>NABU</w:t>
      </w:r>
      <w:r w:rsidR="007E357A">
        <w:t>)</w:t>
      </w:r>
      <w:r w:rsidRPr="00CD5797">
        <w:t xml:space="preserve"> entwick</w:t>
      </w:r>
      <w:r w:rsidR="00AC3AF1">
        <w:t>elt worden.</w:t>
      </w:r>
    </w:p>
    <w:p w14:paraId="5C7101BD" w14:textId="30E2560F" w:rsidR="00825FFA" w:rsidRDefault="00CD5797" w:rsidP="00404A6C">
      <w:pPr>
        <w:jc w:val="right"/>
        <w:rPr>
          <w:lang w:val="en-US"/>
        </w:rPr>
      </w:pPr>
      <w:r w:rsidRPr="004F08BD">
        <w:rPr>
          <w:lang w:val="en-US"/>
        </w:rPr>
        <w:t xml:space="preserve">Link: </w:t>
      </w:r>
      <w:hyperlink r:id="rId12" w:anchor="/e">
        <w:r w:rsidRPr="004F08BD">
          <w:rPr>
            <w:rStyle w:val="Hyperlink"/>
            <w:lang w:val="en-US"/>
          </w:rPr>
          <w:t>https://www.gewaesserretter.de/app/#/e</w:t>
        </w:r>
      </w:hyperlink>
      <w:r w:rsidR="00A83CDC" w:rsidRPr="004F08BD">
        <w:rPr>
          <w:lang w:val="en-US"/>
        </w:rPr>
        <w:t xml:space="preserve"> </w:t>
      </w:r>
      <w:r w:rsidR="00A83CDC" w:rsidRPr="00F44ABF">
        <w:rPr>
          <w:noProof/>
        </w:rPr>
        <w:drawing>
          <wp:inline distT="0" distB="0" distL="0" distR="0" wp14:anchorId="6C96551A" wp14:editId="5E4BAA9F">
            <wp:extent cx="247650" cy="257175"/>
            <wp:effectExtent l="0" t="0" r="0" b="9525"/>
            <wp:docPr id="26" name="Grafik 2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A83CDC" w:rsidRPr="00F44ABF">
        <w:rPr>
          <w:noProof/>
        </w:rPr>
        <w:drawing>
          <wp:inline distT="0" distB="0" distL="0" distR="0" wp14:anchorId="66F3E318" wp14:editId="355C0E0C">
            <wp:extent cx="247650" cy="257175"/>
            <wp:effectExtent l="0" t="0" r="0" b="9525"/>
            <wp:docPr id="27" name="Grafik 2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760C4D3F" w14:textId="77777777" w:rsidR="00404A6C" w:rsidRDefault="00404A6C" w:rsidP="00404A6C">
      <w:pPr>
        <w:jc w:val="right"/>
        <w:rPr>
          <w:lang w:val="en-US"/>
        </w:rPr>
      </w:pPr>
    </w:p>
    <w:p w14:paraId="4D663A74" w14:textId="77777777" w:rsidR="00AF0BB6" w:rsidRPr="00AF0BB6" w:rsidRDefault="00AF0BB6" w:rsidP="00AF0BB6">
      <w:pPr>
        <w:rPr>
          <w:b/>
        </w:rPr>
      </w:pPr>
      <w:r w:rsidRPr="00AF0BB6">
        <w:rPr>
          <w:b/>
        </w:rPr>
        <w:t>Wasser nutzen und schützen</w:t>
      </w:r>
    </w:p>
    <w:p w14:paraId="774D191C" w14:textId="718A78D6" w:rsidR="00AF0BB6" w:rsidRPr="00AC3AF1" w:rsidRDefault="00AF0BB6" w:rsidP="00AF0BB6">
      <w:r w:rsidRPr="00AF0BB6">
        <w:t xml:space="preserve">Die App „Lisa taucht ab“ ist für Kinder zwischen 7 und 11 </w:t>
      </w:r>
      <w:r w:rsidR="00F85078">
        <w:t xml:space="preserve">Jahren </w:t>
      </w:r>
      <w:r w:rsidRPr="00AF0BB6">
        <w:t>gedacht. Die App zeigt anhand von Animationen, wie wichtig Wasser für unser Leben ist</w:t>
      </w:r>
      <w:r w:rsidR="008A395F">
        <w:t>,</w:t>
      </w:r>
      <w:r w:rsidRPr="00AF0BB6">
        <w:t xml:space="preserve"> und wie es sich maßvoll nutzen lässt. Die App ist von der Generaldirektion Umwel</w:t>
      </w:r>
      <w:r w:rsidR="00AC3AF1">
        <w:t xml:space="preserve">t der Europäischen Kommission. </w:t>
      </w:r>
    </w:p>
    <w:p w14:paraId="5628CE99" w14:textId="68DCDCB2" w:rsidR="00E254A2" w:rsidRDefault="00AF0BB6" w:rsidP="006F47DE">
      <w:pPr>
        <w:jc w:val="right"/>
        <w:rPr>
          <w:b/>
          <w:lang w:val="en-US"/>
        </w:rPr>
      </w:pPr>
      <w:r w:rsidRPr="004F08BD">
        <w:rPr>
          <w:lang w:val="en-US"/>
        </w:rPr>
        <w:t xml:space="preserve">Link: </w:t>
      </w:r>
      <w:hyperlink r:id="rId13" w:history="1">
        <w:r w:rsidRPr="004F08BD">
          <w:rPr>
            <w:rStyle w:val="Hyperlink"/>
            <w:lang w:val="en-US"/>
          </w:rPr>
          <w:t>http://ec.europa.eu/environment/pubs/children/zoe/index_de.htm</w:t>
        </w:r>
      </w:hyperlink>
      <w:r w:rsidR="000B7D78" w:rsidRPr="004F08BD">
        <w:rPr>
          <w:lang w:val="en-US"/>
        </w:rPr>
        <w:t xml:space="preserve"> </w:t>
      </w:r>
      <w:r w:rsidR="000B7D78" w:rsidRPr="00F44ABF">
        <w:rPr>
          <w:noProof/>
        </w:rPr>
        <w:drawing>
          <wp:inline distT="0" distB="0" distL="0" distR="0" wp14:anchorId="6F40FC97" wp14:editId="2B27238B">
            <wp:extent cx="247650" cy="257175"/>
            <wp:effectExtent l="0" t="0" r="0" b="9525"/>
            <wp:docPr id="28" name="Grafik 2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0B7D78" w:rsidRPr="00F44ABF">
        <w:rPr>
          <w:noProof/>
        </w:rPr>
        <w:drawing>
          <wp:inline distT="0" distB="0" distL="0" distR="0" wp14:anchorId="178B5A8C" wp14:editId="581D7889">
            <wp:extent cx="247650" cy="257175"/>
            <wp:effectExtent l="0" t="0" r="0" b="9525"/>
            <wp:docPr id="29" name="Grafik 2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7B514AA0" w14:textId="77777777" w:rsidR="00404A6C" w:rsidRDefault="00404A6C" w:rsidP="00E97EA4">
      <w:pPr>
        <w:rPr>
          <w:b/>
          <w:lang w:val="en-US"/>
        </w:rPr>
      </w:pPr>
    </w:p>
    <w:p w14:paraId="5FC0F129" w14:textId="77777777" w:rsidR="00E254A2" w:rsidRDefault="00E254A2" w:rsidP="00E254A2">
      <w:pPr>
        <w:rPr>
          <w:b/>
        </w:rPr>
      </w:pPr>
      <w:r>
        <w:rPr>
          <w:b/>
        </w:rPr>
        <w:t>Tipps für nachhaltigen Konsum</w:t>
      </w:r>
    </w:p>
    <w:p w14:paraId="20C1B84F" w14:textId="58EEF3EA" w:rsidR="00404A6C" w:rsidRDefault="00E254A2" w:rsidP="00404A6C">
      <w:pPr>
        <w:rPr>
          <w:rFonts w:eastAsia="Times New Roman"/>
        </w:rPr>
      </w:pPr>
      <w:r>
        <w:t>Die</w:t>
      </w:r>
      <w:r w:rsidRPr="00E254A2">
        <w:t xml:space="preserve"> App „Der Nachhaltige Warenkorb“</w:t>
      </w:r>
      <w:r>
        <w:rPr>
          <w:rFonts w:eastAsia="Times New Roman"/>
        </w:rPr>
        <w:t xml:space="preserve"> des Rates für Nachhaltige Entwicklung bietet </w:t>
      </w:r>
      <w:r w:rsidR="00A1347F">
        <w:rPr>
          <w:rFonts w:eastAsia="Times New Roman"/>
        </w:rPr>
        <w:t>praktische T</w:t>
      </w:r>
      <w:r w:rsidR="002C1625">
        <w:rPr>
          <w:rFonts w:eastAsia="Times New Roman"/>
        </w:rPr>
        <w:t xml:space="preserve">ipps und </w:t>
      </w:r>
      <w:r>
        <w:rPr>
          <w:rFonts w:eastAsia="Times New Roman"/>
        </w:rPr>
        <w:t xml:space="preserve">Entscheidungshilfen für nachhaltigen Konsum, unter anderem in den Bereichen Essen und Trinken, Reisen und Mobilität oder Mode und Kosmetik. Die App </w:t>
      </w:r>
      <w:r w:rsidR="00A1347F">
        <w:rPr>
          <w:rFonts w:eastAsia="Times New Roman"/>
        </w:rPr>
        <w:t>enthält</w:t>
      </w:r>
      <w:r>
        <w:rPr>
          <w:rFonts w:eastAsia="Times New Roman"/>
        </w:rPr>
        <w:t xml:space="preserve"> zudem </w:t>
      </w:r>
      <w:r w:rsidR="002B68EB">
        <w:rPr>
          <w:rFonts w:eastAsia="Times New Roman"/>
        </w:rPr>
        <w:t>Infos zu</w:t>
      </w:r>
      <w:r>
        <w:rPr>
          <w:rFonts w:eastAsia="Times New Roman"/>
        </w:rPr>
        <w:t xml:space="preserve"> Siegeln und Produktkennzeichnungen.</w:t>
      </w:r>
    </w:p>
    <w:p w14:paraId="59665E74" w14:textId="468AE138" w:rsidR="00404A6C" w:rsidRDefault="00404A6C" w:rsidP="00404A6C">
      <w:pPr>
        <w:jc w:val="right"/>
        <w:rPr>
          <w:rFonts w:eastAsia="Times New Roman"/>
        </w:rPr>
      </w:pPr>
      <w:r w:rsidRPr="00E254A2">
        <w:t>Link:</w:t>
      </w:r>
      <w:r>
        <w:rPr>
          <w:b/>
        </w:rPr>
        <w:t xml:space="preserve"> </w:t>
      </w:r>
      <w:hyperlink r:id="rId14" w:tgtFrame="_blank" w:history="1">
        <w:r>
          <w:rPr>
            <w:rStyle w:val="Hyperlink"/>
            <w:rFonts w:eastAsia="Times New Roman"/>
          </w:rPr>
          <w:t>https://www.nachhaltigkeitsrat.de/projekte/uebersicht/nachhaltiger-warenkorb/</w:t>
        </w:r>
      </w:hyperlink>
      <w:r>
        <w:rPr>
          <w:rFonts w:eastAsia="Times New Roman"/>
        </w:rPr>
        <w:t xml:space="preserve">  </w:t>
      </w:r>
      <w:r w:rsidRPr="00F44ABF">
        <w:rPr>
          <w:noProof/>
        </w:rPr>
        <w:drawing>
          <wp:inline distT="0" distB="0" distL="0" distR="0" wp14:anchorId="0D6F7497" wp14:editId="07D88C31">
            <wp:extent cx="247650" cy="257175"/>
            <wp:effectExtent l="0" t="0" r="0" b="9525"/>
            <wp:docPr id="7" name="Grafik 2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Pr>
          <w:rFonts w:eastAsia="Times New Roman"/>
        </w:rPr>
        <w:t xml:space="preserve"> </w:t>
      </w:r>
      <w:r w:rsidRPr="00F44ABF">
        <w:rPr>
          <w:noProof/>
        </w:rPr>
        <w:drawing>
          <wp:inline distT="0" distB="0" distL="0" distR="0" wp14:anchorId="468E4800" wp14:editId="5B6D0A61">
            <wp:extent cx="247650" cy="257175"/>
            <wp:effectExtent l="0" t="0" r="0" b="9525"/>
            <wp:docPr id="10" name="Grafik 2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0134180A" w14:textId="77777777" w:rsidR="00404A6C" w:rsidRDefault="00404A6C" w:rsidP="00404A6C">
      <w:pPr>
        <w:rPr>
          <w:b/>
        </w:rPr>
      </w:pPr>
    </w:p>
    <w:p w14:paraId="621043C1" w14:textId="77777777" w:rsidR="00404A6C" w:rsidRPr="00404A6C" w:rsidRDefault="00404A6C" w:rsidP="00404A6C">
      <w:pPr>
        <w:rPr>
          <w:b/>
        </w:rPr>
      </w:pPr>
    </w:p>
    <w:p w14:paraId="5B0B8B9B" w14:textId="3E830998" w:rsidR="00E97EA4" w:rsidRDefault="00E86E2D" w:rsidP="00E97EA4">
      <w:r w:rsidRPr="00E86E2D">
        <w:rPr>
          <w:b/>
        </w:rPr>
        <w:t xml:space="preserve">Strichcode-Scanner </w:t>
      </w:r>
      <w:r w:rsidR="00F85078">
        <w:rPr>
          <w:b/>
        </w:rPr>
        <w:t>für den</w:t>
      </w:r>
      <w:r w:rsidRPr="00E86E2D">
        <w:rPr>
          <w:b/>
        </w:rPr>
        <w:t xml:space="preserve"> nachhaltigen Einkauf</w:t>
      </w:r>
      <w:r w:rsidRPr="00E86E2D">
        <w:rPr>
          <w:b/>
        </w:rPr>
        <w:br/>
      </w:r>
      <w:r w:rsidRPr="00E86E2D">
        <w:t>Die kostenlosen Apps „</w:t>
      </w:r>
      <w:proofErr w:type="spellStart"/>
      <w:r w:rsidRPr="00E86E2D">
        <w:t>Barcoo</w:t>
      </w:r>
      <w:proofErr w:type="spellEnd"/>
      <w:r w:rsidRPr="00E86E2D">
        <w:t xml:space="preserve">“ und „Codecheck“ geben Hilfestellung </w:t>
      </w:r>
      <w:r w:rsidR="002E7735">
        <w:t>für einen</w:t>
      </w:r>
      <w:r w:rsidRPr="00E86E2D">
        <w:t xml:space="preserve"> </w:t>
      </w:r>
      <w:r w:rsidR="002E7735">
        <w:t xml:space="preserve">nachhaltigen </w:t>
      </w:r>
      <w:r w:rsidRPr="00E86E2D">
        <w:t>Einkauf. Mit den Apps und der Kamera des Smartphones lässt sich der Strichcode eines Produktes einscannen. Die Apps liefern diverse Hinweise zu den jeweiligen Produkten</w:t>
      </w:r>
      <w:r w:rsidR="00F1273C">
        <w:t xml:space="preserve">. </w:t>
      </w:r>
      <w:r w:rsidRPr="00E86E2D">
        <w:t>„</w:t>
      </w:r>
      <w:proofErr w:type="spellStart"/>
      <w:r w:rsidRPr="00E86E2D">
        <w:t>Barcoo</w:t>
      </w:r>
      <w:proofErr w:type="spellEnd"/>
      <w:r w:rsidRPr="00E86E2D">
        <w:t xml:space="preserve">“ </w:t>
      </w:r>
      <w:proofErr w:type="gramStart"/>
      <w:r w:rsidR="00EE57DC">
        <w:t>ermöglicht es</w:t>
      </w:r>
      <w:proofErr w:type="gramEnd"/>
      <w:r w:rsidR="00EE57DC">
        <w:t>,</w:t>
      </w:r>
      <w:r w:rsidRPr="00E86E2D">
        <w:t xml:space="preserve"> </w:t>
      </w:r>
      <w:r w:rsidR="00EE57DC">
        <w:t>schnell</w:t>
      </w:r>
      <w:r w:rsidR="00B147E9">
        <w:t xml:space="preserve"> </w:t>
      </w:r>
      <w:r w:rsidR="00EE57DC">
        <w:t>Öko-</w:t>
      </w:r>
      <w:r w:rsidR="00B147E9">
        <w:t xml:space="preserve"> und Gesundheitsi</w:t>
      </w:r>
      <w:r w:rsidR="00EE57DC">
        <w:t>nformationen zu erhalten, auch wenn der Fokus der App nicht ausdrücklich auf dem Thema Nachhaltigkeit liegt.</w:t>
      </w:r>
      <w:r w:rsidR="00B147E9">
        <w:t xml:space="preserve"> </w:t>
      </w:r>
    </w:p>
    <w:p w14:paraId="51005319" w14:textId="6068836B" w:rsidR="00825FFA" w:rsidRPr="00EA54FC" w:rsidRDefault="00E97EA4" w:rsidP="00E97EA4">
      <w:pPr>
        <w:jc w:val="right"/>
        <w:rPr>
          <w:lang w:val="en-US"/>
        </w:rPr>
      </w:pPr>
      <w:r w:rsidRPr="00EA54FC">
        <w:rPr>
          <w:lang w:val="en-US"/>
        </w:rPr>
        <w:t>Link</w:t>
      </w:r>
      <w:r w:rsidR="00825FFA" w:rsidRPr="00EA54FC">
        <w:rPr>
          <w:lang w:val="en-US"/>
        </w:rPr>
        <w:t xml:space="preserve"> „</w:t>
      </w:r>
      <w:proofErr w:type="gramStart"/>
      <w:r w:rsidR="00825FFA" w:rsidRPr="00EA54FC">
        <w:rPr>
          <w:lang w:val="en-US"/>
        </w:rPr>
        <w:t>Barcoo“</w:t>
      </w:r>
      <w:proofErr w:type="gramEnd"/>
      <w:r w:rsidRPr="00EA54FC">
        <w:rPr>
          <w:lang w:val="en-US"/>
        </w:rPr>
        <w:t xml:space="preserve">: </w:t>
      </w:r>
      <w:hyperlink r:id="rId15" w:history="1">
        <w:r w:rsidR="00FF0B4B" w:rsidRPr="00EA54FC">
          <w:rPr>
            <w:rStyle w:val="Hyperlink"/>
            <w:lang w:val="en-US"/>
          </w:rPr>
          <w:t>https://www.offerista.com/barcoo-app/</w:t>
        </w:r>
      </w:hyperlink>
      <w:r w:rsidRPr="00EA54FC">
        <w:rPr>
          <w:rStyle w:val="Hyperlink"/>
          <w:lang w:val="en-US"/>
        </w:rPr>
        <w:t xml:space="preserve"> </w:t>
      </w:r>
      <w:r w:rsidRPr="00EA54FC">
        <w:rPr>
          <w:lang w:val="en-US"/>
        </w:rPr>
        <w:t xml:space="preserve"> </w:t>
      </w:r>
      <w:r w:rsidRPr="00F44ABF">
        <w:rPr>
          <w:noProof/>
        </w:rPr>
        <w:drawing>
          <wp:inline distT="0" distB="0" distL="0" distR="0" wp14:anchorId="377C8BFC" wp14:editId="75DCC111">
            <wp:extent cx="247650" cy="257175"/>
            <wp:effectExtent l="0" t="0" r="0" b="9525"/>
            <wp:docPr id="18" name="Grafik 18"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EA54FC">
        <w:rPr>
          <w:lang w:val="en-US"/>
        </w:rPr>
        <w:t xml:space="preserve"> </w:t>
      </w:r>
      <w:r w:rsidRPr="00F44ABF">
        <w:rPr>
          <w:noProof/>
        </w:rPr>
        <w:drawing>
          <wp:inline distT="0" distB="0" distL="0" distR="0" wp14:anchorId="4013186A" wp14:editId="17B08616">
            <wp:extent cx="247650" cy="257175"/>
            <wp:effectExtent l="0" t="0" r="0" b="9525"/>
            <wp:docPr id="17" name="Grafik 17"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EA54FC">
        <w:rPr>
          <w:lang w:val="en-US"/>
        </w:rPr>
        <w:t xml:space="preserve"> </w:t>
      </w:r>
    </w:p>
    <w:p w14:paraId="64F7B038" w14:textId="0B766F7D" w:rsidR="00E97EA4" w:rsidRPr="002F12AD" w:rsidRDefault="00825FFA" w:rsidP="00E97EA4">
      <w:pPr>
        <w:jc w:val="right"/>
        <w:rPr>
          <w:lang w:val="en-US"/>
        </w:rPr>
      </w:pPr>
      <w:r w:rsidRPr="002F12AD">
        <w:rPr>
          <w:lang w:val="en-US"/>
        </w:rPr>
        <w:t>Link „</w:t>
      </w:r>
      <w:proofErr w:type="spellStart"/>
      <w:proofErr w:type="gramStart"/>
      <w:r w:rsidRPr="002F12AD">
        <w:rPr>
          <w:lang w:val="en-US"/>
        </w:rPr>
        <w:t>Codecheck</w:t>
      </w:r>
      <w:proofErr w:type="spellEnd"/>
      <w:r w:rsidRPr="002F12AD">
        <w:rPr>
          <w:lang w:val="en-US"/>
        </w:rPr>
        <w:t>“</w:t>
      </w:r>
      <w:proofErr w:type="gramEnd"/>
      <w:r w:rsidRPr="002F12AD">
        <w:rPr>
          <w:lang w:val="en-US"/>
        </w:rPr>
        <w:t xml:space="preserve">: </w:t>
      </w:r>
      <w:hyperlink r:id="rId16" w:history="1">
        <w:r w:rsidR="00E97EA4" w:rsidRPr="002F12AD">
          <w:rPr>
            <w:rStyle w:val="Hyperlink"/>
            <w:lang w:val="en-US"/>
          </w:rPr>
          <w:t>http://www.codecheck.info</w:t>
        </w:r>
      </w:hyperlink>
      <w:r w:rsidR="00E97EA4" w:rsidRPr="002F12AD">
        <w:rPr>
          <w:lang w:val="en-US"/>
        </w:rPr>
        <w:t xml:space="preserve"> </w:t>
      </w:r>
      <w:r w:rsidR="00E97EA4" w:rsidRPr="00F44ABF">
        <w:rPr>
          <w:noProof/>
        </w:rPr>
        <w:drawing>
          <wp:inline distT="0" distB="0" distL="0" distR="0" wp14:anchorId="379C7A7E" wp14:editId="0FEDCFC0">
            <wp:extent cx="247650" cy="257175"/>
            <wp:effectExtent l="0" t="0" r="0" b="9525"/>
            <wp:docPr id="16" name="Grafik 16"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E97EA4" w:rsidRPr="002F12AD">
        <w:rPr>
          <w:lang w:val="en-US"/>
        </w:rPr>
        <w:t xml:space="preserve"> </w:t>
      </w:r>
      <w:r w:rsidR="00E97EA4" w:rsidRPr="00F44ABF">
        <w:rPr>
          <w:noProof/>
        </w:rPr>
        <w:drawing>
          <wp:inline distT="0" distB="0" distL="0" distR="0" wp14:anchorId="09140167" wp14:editId="6F48A376">
            <wp:extent cx="247650" cy="257175"/>
            <wp:effectExtent l="0" t="0" r="0" b="9525"/>
            <wp:docPr id="15" name="Grafik 15"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08E86DEB" w14:textId="1841C46D" w:rsidR="00F1273C" w:rsidRDefault="00F1273C" w:rsidP="00E34D4F">
      <w:pPr>
        <w:rPr>
          <w:b/>
        </w:rPr>
      </w:pPr>
      <w:r>
        <w:rPr>
          <w:b/>
        </w:rPr>
        <w:lastRenderedPageBreak/>
        <w:t>Faire Kleidung</w:t>
      </w:r>
    </w:p>
    <w:p w14:paraId="5D40BE81" w14:textId="1CFFC605" w:rsidR="004F37D6" w:rsidRDefault="00F1273C" w:rsidP="00F1273C">
      <w:r>
        <w:rPr>
          <w:bCs/>
        </w:rPr>
        <w:t>Die „</w:t>
      </w:r>
      <w:r w:rsidRPr="00F1273C">
        <w:rPr>
          <w:bCs/>
        </w:rPr>
        <w:t>Fair Fashion?</w:t>
      </w:r>
      <w:r>
        <w:rPr>
          <w:bCs/>
        </w:rPr>
        <w:t>“</w:t>
      </w:r>
      <w:r w:rsidRPr="00F1273C">
        <w:rPr>
          <w:bCs/>
        </w:rPr>
        <w:t>-App</w:t>
      </w:r>
      <w:r>
        <w:rPr>
          <w:bCs/>
        </w:rPr>
        <w:t xml:space="preserve"> </w:t>
      </w:r>
      <w:r w:rsidR="004F37D6">
        <w:rPr>
          <w:bCs/>
        </w:rPr>
        <w:t xml:space="preserve">der Clean Clothes Campaign </w:t>
      </w:r>
      <w:r>
        <w:rPr>
          <w:bCs/>
        </w:rPr>
        <w:t xml:space="preserve">gibt Hinweise </w:t>
      </w:r>
      <w:r w:rsidR="004F37D6">
        <w:rPr>
          <w:bCs/>
        </w:rPr>
        <w:t>für den</w:t>
      </w:r>
      <w:r>
        <w:rPr>
          <w:bCs/>
        </w:rPr>
        <w:t xml:space="preserve"> </w:t>
      </w:r>
      <w:r w:rsidRPr="00F1273C">
        <w:t>Textilkauf</w:t>
      </w:r>
      <w:r>
        <w:t xml:space="preserve">. </w:t>
      </w:r>
      <w:r w:rsidR="004F37D6">
        <w:t xml:space="preserve">Die Nutzer/-innen erhalten Informationen zu verschiedenen </w:t>
      </w:r>
      <w:r w:rsidRPr="00F1273C">
        <w:t>Modelabels</w:t>
      </w:r>
      <w:r w:rsidR="004F37D6">
        <w:t>, auch werden Begriffe erklärt.</w:t>
      </w:r>
      <w:r w:rsidR="004F37D6" w:rsidRPr="00F1273C">
        <w:t xml:space="preserve"> </w:t>
      </w:r>
      <w:r w:rsidR="00EC020E">
        <w:t>Grundlage ist eine Firmenbefragung.</w:t>
      </w:r>
    </w:p>
    <w:p w14:paraId="0743C140" w14:textId="5DEC77CD" w:rsidR="00EC020E" w:rsidRPr="002F12AD" w:rsidRDefault="004F37D6" w:rsidP="00EC020E">
      <w:pPr>
        <w:jc w:val="right"/>
      </w:pPr>
      <w:r w:rsidRPr="002F12AD">
        <w:t>Link:</w:t>
      </w:r>
      <w:r w:rsidR="00EC020E" w:rsidRPr="002F12AD">
        <w:t xml:space="preserve"> </w:t>
      </w:r>
      <w:hyperlink r:id="rId17" w:history="1">
        <w:r w:rsidR="002B62E2" w:rsidRPr="002F12AD">
          <w:rPr>
            <w:rStyle w:val="Hyperlink"/>
          </w:rPr>
          <w:t>https://play.google.com/store/apps/details?id=ch.taktil.fashioncheck.app&amp;hl=de</w:t>
        </w:r>
      </w:hyperlink>
      <w:r w:rsidR="002B62E2" w:rsidRPr="002F12AD">
        <w:t xml:space="preserve"> </w:t>
      </w:r>
      <w:r w:rsidR="00EC020E" w:rsidRPr="00F44ABF">
        <w:rPr>
          <w:noProof/>
        </w:rPr>
        <w:drawing>
          <wp:inline distT="0" distB="0" distL="0" distR="0" wp14:anchorId="4D595D76" wp14:editId="78634DF5">
            <wp:extent cx="247650" cy="257175"/>
            <wp:effectExtent l="0" t="0" r="0" b="9525"/>
            <wp:docPr id="42" name="Grafik 16"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EC020E" w:rsidRPr="002F12AD">
        <w:t xml:space="preserve"> </w:t>
      </w:r>
      <w:r w:rsidR="00EC020E" w:rsidRPr="00F44ABF">
        <w:rPr>
          <w:noProof/>
        </w:rPr>
        <w:drawing>
          <wp:inline distT="0" distB="0" distL="0" distR="0" wp14:anchorId="14B2A4E5" wp14:editId="246CA675">
            <wp:extent cx="247650" cy="257175"/>
            <wp:effectExtent l="0" t="0" r="0" b="9525"/>
            <wp:docPr id="43" name="Grafik 15"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17D93694" w14:textId="3821E465" w:rsidR="004F37D6" w:rsidRPr="002F12AD" w:rsidRDefault="004F37D6" w:rsidP="00EC020E"/>
    <w:p w14:paraId="69F62C20" w14:textId="77777777" w:rsidR="00E34D4F" w:rsidRPr="00E34D4F" w:rsidRDefault="00E34D4F" w:rsidP="00E34D4F">
      <w:pPr>
        <w:rPr>
          <w:b/>
        </w:rPr>
      </w:pPr>
      <w:r w:rsidRPr="00E34D4F">
        <w:rPr>
          <w:b/>
        </w:rPr>
        <w:t>Ratgeber für den Fischeinkauf</w:t>
      </w:r>
    </w:p>
    <w:p w14:paraId="1D1736EC" w14:textId="5D7F639D" w:rsidR="00151880" w:rsidRDefault="00E34D4F" w:rsidP="00813846">
      <w:r w:rsidRPr="00E34D4F">
        <w:t xml:space="preserve">Den Fischratgeber des Umweltverbands WWF gibt es sowohl im Web als auch als kostenlose Smartphone-App. Er zeigt, welche Fischarten Verbraucher/-innen </w:t>
      </w:r>
      <w:r w:rsidR="00C14AAE">
        <w:t>bedenkenlos einkaufen können</w:t>
      </w:r>
      <w:r w:rsidRPr="00E34D4F">
        <w:t xml:space="preserve"> und welche sie vermeiden sollten, um den Bestand zu schützen. Auch Greenpeace bietet einen Fischratgeber.</w:t>
      </w:r>
    </w:p>
    <w:p w14:paraId="6D748182" w14:textId="219B97D4" w:rsidR="00445196" w:rsidRDefault="00825FFA" w:rsidP="00825FFA">
      <w:pPr>
        <w:jc w:val="right"/>
      </w:pPr>
      <w:r w:rsidRPr="00F44ABF">
        <w:rPr>
          <w:noProof/>
        </w:rPr>
        <w:drawing>
          <wp:inline distT="0" distB="0" distL="0" distR="0" wp14:anchorId="48792BF2" wp14:editId="6B97B8C8">
            <wp:extent cx="247650" cy="257175"/>
            <wp:effectExtent l="0" t="0" r="0" b="9525"/>
            <wp:docPr id="46" name="Grafik 14"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2C1625">
        <w:t xml:space="preserve"> </w:t>
      </w:r>
      <w:r w:rsidRPr="00F44ABF">
        <w:rPr>
          <w:noProof/>
        </w:rPr>
        <w:drawing>
          <wp:inline distT="0" distB="0" distL="0" distR="0" wp14:anchorId="051486A8" wp14:editId="7F7E8536">
            <wp:extent cx="247650" cy="257175"/>
            <wp:effectExtent l="0" t="0" r="0" b="9525"/>
            <wp:docPr id="47" name="Grafik 13"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49F45A04" w14:textId="21E6BAC5" w:rsidR="00E97EA4" w:rsidRPr="002F12AD" w:rsidRDefault="00445196" w:rsidP="00813846">
      <w:pPr>
        <w:jc w:val="right"/>
      </w:pPr>
      <w:r w:rsidRPr="002F12AD">
        <w:t>Link</w:t>
      </w:r>
      <w:r w:rsidR="00825FFA" w:rsidRPr="002F12AD">
        <w:t xml:space="preserve"> WWF</w:t>
      </w:r>
      <w:r w:rsidRPr="002F12AD">
        <w:t xml:space="preserve">: </w:t>
      </w:r>
      <w:hyperlink r:id="rId18" w:history="1">
        <w:r w:rsidRPr="002F12AD">
          <w:rPr>
            <w:rStyle w:val="Hyperlink"/>
          </w:rPr>
          <w:t>http://www.wwf.de/aktiv-werden/tipps-fuer-den-alltag/vernuenftig-einkaufen/einkaufsratgeber-fisch/der-einkaufsratgeber-jetzt-auch-kostenlos-fuer-ihr-smartphone/</w:t>
        </w:r>
      </w:hyperlink>
      <w:r w:rsidR="00151880" w:rsidRPr="002F12AD">
        <w:rPr>
          <w:color w:val="3366FF"/>
        </w:rPr>
        <w:t xml:space="preserve"> </w:t>
      </w:r>
      <w:r w:rsidR="00D22741" w:rsidRPr="002F12AD">
        <w:t xml:space="preserve"> </w:t>
      </w:r>
    </w:p>
    <w:p w14:paraId="5E119ED7" w14:textId="07DBD2FF" w:rsidR="00151880" w:rsidRPr="00EA54FC" w:rsidRDefault="00825FFA" w:rsidP="00151880">
      <w:pPr>
        <w:jc w:val="right"/>
        <w:rPr>
          <w:lang w:val="en-US"/>
        </w:rPr>
      </w:pPr>
      <w:r>
        <w:rPr>
          <w:lang w:val="en-GB"/>
        </w:rPr>
        <w:t>Link Greenpeace</w:t>
      </w:r>
      <w:r w:rsidR="00B72580">
        <w:rPr>
          <w:lang w:val="en-GB"/>
        </w:rPr>
        <w:t>:</w:t>
      </w:r>
      <w:r w:rsidR="00B73A71" w:rsidRPr="00EA54FC">
        <w:rPr>
          <w:lang w:val="en-US"/>
        </w:rPr>
        <w:t xml:space="preserve"> </w:t>
      </w:r>
      <w:hyperlink r:id="rId19" w:history="1">
        <w:r w:rsidR="00B73A71" w:rsidRPr="00EA54FC">
          <w:rPr>
            <w:rStyle w:val="Hyperlink"/>
            <w:lang w:val="en-US"/>
          </w:rPr>
          <w:t>https://www.greenpeace.de/themen/meere/app-fuer-nachhaltigen-fisch</w:t>
        </w:r>
      </w:hyperlink>
      <w:r w:rsidR="00B73A71" w:rsidRPr="00EA54FC">
        <w:rPr>
          <w:lang w:val="en-US"/>
        </w:rPr>
        <w:t xml:space="preserve"> </w:t>
      </w:r>
      <w:r w:rsidR="00B73A71" w:rsidRPr="00F44ABF">
        <w:rPr>
          <w:noProof/>
        </w:rPr>
        <w:drawing>
          <wp:inline distT="0" distB="0" distL="0" distR="0" wp14:anchorId="3C36BE1C" wp14:editId="1B281C81">
            <wp:extent cx="247650" cy="257175"/>
            <wp:effectExtent l="0" t="0" r="0" b="9525"/>
            <wp:docPr id="30" name="Grafik 14"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B73A71" w:rsidRPr="00EA54FC">
        <w:rPr>
          <w:lang w:val="en-US"/>
        </w:rPr>
        <w:t xml:space="preserve"> </w:t>
      </w:r>
      <w:r w:rsidR="00B73A71" w:rsidRPr="00F44ABF">
        <w:rPr>
          <w:noProof/>
        </w:rPr>
        <w:drawing>
          <wp:inline distT="0" distB="0" distL="0" distR="0" wp14:anchorId="6CDA3CA7" wp14:editId="0B55D0ED">
            <wp:extent cx="247650" cy="257175"/>
            <wp:effectExtent l="0" t="0" r="0" b="9525"/>
            <wp:docPr id="31" name="Grafik 13"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51492E0B" w14:textId="69FBA041" w:rsidR="00E97EA4" w:rsidRPr="00EA54FC" w:rsidRDefault="00E97EA4" w:rsidP="00E97EA4">
      <w:pPr>
        <w:rPr>
          <w:lang w:val="en-US"/>
        </w:rPr>
      </w:pPr>
    </w:p>
    <w:p w14:paraId="173A27C1" w14:textId="77777777" w:rsidR="00B72580" w:rsidRPr="00EA54FC" w:rsidRDefault="00B72580" w:rsidP="00E97EA4">
      <w:pPr>
        <w:rPr>
          <w:lang w:val="en-US"/>
        </w:rPr>
      </w:pPr>
    </w:p>
    <w:p w14:paraId="4BB3217C" w14:textId="77777777" w:rsidR="00C109AE" w:rsidRPr="00C109AE" w:rsidRDefault="00C109AE" w:rsidP="00C109AE">
      <w:pPr>
        <w:rPr>
          <w:b/>
        </w:rPr>
      </w:pPr>
      <w:r w:rsidRPr="00C109AE">
        <w:rPr>
          <w:b/>
        </w:rPr>
        <w:t>Obst und Gemüse zur richtigen Zeit einkaufen</w:t>
      </w:r>
    </w:p>
    <w:p w14:paraId="705C9933" w14:textId="5AD64C6A" w:rsidR="00C109AE" w:rsidRPr="00C109AE" w:rsidRDefault="00C109AE" w:rsidP="00C109AE">
      <w:r w:rsidRPr="00C109AE">
        <w:t>Welche Obst- und Gemüsesorten wachsen wann und wo? Die kostenlose App „Saisonkalender“ zeigt die Erntezeiten für Obst und Gemüse. Diese Informationen helfen dabei, durch den Einkauf regionaler Sorten CO</w:t>
      </w:r>
      <w:r w:rsidRPr="00C109AE">
        <w:rPr>
          <w:vertAlign w:val="subscript"/>
        </w:rPr>
        <w:t>2</w:t>
      </w:r>
      <w:r w:rsidRPr="00C109AE">
        <w:t xml:space="preserve"> zu </w:t>
      </w:r>
      <w:r w:rsidR="00751E8D">
        <w:t>mindern</w:t>
      </w:r>
      <w:r w:rsidRPr="00C109AE">
        <w:t>.</w:t>
      </w:r>
    </w:p>
    <w:p w14:paraId="2B6E317D" w14:textId="085C01CB" w:rsidR="00C109AE" w:rsidRPr="004F08BD" w:rsidRDefault="00C109AE" w:rsidP="00C109AE">
      <w:pPr>
        <w:jc w:val="right"/>
        <w:rPr>
          <w:b/>
          <w:lang w:val="en-US"/>
        </w:rPr>
      </w:pPr>
      <w:r w:rsidRPr="004F08BD">
        <w:rPr>
          <w:lang w:val="en-US"/>
        </w:rPr>
        <w:t xml:space="preserve">Link: </w:t>
      </w:r>
      <w:hyperlink r:id="rId20" w:history="1">
        <w:r w:rsidRPr="004F08BD">
          <w:rPr>
            <w:rStyle w:val="Hyperlink"/>
            <w:lang w:val="en-US"/>
          </w:rPr>
          <w:t>https://www.aid.de/inhalt/app-saisonkalender-3131.html</w:t>
        </w:r>
      </w:hyperlink>
      <w:r w:rsidRPr="004F08BD">
        <w:rPr>
          <w:lang w:val="en-US"/>
        </w:rPr>
        <w:t xml:space="preserve"> </w:t>
      </w:r>
      <w:r w:rsidRPr="00F44ABF">
        <w:rPr>
          <w:noProof/>
        </w:rPr>
        <w:drawing>
          <wp:inline distT="0" distB="0" distL="0" distR="0" wp14:anchorId="6BC53102" wp14:editId="06F609C0">
            <wp:extent cx="247650" cy="257175"/>
            <wp:effectExtent l="0" t="0" r="0" b="9525"/>
            <wp:docPr id="32" name="Grafik 14"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F44ABF">
        <w:rPr>
          <w:noProof/>
        </w:rPr>
        <w:drawing>
          <wp:inline distT="0" distB="0" distL="0" distR="0" wp14:anchorId="4CBD7BEC" wp14:editId="1C47E8E6">
            <wp:extent cx="247650" cy="257175"/>
            <wp:effectExtent l="0" t="0" r="0" b="9525"/>
            <wp:docPr id="33" name="Grafik 13"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2F961F93" w14:textId="45B51298" w:rsidR="00F25CE1" w:rsidRDefault="00F25CE1" w:rsidP="00C109AE">
      <w:pPr>
        <w:rPr>
          <w:b/>
          <w:lang w:val="en-US"/>
        </w:rPr>
      </w:pPr>
    </w:p>
    <w:p w14:paraId="4E973626" w14:textId="1A051CFC" w:rsidR="00534DB8" w:rsidRDefault="00534DB8" w:rsidP="00C109AE">
      <w:pPr>
        <w:rPr>
          <w:b/>
          <w:lang w:val="en-US"/>
        </w:rPr>
      </w:pPr>
    </w:p>
    <w:p w14:paraId="5135A678" w14:textId="47B51F45" w:rsidR="00534DB8" w:rsidRPr="00394CD1" w:rsidRDefault="00534DB8" w:rsidP="00C109AE">
      <w:pPr>
        <w:rPr>
          <w:b/>
        </w:rPr>
      </w:pPr>
      <w:r w:rsidRPr="00394CD1">
        <w:rPr>
          <w:b/>
        </w:rPr>
        <w:t>Regionale Lebensmittel finden</w:t>
      </w:r>
    </w:p>
    <w:p w14:paraId="09AC1EC4" w14:textId="7A554CD4" w:rsidR="00534DB8" w:rsidRPr="00394CD1" w:rsidRDefault="001E24A6" w:rsidP="00C109AE">
      <w:r w:rsidRPr="00394CD1">
        <w:t xml:space="preserve">Die </w:t>
      </w:r>
      <w:proofErr w:type="spellStart"/>
      <w:r w:rsidRPr="00394CD1">
        <w:t>RegioApp</w:t>
      </w:r>
      <w:proofErr w:type="spellEnd"/>
      <w:r w:rsidRPr="00394CD1">
        <w:t xml:space="preserve"> </w:t>
      </w:r>
      <w:r w:rsidR="001F4FDA">
        <w:t>zeigt an, welche Anbieter im Umkreis regionale Lebensmittel und regionales Essen anbieten. Aufgeführt werden zum Beispiel Hofläden, Einzelhändler mit regionalen Produkten und Wochenmärkte, aber auch Restaurants.</w:t>
      </w:r>
      <w:r w:rsidR="00662447">
        <w:t xml:space="preserve"> Herausgegeben vom </w:t>
      </w:r>
      <w:r w:rsidR="00662447" w:rsidRPr="00662447">
        <w:t>Bundesverband der Regionalbewegung e.V.</w:t>
      </w:r>
    </w:p>
    <w:p w14:paraId="5601F2BE" w14:textId="6B55D470" w:rsidR="00D0143D" w:rsidRPr="002F12AD" w:rsidRDefault="00D0143D" w:rsidP="00394CD1">
      <w:pPr>
        <w:jc w:val="right"/>
        <w:rPr>
          <w:b/>
        </w:rPr>
      </w:pPr>
      <w:r w:rsidRPr="002F12AD">
        <w:t xml:space="preserve">Link: </w:t>
      </w:r>
      <w:hyperlink r:id="rId21" w:history="1">
        <w:r w:rsidRPr="002F12AD">
          <w:rPr>
            <w:rStyle w:val="Hyperlink"/>
          </w:rPr>
          <w:t>https://www.regioapp.org/die-regio-app</w:t>
        </w:r>
      </w:hyperlink>
      <w:r w:rsidRPr="002F12AD">
        <w:t xml:space="preserve"> </w:t>
      </w:r>
      <w:r w:rsidRPr="00F44ABF">
        <w:rPr>
          <w:noProof/>
        </w:rPr>
        <w:drawing>
          <wp:inline distT="0" distB="0" distL="0" distR="0" wp14:anchorId="5A9BF96C" wp14:editId="2CBC9C6C">
            <wp:extent cx="247650" cy="257175"/>
            <wp:effectExtent l="0" t="0" r="0" b="9525"/>
            <wp:docPr id="4" name="Grafik 14"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F44ABF">
        <w:rPr>
          <w:noProof/>
        </w:rPr>
        <w:drawing>
          <wp:inline distT="0" distB="0" distL="0" distR="0" wp14:anchorId="4788A27E" wp14:editId="5FCEA87E">
            <wp:extent cx="247650" cy="257175"/>
            <wp:effectExtent l="0" t="0" r="0" b="9525"/>
            <wp:docPr id="11" name="Grafik 13"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23BB375C" w14:textId="77777777" w:rsidR="00D0143D" w:rsidRPr="002F12AD" w:rsidRDefault="00D0143D" w:rsidP="00C109AE">
      <w:pPr>
        <w:rPr>
          <w:b/>
        </w:rPr>
      </w:pPr>
    </w:p>
    <w:p w14:paraId="27454F99" w14:textId="77777777" w:rsidR="00C109AE" w:rsidRPr="00C109AE" w:rsidRDefault="00C109AE" w:rsidP="00C109AE">
      <w:pPr>
        <w:rPr>
          <w:b/>
        </w:rPr>
      </w:pPr>
      <w:r w:rsidRPr="00C109AE">
        <w:rPr>
          <w:b/>
        </w:rPr>
        <w:t>Energiesparlabel entziffern</w:t>
      </w:r>
    </w:p>
    <w:p w14:paraId="359B72FB" w14:textId="783438F2" w:rsidR="00C109AE" w:rsidRPr="00C109AE" w:rsidRDefault="00C109AE" w:rsidP="00C109AE">
      <w:r w:rsidRPr="00C109AE">
        <w:t>Die App „</w:t>
      </w:r>
      <w:proofErr w:type="spellStart"/>
      <w:r w:rsidRPr="00C109AE">
        <w:t>ecoGator</w:t>
      </w:r>
      <w:proofErr w:type="spellEnd"/>
      <w:r w:rsidRPr="00C109AE">
        <w:t>“ hilft dabei, den Stromverbrauch von Geräten zu vergleichen und zu bewerten. Die App funktioniert wie ein Scanner und entziffert die Energiesparlabel, die auf Elektrogeräten wie Fernsehe</w:t>
      </w:r>
      <w:r w:rsidR="0021443B">
        <w:t>r</w:t>
      </w:r>
      <w:r w:rsidRPr="00C109AE">
        <w:t>n ode</w:t>
      </w:r>
      <w:r w:rsidR="007E357A">
        <w:t xml:space="preserve">r auch Lampen angebracht sind. </w:t>
      </w:r>
    </w:p>
    <w:p w14:paraId="2796D2CA" w14:textId="31C7BF48" w:rsidR="00C109AE" w:rsidRPr="004F08BD" w:rsidRDefault="00C109AE" w:rsidP="0026288C">
      <w:pPr>
        <w:jc w:val="right"/>
        <w:rPr>
          <w:lang w:val="en-US"/>
        </w:rPr>
      </w:pPr>
      <w:r w:rsidRPr="004F08BD">
        <w:rPr>
          <w:lang w:val="en-US"/>
        </w:rPr>
        <w:t xml:space="preserve">Link: </w:t>
      </w:r>
      <w:hyperlink r:id="rId22" w:anchor="c66171" w:history="1">
        <w:r w:rsidR="002B62E2" w:rsidRPr="004704CB">
          <w:rPr>
            <w:rStyle w:val="Hyperlink"/>
            <w:lang w:val="en-US"/>
          </w:rPr>
          <w:t>https://www.co2online.de/service/energiesparapp/#c66171</w:t>
        </w:r>
      </w:hyperlink>
      <w:r w:rsidR="002B62E2">
        <w:rPr>
          <w:lang w:val="en-US"/>
        </w:rPr>
        <w:t xml:space="preserve"> </w:t>
      </w:r>
      <w:r w:rsidR="007D109D" w:rsidRPr="00F44ABF">
        <w:rPr>
          <w:noProof/>
        </w:rPr>
        <w:drawing>
          <wp:inline distT="0" distB="0" distL="0" distR="0" wp14:anchorId="39F6F277" wp14:editId="51C09001">
            <wp:extent cx="247650" cy="257175"/>
            <wp:effectExtent l="0" t="0" r="0" b="9525"/>
            <wp:docPr id="34" name="Grafik 14"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7D109D" w:rsidRPr="00F44ABF">
        <w:rPr>
          <w:noProof/>
        </w:rPr>
        <w:drawing>
          <wp:inline distT="0" distB="0" distL="0" distR="0" wp14:anchorId="636148DC" wp14:editId="2634F93D">
            <wp:extent cx="247650" cy="257175"/>
            <wp:effectExtent l="0" t="0" r="0" b="9525"/>
            <wp:docPr id="35" name="Grafik 13"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449CFF40" w14:textId="77777777" w:rsidR="00E01E04" w:rsidRPr="00EA54FC" w:rsidRDefault="00E01E04" w:rsidP="00C109AE">
      <w:pPr>
        <w:rPr>
          <w:b/>
          <w:lang w:val="en-US"/>
        </w:rPr>
      </w:pPr>
    </w:p>
    <w:p w14:paraId="0DCFD3A9" w14:textId="77777777" w:rsidR="000E24B8" w:rsidRPr="003F37F9" w:rsidRDefault="000E24B8">
      <w:pPr>
        <w:rPr>
          <w:b/>
          <w:lang w:val="en-US"/>
        </w:rPr>
      </w:pPr>
      <w:r w:rsidRPr="003F37F9">
        <w:rPr>
          <w:b/>
          <w:lang w:val="en-US"/>
        </w:rPr>
        <w:br w:type="page"/>
      </w:r>
    </w:p>
    <w:p w14:paraId="78A4115B" w14:textId="52A13735" w:rsidR="00C109AE" w:rsidRPr="00C109AE" w:rsidRDefault="00C109AE" w:rsidP="00C109AE">
      <w:pPr>
        <w:rPr>
          <w:b/>
        </w:rPr>
      </w:pPr>
      <w:r w:rsidRPr="00C109AE">
        <w:rPr>
          <w:b/>
        </w:rPr>
        <w:lastRenderedPageBreak/>
        <w:t>Produktsiegel verstehen</w:t>
      </w:r>
    </w:p>
    <w:p w14:paraId="493ACA31" w14:textId="13720438" w:rsidR="00C109AE" w:rsidRPr="00C109AE" w:rsidRDefault="00C109AE" w:rsidP="00C109AE">
      <w:r w:rsidRPr="00C109AE">
        <w:t>Siegel gibt es viele, aber welche sind wirklich sinnvoll? Die kostenlose App „Siegel Check“ des NABU bietet Hilfe. Dafür wird das Siegel oder Logo mit dem Smartphone fotografiert. Die App liefert dann Informationen, wie ökologisch das Produkt ist.</w:t>
      </w:r>
      <w:r w:rsidR="00F61268">
        <w:t xml:space="preserve"> Ähnlich funktioniert die </w:t>
      </w:r>
      <w:r w:rsidR="006E712A">
        <w:t>Label-</w:t>
      </w:r>
      <w:r w:rsidR="00F61268">
        <w:t>App von Label Online.</w:t>
      </w:r>
    </w:p>
    <w:p w14:paraId="6F6B96A2" w14:textId="53917542" w:rsidR="00C109AE" w:rsidRPr="00C109AE" w:rsidRDefault="00B72580" w:rsidP="00B72580">
      <w:pPr>
        <w:jc w:val="right"/>
      </w:pPr>
      <w:r w:rsidRPr="00F44ABF">
        <w:rPr>
          <w:noProof/>
        </w:rPr>
        <w:drawing>
          <wp:inline distT="0" distB="0" distL="0" distR="0" wp14:anchorId="7FE5A87E" wp14:editId="287DDA3E">
            <wp:extent cx="247650" cy="257175"/>
            <wp:effectExtent l="0" t="0" r="0" b="9525"/>
            <wp:docPr id="36" name="Grafik 14"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F44ABF">
        <w:rPr>
          <w:noProof/>
        </w:rPr>
        <w:drawing>
          <wp:inline distT="0" distB="0" distL="0" distR="0" wp14:anchorId="0E4C3C59" wp14:editId="1DB3CDDE">
            <wp:extent cx="247650" cy="257175"/>
            <wp:effectExtent l="0" t="0" r="0" b="9525"/>
            <wp:docPr id="37" name="Grafik 13"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15ED8595" w14:textId="743DFAB5" w:rsidR="00B72580" w:rsidRDefault="00C109AE" w:rsidP="006F47DE">
      <w:pPr>
        <w:jc w:val="right"/>
      </w:pPr>
      <w:r w:rsidRPr="00F61268">
        <w:t>Link</w:t>
      </w:r>
      <w:r w:rsidR="003A13D5" w:rsidRPr="00F61268">
        <w:t xml:space="preserve"> zur </w:t>
      </w:r>
      <w:r w:rsidR="003A13D5">
        <w:t>NABU-App</w:t>
      </w:r>
      <w:r w:rsidRPr="00F61268">
        <w:t xml:space="preserve">: </w:t>
      </w:r>
      <w:hyperlink r:id="rId23" w:history="1">
        <w:r w:rsidR="00467935" w:rsidRPr="00F61268">
          <w:rPr>
            <w:rStyle w:val="Hyperlink"/>
          </w:rPr>
          <w:t>https://www.nabu.de/umwelt-und-ressourcen/oekologisch-leben/essen-und-trinken/bio-fair-regional/labels/16627.html</w:t>
        </w:r>
      </w:hyperlink>
      <w:r w:rsidR="007D109D" w:rsidRPr="00F61268">
        <w:t xml:space="preserve">  </w:t>
      </w:r>
    </w:p>
    <w:p w14:paraId="2F08A548" w14:textId="41702B80" w:rsidR="003A13D5" w:rsidRDefault="00B64F4E" w:rsidP="00534DB8">
      <w:pPr>
        <w:jc w:val="right"/>
      </w:pPr>
      <w:r>
        <w:t xml:space="preserve">Link zur App von Label Online: </w:t>
      </w:r>
      <w:hyperlink r:id="rId24" w:history="1">
        <w:r w:rsidR="002B62E2" w:rsidRPr="004704CB">
          <w:rPr>
            <w:rStyle w:val="Hyperlink"/>
          </w:rPr>
          <w:t>https://label-online.de/label-app/</w:t>
        </w:r>
      </w:hyperlink>
      <w:r w:rsidR="006F47DE" w:rsidRPr="00F44ABF">
        <w:rPr>
          <w:noProof/>
        </w:rPr>
        <w:drawing>
          <wp:inline distT="0" distB="0" distL="0" distR="0" wp14:anchorId="39418FE9" wp14:editId="233AB790">
            <wp:extent cx="247650" cy="257175"/>
            <wp:effectExtent l="0" t="0" r="0" b="9525"/>
            <wp:docPr id="14" name="Grafik 14"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6F47DE" w:rsidRPr="00F44ABF">
        <w:rPr>
          <w:noProof/>
        </w:rPr>
        <w:drawing>
          <wp:inline distT="0" distB="0" distL="0" distR="0" wp14:anchorId="0741AF49" wp14:editId="7DEE3891">
            <wp:extent cx="247650" cy="257175"/>
            <wp:effectExtent l="0" t="0" r="0" b="9525"/>
            <wp:docPr id="19" name="Grafik 13"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611E375A" w14:textId="77777777" w:rsidR="00B64F4E" w:rsidRPr="00F61268" w:rsidRDefault="00B64F4E" w:rsidP="00C109AE"/>
    <w:p w14:paraId="58277958" w14:textId="77777777" w:rsidR="00EE57DC" w:rsidRDefault="00EE57DC" w:rsidP="00C109AE">
      <w:pPr>
        <w:rPr>
          <w:b/>
        </w:rPr>
      </w:pPr>
    </w:p>
    <w:p w14:paraId="72BD85A7" w14:textId="5D59ECA0" w:rsidR="00C109AE" w:rsidRPr="00C109AE" w:rsidRDefault="00C109AE" w:rsidP="00C109AE">
      <w:pPr>
        <w:rPr>
          <w:b/>
        </w:rPr>
      </w:pPr>
      <w:r w:rsidRPr="00C109AE">
        <w:rPr>
          <w:b/>
        </w:rPr>
        <w:t>Lebensmittelverschwendung</w:t>
      </w:r>
      <w:r w:rsidR="00BF26E2">
        <w:rPr>
          <w:b/>
        </w:rPr>
        <w:t xml:space="preserve"> vermeiden</w:t>
      </w:r>
      <w:r w:rsidR="00EE57DC">
        <w:rPr>
          <w:b/>
        </w:rPr>
        <w:t xml:space="preserve"> </w:t>
      </w:r>
    </w:p>
    <w:p w14:paraId="586B2892" w14:textId="7B1D607D" w:rsidR="00C109AE" w:rsidRPr="00C109AE" w:rsidRDefault="00C109AE" w:rsidP="00C109AE">
      <w:r w:rsidRPr="00C109AE">
        <w:t>Die App „Zu gut für die Tonne“ bietet Infos und Rezepte, damit weniger Lebensmittel verschwendet werden. In der kreativen Resteküche gibt es unter anderem Rezepte von Tim Mälzer und Dani</w:t>
      </w:r>
      <w:r w:rsidR="00741110">
        <w:t xml:space="preserve">el Brühl. </w:t>
      </w:r>
    </w:p>
    <w:p w14:paraId="6E17E6A9" w14:textId="7D6715F5" w:rsidR="00E254A2" w:rsidRDefault="00C109AE" w:rsidP="00E254A2">
      <w:pPr>
        <w:jc w:val="right"/>
        <w:rPr>
          <w:lang w:val="en-US"/>
        </w:rPr>
      </w:pPr>
      <w:r w:rsidRPr="004F08BD">
        <w:rPr>
          <w:lang w:val="en-US"/>
        </w:rPr>
        <w:t xml:space="preserve">Link: </w:t>
      </w:r>
      <w:hyperlink r:id="rId25" w:history="1">
        <w:r w:rsidRPr="004F08BD">
          <w:rPr>
            <w:rStyle w:val="Hyperlink"/>
            <w:lang w:val="en-US"/>
          </w:rPr>
          <w:t>https://www.zugutfuerdietonne.de/praktische-helfer/app/</w:t>
        </w:r>
      </w:hyperlink>
      <w:r w:rsidR="00E94BEC" w:rsidRPr="004F08BD">
        <w:rPr>
          <w:lang w:val="en-US"/>
        </w:rPr>
        <w:t xml:space="preserve"> </w:t>
      </w:r>
      <w:r w:rsidR="00E94BEC" w:rsidRPr="00F44ABF">
        <w:rPr>
          <w:noProof/>
        </w:rPr>
        <w:drawing>
          <wp:inline distT="0" distB="0" distL="0" distR="0" wp14:anchorId="561A564D" wp14:editId="4B6DA841">
            <wp:extent cx="247650" cy="257175"/>
            <wp:effectExtent l="0" t="0" r="0" b="9525"/>
            <wp:docPr id="38" name="Grafik 14"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E94BEC" w:rsidRPr="00F44ABF">
        <w:rPr>
          <w:noProof/>
        </w:rPr>
        <w:drawing>
          <wp:inline distT="0" distB="0" distL="0" distR="0" wp14:anchorId="48DCAF1D" wp14:editId="5536BBC8">
            <wp:extent cx="247650" cy="257175"/>
            <wp:effectExtent l="0" t="0" r="0" b="9525"/>
            <wp:docPr id="39" name="Grafik 13"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2D895AFA" w14:textId="77777777" w:rsidR="00EE57DC" w:rsidRPr="009625F9" w:rsidRDefault="00EE57DC" w:rsidP="00E254A2">
      <w:pPr>
        <w:jc w:val="right"/>
        <w:rPr>
          <w:lang w:val="en-US"/>
        </w:rPr>
      </w:pPr>
    </w:p>
    <w:p w14:paraId="0925BE2B" w14:textId="77777777" w:rsidR="00EE57DC" w:rsidRDefault="00EE57DC" w:rsidP="00EE57DC">
      <w:pPr>
        <w:rPr>
          <w:b/>
        </w:rPr>
      </w:pPr>
    </w:p>
    <w:p w14:paraId="73B88474" w14:textId="08BE573F" w:rsidR="00EE57DC" w:rsidRPr="00C109AE" w:rsidRDefault="00EE57DC" w:rsidP="00EE57DC">
      <w:pPr>
        <w:rPr>
          <w:b/>
        </w:rPr>
      </w:pPr>
      <w:r>
        <w:rPr>
          <w:b/>
        </w:rPr>
        <w:t>Informationen zu Schadstoffen in Produkten</w:t>
      </w:r>
    </w:p>
    <w:p w14:paraId="27208F4D" w14:textId="45B7C958" w:rsidR="00EE57DC" w:rsidRDefault="00B147E9" w:rsidP="00EE57DC">
      <w:r>
        <w:t xml:space="preserve">Verbraucher/-innen können </w:t>
      </w:r>
      <w:r w:rsidR="00EE57DC">
        <w:t>vom Hersteller eines Produkts Auskunft über die darin enthaltenen chemischen Stoffe verlangen. Da</w:t>
      </w:r>
      <w:r>
        <w:t xml:space="preserve">bei hilft </w:t>
      </w:r>
      <w:r w:rsidR="00EE57DC">
        <w:t>die App „</w:t>
      </w:r>
      <w:hyperlink r:id="rId26" w:tgtFrame="_blank" w:history="1">
        <w:r w:rsidR="00EE57DC" w:rsidRPr="006F47DE">
          <w:t>Scan4Chem</w:t>
        </w:r>
      </w:hyperlink>
      <w:r w:rsidR="00EE57DC">
        <w:t xml:space="preserve">“ des Umweltbundesamts: </w:t>
      </w:r>
      <w:r>
        <w:t>Nachdem der Barcode gescannt wurde</w:t>
      </w:r>
      <w:r w:rsidR="00EE57DC">
        <w:t>, erstellt die App automatisch eine Anfrage an den Hersteller.</w:t>
      </w:r>
    </w:p>
    <w:p w14:paraId="36B41F98" w14:textId="0446E6B4" w:rsidR="006F47DE" w:rsidRDefault="006F47DE" w:rsidP="006F47DE">
      <w:pPr>
        <w:jc w:val="right"/>
      </w:pPr>
      <w:r w:rsidRPr="006F47DE">
        <w:rPr>
          <w:rFonts w:ascii="Calibri" w:eastAsia="Times New Roman" w:hAnsi="Calibri"/>
          <w:noProof/>
          <w:szCs w:val="22"/>
        </w:rPr>
        <w:drawing>
          <wp:inline distT="0" distB="0" distL="0" distR="0" wp14:anchorId="33C065F6" wp14:editId="771464FB">
            <wp:extent cx="247650" cy="257175"/>
            <wp:effectExtent l="0" t="0" r="0" b="9525"/>
            <wp:docPr id="5" name="Grafik 14"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F44ABF">
        <w:rPr>
          <w:noProof/>
        </w:rPr>
        <w:drawing>
          <wp:inline distT="0" distB="0" distL="0" distR="0" wp14:anchorId="2F0D2A9C" wp14:editId="27286463">
            <wp:extent cx="247650" cy="257175"/>
            <wp:effectExtent l="0" t="0" r="0" b="9525"/>
            <wp:docPr id="6" name="Grafik 13"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7546E5AB" w14:textId="77777777" w:rsidR="00B147E9" w:rsidRDefault="00B147E9" w:rsidP="00B147E9">
      <w:pPr>
        <w:jc w:val="right"/>
        <w:rPr>
          <w:lang w:val="en-US"/>
        </w:rPr>
      </w:pPr>
      <w:r w:rsidRPr="004F08BD">
        <w:rPr>
          <w:lang w:val="en-US"/>
        </w:rPr>
        <w:t xml:space="preserve">Link: </w:t>
      </w:r>
      <w:hyperlink r:id="rId27" w:history="1">
        <w:r w:rsidRPr="00945A9B">
          <w:rPr>
            <w:rStyle w:val="Hyperlink"/>
          </w:rPr>
          <w:t>https://www.umweltbundesamt.de/themen/scan4chem-app-gibt-informationen-zu-schadstoffen-in</w:t>
        </w:r>
      </w:hyperlink>
      <w:r>
        <w:t xml:space="preserve"> </w:t>
      </w:r>
      <w:r w:rsidRPr="004F08BD">
        <w:rPr>
          <w:lang w:val="en-US"/>
        </w:rPr>
        <w:t xml:space="preserve"> </w:t>
      </w:r>
    </w:p>
    <w:p w14:paraId="64A922B2" w14:textId="1D5295BB" w:rsidR="00095EC4" w:rsidRDefault="00095EC4" w:rsidP="00EE57DC">
      <w:pPr>
        <w:jc w:val="right"/>
        <w:rPr>
          <w:lang w:val="en-US"/>
        </w:rPr>
      </w:pPr>
      <w:r w:rsidRPr="00095EC4">
        <w:rPr>
          <w:noProof/>
        </w:rPr>
        <w:t xml:space="preserve"> </w:t>
      </w:r>
    </w:p>
    <w:p w14:paraId="04CEDBE3" w14:textId="77777777" w:rsidR="00EE57DC" w:rsidRDefault="00EE57DC" w:rsidP="006F47DE"/>
    <w:p w14:paraId="207F3E60" w14:textId="2A10A98F" w:rsidR="00E97EA4" w:rsidRDefault="00E254A2" w:rsidP="00E254A2">
      <w:pPr>
        <w:pStyle w:val="berschrift2"/>
      </w:pPr>
      <w:r w:rsidRPr="006F47DE">
        <w:br w:type="column"/>
      </w:r>
      <w:bookmarkStart w:id="47" w:name="_Toc350775390"/>
      <w:bookmarkStart w:id="48" w:name="_Toc1489527"/>
      <w:r w:rsidR="00E97EA4" w:rsidRPr="0021443B">
        <w:lastRenderedPageBreak/>
        <w:t xml:space="preserve">Umwelt </w:t>
      </w:r>
      <w:r w:rsidR="00302115" w:rsidRPr="0021443B">
        <w:t xml:space="preserve">bestimmen und </w:t>
      </w:r>
      <w:r w:rsidR="00E97EA4" w:rsidRPr="0021443B">
        <w:t>entdecken</w:t>
      </w:r>
      <w:bookmarkEnd w:id="47"/>
      <w:bookmarkEnd w:id="48"/>
    </w:p>
    <w:p w14:paraId="55DCD462" w14:textId="77777777" w:rsidR="00E254A2" w:rsidRPr="00EA54FC" w:rsidRDefault="00E254A2" w:rsidP="00E254A2"/>
    <w:p w14:paraId="64CC5B49" w14:textId="77777777" w:rsidR="00020586" w:rsidRPr="00020586" w:rsidRDefault="00020586" w:rsidP="00020586">
      <w:pPr>
        <w:rPr>
          <w:b/>
        </w:rPr>
      </w:pPr>
      <w:r w:rsidRPr="00020586">
        <w:rPr>
          <w:b/>
        </w:rPr>
        <w:t>Entdecke den Wald</w:t>
      </w:r>
    </w:p>
    <w:p w14:paraId="321F00A2" w14:textId="6CBE964F" w:rsidR="00E97EA4" w:rsidRDefault="00020586" w:rsidP="00E97EA4">
      <w:r w:rsidRPr="00020586">
        <w:t>Die Waldfibel des Bundesministeriums für Ernährung und Landwirtschaft ist als gedruckte Broschüre sowie als kostenlose App verfügbar. Sie enthält umfangreiches Waldwissen und hilft zum Beispiel dabei, Bäume zu bestimmen oder ihre Höhe zu messen.</w:t>
      </w:r>
    </w:p>
    <w:p w14:paraId="6A6811C7" w14:textId="669935F4" w:rsidR="00E97EA4" w:rsidRPr="004F08BD" w:rsidRDefault="00020586" w:rsidP="00E97EA4">
      <w:pPr>
        <w:jc w:val="right"/>
        <w:rPr>
          <w:lang w:val="en-US"/>
        </w:rPr>
      </w:pPr>
      <w:r w:rsidRPr="004F08BD">
        <w:rPr>
          <w:lang w:val="en-US"/>
        </w:rPr>
        <w:t xml:space="preserve">Link: </w:t>
      </w:r>
      <w:hyperlink r:id="rId28" w:history="1">
        <w:r w:rsidR="00E97EA4" w:rsidRPr="004F08BD">
          <w:rPr>
            <w:rStyle w:val="Hyperlink"/>
            <w:lang w:val="en-US"/>
          </w:rPr>
          <w:t>http://www.bmelv.de/waldfibel</w:t>
        </w:r>
      </w:hyperlink>
      <w:r w:rsidR="00E97EA4" w:rsidRPr="004F08BD">
        <w:rPr>
          <w:lang w:val="en-US"/>
        </w:rPr>
        <w:t xml:space="preserve">  </w:t>
      </w:r>
      <w:r w:rsidR="00E97EA4" w:rsidRPr="00F44ABF">
        <w:rPr>
          <w:noProof/>
        </w:rPr>
        <w:drawing>
          <wp:inline distT="0" distB="0" distL="0" distR="0" wp14:anchorId="2A329367" wp14:editId="0A400112">
            <wp:extent cx="247650" cy="257175"/>
            <wp:effectExtent l="0" t="0" r="0" b="9525"/>
            <wp:docPr id="9" name="Grafik 9"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E97EA4" w:rsidRPr="004F08BD">
        <w:rPr>
          <w:lang w:val="en-US"/>
        </w:rPr>
        <w:t xml:space="preserve"> </w:t>
      </w:r>
      <w:r w:rsidR="00E97EA4" w:rsidRPr="00F44ABF">
        <w:rPr>
          <w:noProof/>
        </w:rPr>
        <w:drawing>
          <wp:inline distT="0" distB="0" distL="0" distR="0" wp14:anchorId="714DA3D1" wp14:editId="5DC67C48">
            <wp:extent cx="247650" cy="257175"/>
            <wp:effectExtent l="0" t="0" r="0" b="9525"/>
            <wp:docPr id="8" name="Grafik 8"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39D89036" w14:textId="77777777" w:rsidR="00B72580" w:rsidRPr="004F08BD" w:rsidRDefault="00B72580" w:rsidP="00445196">
      <w:pPr>
        <w:rPr>
          <w:lang w:val="en-US"/>
        </w:rPr>
      </w:pPr>
    </w:p>
    <w:p w14:paraId="761D88D3" w14:textId="77777777" w:rsidR="00020586" w:rsidRPr="00020586" w:rsidRDefault="00020586" w:rsidP="00020586">
      <w:pPr>
        <w:rPr>
          <w:b/>
        </w:rPr>
      </w:pPr>
      <w:r w:rsidRPr="00020586">
        <w:rPr>
          <w:b/>
        </w:rPr>
        <w:t>Vögel bestimmen</w:t>
      </w:r>
    </w:p>
    <w:p w14:paraId="6616F46C" w14:textId="7C2127E7" w:rsidR="00020586" w:rsidRDefault="00020586" w:rsidP="00020586">
      <w:r w:rsidRPr="00020586">
        <w:t xml:space="preserve">Die Gratis-App „Vogelführer“ vom </w:t>
      </w:r>
      <w:r w:rsidR="005F6120">
        <w:t>NABU</w:t>
      </w:r>
      <w:r w:rsidRPr="00020586">
        <w:t xml:space="preserve"> hilft dabei, Vögel zu bestimmen. Dazu müssen Merkmale des beobachteten Vogels angegeben werden, wie zum Beispiel Lebensraum, Größe oder Gefieder. Die App liefert dann Bilder passender Vogelarten.</w:t>
      </w:r>
    </w:p>
    <w:p w14:paraId="6FE70048" w14:textId="26230A06" w:rsidR="00020586" w:rsidRPr="00020586" w:rsidRDefault="00B72580" w:rsidP="00B72580">
      <w:pPr>
        <w:jc w:val="right"/>
      </w:pPr>
      <w:r w:rsidRPr="00F44ABF">
        <w:rPr>
          <w:noProof/>
        </w:rPr>
        <w:drawing>
          <wp:inline distT="0" distB="0" distL="0" distR="0" wp14:anchorId="1DDF4F86" wp14:editId="1AFA942F">
            <wp:extent cx="247650" cy="257175"/>
            <wp:effectExtent l="0" t="0" r="0" b="9525"/>
            <wp:docPr id="44"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F44ABF">
        <w:rPr>
          <w:noProof/>
        </w:rPr>
        <w:drawing>
          <wp:inline distT="0" distB="0" distL="0" distR="0" wp14:anchorId="29444720" wp14:editId="3B6950EB">
            <wp:extent cx="247650" cy="257175"/>
            <wp:effectExtent l="0" t="0" r="0" b="9525"/>
            <wp:docPr id="45"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4416CBC6" w14:textId="032E669B" w:rsidR="00E97EA4" w:rsidRPr="00EA54FC" w:rsidRDefault="00020586" w:rsidP="00020586">
      <w:pPr>
        <w:jc w:val="right"/>
        <w:rPr>
          <w:lang w:val="en-US"/>
        </w:rPr>
      </w:pPr>
      <w:r w:rsidRPr="00EA54FC">
        <w:rPr>
          <w:lang w:val="en-US"/>
        </w:rPr>
        <w:t xml:space="preserve">Link: </w:t>
      </w:r>
      <w:hyperlink r:id="rId29" w:history="1">
        <w:r w:rsidRPr="00EA54FC">
          <w:rPr>
            <w:rStyle w:val="Hyperlink"/>
            <w:lang w:val="en-US"/>
          </w:rPr>
          <w:t>https://www.nabu.de/natur-und-landschaft/natur-erleben/spiele-apps-klingeltoene/vogelfuehrer/11280.html</w:t>
        </w:r>
      </w:hyperlink>
      <w:r w:rsidR="008E5BF7" w:rsidRPr="00EA54FC">
        <w:rPr>
          <w:lang w:val="en-US"/>
        </w:rPr>
        <w:t xml:space="preserve">  </w:t>
      </w:r>
    </w:p>
    <w:p w14:paraId="52522D59" w14:textId="77777777" w:rsidR="00B72580" w:rsidRPr="00EA54FC" w:rsidRDefault="00B72580" w:rsidP="00E97EA4">
      <w:pPr>
        <w:rPr>
          <w:b/>
          <w:lang w:val="en-US"/>
        </w:rPr>
      </w:pPr>
    </w:p>
    <w:p w14:paraId="086A01DC" w14:textId="77777777" w:rsidR="002F58A3" w:rsidRPr="002F58A3" w:rsidRDefault="002F58A3" w:rsidP="002F58A3">
      <w:pPr>
        <w:rPr>
          <w:b/>
        </w:rPr>
      </w:pPr>
      <w:r w:rsidRPr="002F58A3">
        <w:rPr>
          <w:b/>
        </w:rPr>
        <w:t>Die Natur in der Stadt entdecken</w:t>
      </w:r>
    </w:p>
    <w:p w14:paraId="24687255" w14:textId="17F81FAE" w:rsidR="002F58A3" w:rsidRDefault="002F58A3" w:rsidP="002F58A3">
      <w:r w:rsidRPr="002F58A3">
        <w:t>Das Naturkundemuseum Berlin bietet die App „Na</w:t>
      </w:r>
      <w:r w:rsidR="00C14AAE">
        <w:t xml:space="preserve">turblick </w:t>
      </w:r>
      <w:r w:rsidR="00C14AAE">
        <w:softHyphen/>
        <w:t>–</w:t>
      </w:r>
      <w:r w:rsidRPr="002F58A3">
        <w:t xml:space="preserve"> Stadtnatur entdecken“ an. Damit können Pflanzen best</w:t>
      </w:r>
      <w:r w:rsidR="00C14AAE">
        <w:t>immt werden. Ebenso können mith</w:t>
      </w:r>
      <w:r w:rsidRPr="002F58A3">
        <w:t>ilfe von Audioaufnahmen per Mikrofon des Smartphones Vögel bestimmt werden.</w:t>
      </w:r>
    </w:p>
    <w:p w14:paraId="6BDE707E" w14:textId="1D97FDEC" w:rsidR="00E97EA4" w:rsidRPr="00EA54FC" w:rsidRDefault="002F58A3" w:rsidP="002F58A3">
      <w:pPr>
        <w:jc w:val="right"/>
        <w:rPr>
          <w:lang w:val="en-US"/>
        </w:rPr>
      </w:pPr>
      <w:r w:rsidRPr="00EA54FC">
        <w:rPr>
          <w:lang w:val="en-US"/>
        </w:rPr>
        <w:t xml:space="preserve">Link: </w:t>
      </w:r>
      <w:hyperlink r:id="rId30">
        <w:r w:rsidRPr="00EA54FC">
          <w:rPr>
            <w:rStyle w:val="Hyperlink"/>
            <w:lang w:val="en-US"/>
          </w:rPr>
          <w:t>http://naturblick.naturkundemuseum.berlin/</w:t>
        </w:r>
      </w:hyperlink>
      <w:r w:rsidRPr="00EA54FC">
        <w:rPr>
          <w:lang w:val="en-US"/>
        </w:rPr>
        <w:t xml:space="preserve"> </w:t>
      </w:r>
      <w:r w:rsidRPr="00F44ABF">
        <w:rPr>
          <w:noProof/>
        </w:rPr>
        <w:drawing>
          <wp:inline distT="0" distB="0" distL="0" distR="0" wp14:anchorId="5D684A4F" wp14:editId="04F7A08E">
            <wp:extent cx="247650" cy="257175"/>
            <wp:effectExtent l="0" t="0" r="0" b="9525"/>
            <wp:docPr id="48"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E72EB2" w:rsidRPr="00F44ABF">
        <w:rPr>
          <w:noProof/>
        </w:rPr>
        <w:drawing>
          <wp:inline distT="0" distB="0" distL="0" distR="0" wp14:anchorId="6AF4FC28" wp14:editId="537A77ED">
            <wp:extent cx="247650" cy="257175"/>
            <wp:effectExtent l="0" t="0" r="0" b="9525"/>
            <wp:docPr id="1"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4F8E8636" w14:textId="41B80617" w:rsidR="00E97EA4" w:rsidRDefault="00E97EA4" w:rsidP="00E97EA4">
      <w:pPr>
        <w:rPr>
          <w:lang w:val="en-US"/>
        </w:rPr>
      </w:pPr>
    </w:p>
    <w:p w14:paraId="30CB91B6" w14:textId="77777777" w:rsidR="0004362A" w:rsidRDefault="0004362A" w:rsidP="00E97EA4">
      <w:pPr>
        <w:rPr>
          <w:b/>
        </w:rPr>
      </w:pPr>
    </w:p>
    <w:p w14:paraId="4BCE6EA8" w14:textId="42C23DD9" w:rsidR="003B3CE4" w:rsidRPr="003B3CE4" w:rsidRDefault="003B3CE4" w:rsidP="00E97EA4">
      <w:pPr>
        <w:rPr>
          <w:b/>
        </w:rPr>
      </w:pPr>
      <w:r w:rsidRPr="003B3CE4">
        <w:rPr>
          <w:b/>
        </w:rPr>
        <w:t xml:space="preserve">Invasive gebietsfremde </w:t>
      </w:r>
      <w:r w:rsidR="002F12AD">
        <w:rPr>
          <w:b/>
        </w:rPr>
        <w:t>Pflanzena</w:t>
      </w:r>
      <w:r w:rsidRPr="003B3CE4">
        <w:rPr>
          <w:b/>
        </w:rPr>
        <w:t>rten finden und melden</w:t>
      </w:r>
    </w:p>
    <w:p w14:paraId="3E120617" w14:textId="048022C3" w:rsidR="002F12AD" w:rsidRDefault="002F12AD" w:rsidP="00E97EA4">
      <w:r>
        <w:t>Mit der App des KORINA-Projekts kann jede und jeder an einem wissenschaftlichen Projekt teilnehmen. Erforscht wird die Ausbreitung von sogenannten invasiven Pflanzenarten. Das sind Arten, die sich außerhalb ihres ursprünglichen Verbreitungsgebietes ansiedeln und den einheimischen Arten schaden. Für die Bildungsarbeit gibt es umfangreiche Materialien auf der Internetseite unter Bildung &gt; Unterrichtsmaterialien (ab Klasse 5).</w:t>
      </w:r>
    </w:p>
    <w:p w14:paraId="698B337C" w14:textId="741BB25B" w:rsidR="003B3CE4" w:rsidRDefault="003B3CE4" w:rsidP="003B3CE4">
      <w:pPr>
        <w:jc w:val="right"/>
        <w:rPr>
          <w:lang w:val="en-US"/>
        </w:rPr>
      </w:pPr>
      <w:r w:rsidRPr="003B3CE4">
        <w:rPr>
          <w:lang w:val="en-US"/>
        </w:rPr>
        <w:t xml:space="preserve">Link: </w:t>
      </w:r>
      <w:hyperlink r:id="rId31" w:history="1">
        <w:r w:rsidRPr="003B3CE4">
          <w:rPr>
            <w:rStyle w:val="Hyperlink"/>
            <w:lang w:val="en-US"/>
          </w:rPr>
          <w:t>https://www.korina.info/funde/app/</w:t>
        </w:r>
      </w:hyperlink>
      <w:r>
        <w:rPr>
          <w:lang w:val="en-US"/>
        </w:rPr>
        <w:t xml:space="preserve"> </w:t>
      </w:r>
      <w:r w:rsidRPr="00F44ABF">
        <w:rPr>
          <w:noProof/>
        </w:rPr>
        <w:drawing>
          <wp:inline distT="0" distB="0" distL="0" distR="0" wp14:anchorId="7215EAF2" wp14:editId="4DE32EAA">
            <wp:extent cx="247650" cy="257175"/>
            <wp:effectExtent l="0" t="0" r="0" b="9525"/>
            <wp:docPr id="13"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F44ABF">
        <w:rPr>
          <w:noProof/>
        </w:rPr>
        <w:drawing>
          <wp:inline distT="0" distB="0" distL="0" distR="0" wp14:anchorId="0DA9857E" wp14:editId="3B72DA1D">
            <wp:extent cx="247650" cy="257175"/>
            <wp:effectExtent l="0" t="0" r="0" b="9525"/>
            <wp:docPr id="20"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20196082" w14:textId="0898148D" w:rsidR="002F12AD" w:rsidRDefault="002F12AD" w:rsidP="002F12AD">
      <w:pPr>
        <w:rPr>
          <w:lang w:val="en-US"/>
        </w:rPr>
      </w:pPr>
    </w:p>
    <w:p w14:paraId="63993576" w14:textId="77777777" w:rsidR="002F12AD" w:rsidRDefault="002F12AD" w:rsidP="002F12AD">
      <w:pPr>
        <w:rPr>
          <w:b/>
        </w:rPr>
      </w:pPr>
      <w:r>
        <w:rPr>
          <w:b/>
        </w:rPr>
        <w:t>Pflanzen bestimmen mithilfe künstlicher Intelligenz</w:t>
      </w:r>
    </w:p>
    <w:p w14:paraId="07A4CD75" w14:textId="77777777" w:rsidR="002F12AD" w:rsidRDefault="002F12AD" w:rsidP="002F12AD">
      <w:r>
        <w:t>Mit der Flora Incognita-App kann man wildlebende Pflanzen bestimmen. Mit der App können Fotos der Pflanzen aufgenommen und an die Server des Anbieters geschickt werden. In Sekundenschnelle wird die Art mithilfe künstlicher Intelligenz bestimmt.</w:t>
      </w:r>
    </w:p>
    <w:p w14:paraId="58560252" w14:textId="77777777" w:rsidR="0004362A" w:rsidRDefault="002F12AD" w:rsidP="0004362A">
      <w:pPr>
        <w:jc w:val="right"/>
        <w:rPr>
          <w:lang w:val="en-US"/>
        </w:rPr>
      </w:pPr>
      <w:r w:rsidRPr="0004362A">
        <w:rPr>
          <w:lang w:val="en-US"/>
        </w:rPr>
        <w:t xml:space="preserve">Link: </w:t>
      </w:r>
      <w:hyperlink r:id="rId32" w:history="1">
        <w:r w:rsidRPr="0004362A">
          <w:rPr>
            <w:rStyle w:val="Hyperlink"/>
            <w:lang w:val="en-US"/>
          </w:rPr>
          <w:t>https://floraincognita.com/de/apps/</w:t>
        </w:r>
      </w:hyperlink>
      <w:r w:rsidR="0004362A" w:rsidRPr="0004362A">
        <w:rPr>
          <w:rStyle w:val="Hyperlink"/>
          <w:lang w:val="en-US"/>
        </w:rPr>
        <w:t xml:space="preserve"> </w:t>
      </w:r>
      <w:r w:rsidR="0004362A" w:rsidRPr="00F44ABF">
        <w:rPr>
          <w:noProof/>
        </w:rPr>
        <w:drawing>
          <wp:inline distT="0" distB="0" distL="0" distR="0" wp14:anchorId="76A3DC5A" wp14:editId="07495D5D">
            <wp:extent cx="247650" cy="257175"/>
            <wp:effectExtent l="0" t="0" r="0" b="9525"/>
            <wp:docPr id="2"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04362A" w:rsidRPr="00F44ABF">
        <w:rPr>
          <w:noProof/>
        </w:rPr>
        <w:drawing>
          <wp:inline distT="0" distB="0" distL="0" distR="0" wp14:anchorId="248F6538" wp14:editId="2C2AE42B">
            <wp:extent cx="247650" cy="257175"/>
            <wp:effectExtent l="0" t="0" r="0" b="9525"/>
            <wp:docPr id="3"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4D5916F9" w14:textId="67238298" w:rsidR="002F12AD" w:rsidRPr="0004362A" w:rsidRDefault="002F12AD" w:rsidP="002F12AD">
      <w:pPr>
        <w:jc w:val="right"/>
        <w:rPr>
          <w:lang w:val="en-US"/>
        </w:rPr>
      </w:pPr>
    </w:p>
    <w:p w14:paraId="1A1BB4F9" w14:textId="19FDBF2C" w:rsidR="003B3CE4" w:rsidRPr="0004362A" w:rsidRDefault="003B3CE4" w:rsidP="00E97EA4">
      <w:pPr>
        <w:rPr>
          <w:lang w:val="en-US"/>
        </w:rPr>
      </w:pPr>
    </w:p>
    <w:p w14:paraId="369BC77D" w14:textId="763941B6" w:rsidR="003B3CE4" w:rsidRPr="003B3CE4" w:rsidRDefault="003B3CE4" w:rsidP="00E97EA4">
      <w:pPr>
        <w:rPr>
          <w:b/>
        </w:rPr>
      </w:pPr>
      <w:r w:rsidRPr="003B3CE4">
        <w:rPr>
          <w:b/>
        </w:rPr>
        <w:t>Jahreszeiten in der Natur beobachten und der Klimaforschung helfen</w:t>
      </w:r>
    </w:p>
    <w:p w14:paraId="738D3594" w14:textId="4CABE35A" w:rsidR="003B3CE4" w:rsidRDefault="003B3CE4" w:rsidP="00E97EA4">
      <w:r>
        <w:t>In der Naturkalender-App kann man rund ums Jahr Naturbeobachtungen eintragen – zum Beispiel, wann bestimmte Pflanzen blühen. Die Beobachtungen werden gesammelt und für die Klimaforschung ausgewertet.</w:t>
      </w:r>
    </w:p>
    <w:p w14:paraId="329EA953" w14:textId="6434092D" w:rsidR="003B3CE4" w:rsidRPr="002F12AD" w:rsidRDefault="003B3CE4" w:rsidP="003B3CE4">
      <w:pPr>
        <w:jc w:val="right"/>
      </w:pPr>
      <w:r w:rsidRPr="002F12AD">
        <w:t xml:space="preserve">Link: </w:t>
      </w:r>
      <w:hyperlink r:id="rId33" w:history="1">
        <w:r w:rsidRPr="002F12AD">
          <w:rPr>
            <w:rStyle w:val="Hyperlink"/>
          </w:rPr>
          <w:t>https://www.naturkalender.at</w:t>
        </w:r>
      </w:hyperlink>
      <w:r w:rsidRPr="002F12AD">
        <w:t xml:space="preserve"> </w:t>
      </w:r>
      <w:r w:rsidRPr="00F44ABF">
        <w:rPr>
          <w:noProof/>
        </w:rPr>
        <w:drawing>
          <wp:inline distT="0" distB="0" distL="0" distR="0" wp14:anchorId="3D17D403" wp14:editId="562D490F">
            <wp:extent cx="247650" cy="257175"/>
            <wp:effectExtent l="0" t="0" r="0" b="9525"/>
            <wp:docPr id="21"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F44ABF">
        <w:rPr>
          <w:noProof/>
        </w:rPr>
        <w:drawing>
          <wp:inline distT="0" distB="0" distL="0" distR="0" wp14:anchorId="3B50FE61" wp14:editId="2D3BB2D2">
            <wp:extent cx="247650" cy="257175"/>
            <wp:effectExtent l="0" t="0" r="0" b="9525"/>
            <wp:docPr id="23"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7DC5CD00" w14:textId="77777777" w:rsidR="003B3CE4" w:rsidRPr="002F12AD" w:rsidRDefault="003B3CE4" w:rsidP="00E97EA4"/>
    <w:p w14:paraId="52D67F23" w14:textId="34E741FE" w:rsidR="005949E3" w:rsidRPr="003B3CE4" w:rsidRDefault="005949E3" w:rsidP="00E97EA4">
      <w:pPr>
        <w:rPr>
          <w:b/>
        </w:rPr>
      </w:pPr>
      <w:r w:rsidRPr="003B3CE4">
        <w:rPr>
          <w:b/>
        </w:rPr>
        <w:lastRenderedPageBreak/>
        <w:t>Lisa taucht ab!</w:t>
      </w:r>
    </w:p>
    <w:p w14:paraId="4D6FC052" w14:textId="5B3C7600" w:rsidR="005949E3" w:rsidRDefault="005949E3" w:rsidP="00E97EA4">
      <w:r>
        <w:t>In diesem</w:t>
      </w:r>
      <w:r w:rsidRPr="005949E3">
        <w:t xml:space="preserve"> interaktive</w:t>
      </w:r>
      <w:r>
        <w:t>n</w:t>
      </w:r>
      <w:r w:rsidRPr="005949E3">
        <w:t xml:space="preserve"> Bilderbuch </w:t>
      </w:r>
      <w:r>
        <w:t>erfahren</w:t>
      </w:r>
      <w:r w:rsidRPr="005949E3">
        <w:t xml:space="preserve"> Kindern, was </w:t>
      </w:r>
      <w:r>
        <w:t xml:space="preserve">Wasser für unsere </w:t>
      </w:r>
      <w:r w:rsidRPr="005949E3">
        <w:t>Gesellschaft</w:t>
      </w:r>
      <w:r>
        <w:t xml:space="preserve"> bedeutet. Es zeigt, wie sich Schadstoffe im Wasser auf die Natur auswirken und welchen Wert sauberes Wasser hat. </w:t>
      </w:r>
      <w:r w:rsidR="00323A15">
        <w:t>Herausgegeben von der Europäischen Kommission.</w:t>
      </w:r>
    </w:p>
    <w:p w14:paraId="3A895996" w14:textId="124A1BE3" w:rsidR="005949E3" w:rsidRPr="002F12AD" w:rsidRDefault="005949E3" w:rsidP="00B9736E">
      <w:pPr>
        <w:jc w:val="right"/>
      </w:pPr>
      <w:r w:rsidRPr="002F12AD">
        <w:t xml:space="preserve">Link: </w:t>
      </w:r>
      <w:hyperlink r:id="rId34" w:history="1">
        <w:r w:rsidRPr="002F12AD">
          <w:rPr>
            <w:rStyle w:val="Hyperlink"/>
          </w:rPr>
          <w:t>https://itunes.apple.com/de/app/lisa-taucht-ab/id542684376?mt=8</w:t>
        </w:r>
      </w:hyperlink>
      <w:r w:rsidRPr="002F12AD">
        <w:t xml:space="preserve"> </w:t>
      </w:r>
      <w:r w:rsidRPr="00F44ABF">
        <w:rPr>
          <w:noProof/>
        </w:rPr>
        <w:drawing>
          <wp:inline distT="0" distB="0" distL="0" distR="0" wp14:anchorId="401C8119" wp14:editId="20916750">
            <wp:extent cx="247650" cy="257175"/>
            <wp:effectExtent l="0" t="0" r="0" b="9525"/>
            <wp:docPr id="12"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35A29157" w14:textId="5DF6AE9F" w:rsidR="00B72580" w:rsidRPr="002F12AD" w:rsidRDefault="00B72580" w:rsidP="00E97EA4"/>
    <w:p w14:paraId="5B95FA27" w14:textId="5CA530DE" w:rsidR="003B3CE4" w:rsidRPr="002F12AD" w:rsidRDefault="003B3CE4" w:rsidP="00E97EA4">
      <w:r w:rsidRPr="00F7497D">
        <w:rPr>
          <w:b/>
        </w:rPr>
        <w:t xml:space="preserve">Naturbeobachtungen </w:t>
      </w:r>
      <w:r w:rsidR="001C0F01" w:rsidRPr="00F7497D">
        <w:rPr>
          <w:b/>
        </w:rPr>
        <w:t>melden</w:t>
      </w:r>
    </w:p>
    <w:p w14:paraId="4D480FA0" w14:textId="2A6065D5" w:rsidR="006E5E83" w:rsidRDefault="00332B92" w:rsidP="00332B92">
      <w:r w:rsidRPr="00F7497D">
        <w:t xml:space="preserve">Mit der App </w:t>
      </w:r>
      <w:proofErr w:type="spellStart"/>
      <w:r>
        <w:t>NaturaList</w:t>
      </w:r>
      <w:proofErr w:type="spellEnd"/>
      <w:r>
        <w:t xml:space="preserve"> kann man</w:t>
      </w:r>
      <w:r w:rsidRPr="00F7497D">
        <w:t xml:space="preserve"> Beobachtungen von Vögeln und vielen anderen Tiergruppen wie Säugetieren, Reptilien, Schmetterlingen</w:t>
      </w:r>
      <w:r>
        <w:t xml:space="preserve"> oder</w:t>
      </w:r>
      <w:r w:rsidRPr="00F7497D">
        <w:t xml:space="preserve"> Libellen schnell und einfach festhalten. </w:t>
      </w:r>
      <w:r>
        <w:t xml:space="preserve">Die </w:t>
      </w:r>
      <w:r w:rsidRPr="00F7497D">
        <w:t xml:space="preserve">Meldungen werden </w:t>
      </w:r>
      <w:r w:rsidR="00C41361">
        <w:t>dann</w:t>
      </w:r>
      <w:r w:rsidRPr="00F7497D">
        <w:t xml:space="preserve"> mit </w:t>
      </w:r>
      <w:r w:rsidR="00C41361">
        <w:t>Internet-</w:t>
      </w:r>
      <w:r>
        <w:t>Datenbanken abgeglichen.</w:t>
      </w:r>
      <w:r w:rsidR="005C796D">
        <w:t xml:space="preserve"> Ähnlich funktionier</w:t>
      </w:r>
      <w:r w:rsidR="006E5E83">
        <w:t>en</w:t>
      </w:r>
      <w:r w:rsidR="005C796D">
        <w:t xml:space="preserve"> </w:t>
      </w:r>
      <w:proofErr w:type="spellStart"/>
      <w:r w:rsidR="005C796D">
        <w:t>ObsMapp</w:t>
      </w:r>
      <w:proofErr w:type="spellEnd"/>
      <w:r w:rsidR="006E5E83">
        <w:t xml:space="preserve"> und </w:t>
      </w:r>
      <w:proofErr w:type="spellStart"/>
      <w:r w:rsidR="006E5E83">
        <w:t>iObs</w:t>
      </w:r>
      <w:proofErr w:type="spellEnd"/>
      <w:r w:rsidR="005C796D">
        <w:t>.</w:t>
      </w:r>
    </w:p>
    <w:p w14:paraId="30E09FF8" w14:textId="4F2F78FD" w:rsidR="006E5E83" w:rsidRDefault="006E5E83" w:rsidP="00F7497D">
      <w:pPr>
        <w:jc w:val="right"/>
      </w:pPr>
      <w:r>
        <w:t xml:space="preserve">Link zu </w:t>
      </w:r>
      <w:proofErr w:type="spellStart"/>
      <w:r>
        <w:t>NaturaList</w:t>
      </w:r>
      <w:proofErr w:type="spellEnd"/>
      <w:r>
        <w:t xml:space="preserve">: </w:t>
      </w:r>
      <w:hyperlink r:id="rId35" w:history="1">
        <w:r w:rsidRPr="004704CB">
          <w:rPr>
            <w:rStyle w:val="Hyperlink"/>
          </w:rPr>
          <w:t>https://play.google.com/store/apps/details?id=ch.biolovision.naturalist</w:t>
        </w:r>
      </w:hyperlink>
      <w:r>
        <w:t xml:space="preserve"> </w:t>
      </w:r>
      <w:r w:rsidRPr="00F44ABF">
        <w:rPr>
          <w:noProof/>
        </w:rPr>
        <w:drawing>
          <wp:inline distT="0" distB="0" distL="0" distR="0" wp14:anchorId="7824BDD7" wp14:editId="3493E43B">
            <wp:extent cx="247650" cy="257175"/>
            <wp:effectExtent l="0" t="0" r="0" b="9525"/>
            <wp:docPr id="62"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3AE7860A" w14:textId="05BAC179" w:rsidR="006E5E83" w:rsidRDefault="006E5E83" w:rsidP="00F7497D">
      <w:pPr>
        <w:jc w:val="right"/>
      </w:pPr>
      <w:r>
        <w:t xml:space="preserve">Link zu </w:t>
      </w:r>
      <w:proofErr w:type="spellStart"/>
      <w:r>
        <w:t>ObsMapp</w:t>
      </w:r>
      <w:proofErr w:type="spellEnd"/>
      <w:r>
        <w:t xml:space="preserve">: </w:t>
      </w:r>
      <w:hyperlink r:id="rId36" w:history="1">
        <w:r w:rsidRPr="004704CB">
          <w:rPr>
            <w:rStyle w:val="Hyperlink"/>
          </w:rPr>
          <w:t>https://play.google.com/store/apps/details?id=org.obsmapp&amp;hl=de</w:t>
        </w:r>
      </w:hyperlink>
      <w:r>
        <w:t xml:space="preserve"> </w:t>
      </w:r>
      <w:r w:rsidRPr="00F44ABF">
        <w:rPr>
          <w:noProof/>
        </w:rPr>
        <w:drawing>
          <wp:inline distT="0" distB="0" distL="0" distR="0" wp14:anchorId="51B8C46A" wp14:editId="3853E901">
            <wp:extent cx="247650" cy="257175"/>
            <wp:effectExtent l="0" t="0" r="0" b="9525"/>
            <wp:docPr id="40"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689CE432" w14:textId="0E11FA6B" w:rsidR="006E5E83" w:rsidRDefault="006E5E83" w:rsidP="00F7497D">
      <w:pPr>
        <w:jc w:val="right"/>
      </w:pPr>
      <w:r>
        <w:t xml:space="preserve">Link zu </w:t>
      </w:r>
      <w:proofErr w:type="spellStart"/>
      <w:r>
        <w:t>iObs</w:t>
      </w:r>
      <w:proofErr w:type="spellEnd"/>
      <w:r>
        <w:t xml:space="preserve">: </w:t>
      </w:r>
      <w:hyperlink r:id="rId37" w:history="1">
        <w:r w:rsidRPr="004704CB">
          <w:rPr>
            <w:rStyle w:val="Hyperlink"/>
          </w:rPr>
          <w:t>https://itunes.apple.com/ch/app/iobs/id713587892?mt=8</w:t>
        </w:r>
      </w:hyperlink>
      <w:r>
        <w:t xml:space="preserve"> </w:t>
      </w:r>
      <w:r w:rsidRPr="00F44ABF">
        <w:rPr>
          <w:noProof/>
        </w:rPr>
        <w:drawing>
          <wp:inline distT="0" distB="0" distL="0" distR="0" wp14:anchorId="62C083B5" wp14:editId="0E89905F">
            <wp:extent cx="247650" cy="257175"/>
            <wp:effectExtent l="0" t="0" r="0" b="9525"/>
            <wp:docPr id="41"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623D73E0" w14:textId="77777777" w:rsidR="003B3CE4" w:rsidRPr="00F7497D" w:rsidRDefault="003B3CE4" w:rsidP="00E97EA4"/>
    <w:p w14:paraId="33BE2EA5" w14:textId="41293831" w:rsidR="0087675C" w:rsidRPr="003F37F9" w:rsidRDefault="0087675C" w:rsidP="00E97EA4"/>
    <w:p w14:paraId="655D7A6D" w14:textId="7A81474E" w:rsidR="0082284D" w:rsidRPr="00146A00" w:rsidRDefault="00596C10" w:rsidP="00E97EA4">
      <w:pPr>
        <w:rPr>
          <w:b/>
        </w:rPr>
      </w:pPr>
      <w:r w:rsidRPr="00146A00">
        <w:rPr>
          <w:b/>
        </w:rPr>
        <w:t>Kinder und Jugendliche als Stadtexperten</w:t>
      </w:r>
    </w:p>
    <w:p w14:paraId="1345E50A" w14:textId="5FCFB7AF" w:rsidR="00F125AC" w:rsidRDefault="00DF0B79" w:rsidP="00E97EA4">
      <w:r>
        <w:t>Mit der App #</w:t>
      </w:r>
      <w:proofErr w:type="spellStart"/>
      <w:r>
        <w:t>stadtsache</w:t>
      </w:r>
      <w:proofErr w:type="spellEnd"/>
      <w:r>
        <w:t xml:space="preserve"> können Kinder und Jugendliche ihre Stadt erforschen und ihre Sichtweise und Ideen sichtbar machen</w:t>
      </w:r>
      <w:r w:rsidR="003A1D7C">
        <w:t xml:space="preserve">. </w:t>
      </w:r>
      <w:r w:rsidR="00641960">
        <w:t>Sie kann als Werkzeug für Stadtentwicklungsprojekte dienen, bei denen Kinder und Jugendliche selbst aktiv werden.</w:t>
      </w:r>
    </w:p>
    <w:p w14:paraId="6E69BAD5" w14:textId="30B9B7DF" w:rsidR="0082284D" w:rsidRPr="00146A00" w:rsidRDefault="00F125AC" w:rsidP="00146A00">
      <w:pPr>
        <w:jc w:val="right"/>
        <w:rPr>
          <w:lang w:val="en-US"/>
        </w:rPr>
      </w:pPr>
      <w:r w:rsidRPr="00146A00">
        <w:rPr>
          <w:lang w:val="en-US"/>
        </w:rPr>
        <w:t xml:space="preserve">Link: </w:t>
      </w:r>
      <w:hyperlink r:id="rId38" w:history="1">
        <w:r w:rsidRPr="00146A00">
          <w:rPr>
            <w:rStyle w:val="Hyperlink"/>
            <w:lang w:val="en-US"/>
          </w:rPr>
          <w:t>https://www.stadtsache.de</w:t>
        </w:r>
      </w:hyperlink>
      <w:r>
        <w:rPr>
          <w:lang w:val="en-US"/>
        </w:rPr>
        <w:t xml:space="preserve"> </w:t>
      </w:r>
      <w:r w:rsidRPr="00E254A2">
        <w:rPr>
          <w:noProof/>
        </w:rPr>
        <w:drawing>
          <wp:inline distT="0" distB="0" distL="0" distR="0" wp14:anchorId="08A0DAE9" wp14:editId="1DFAC123">
            <wp:extent cx="247650" cy="257175"/>
            <wp:effectExtent l="0" t="0" r="0" b="9525"/>
            <wp:docPr id="63" name="Grafik 63"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F44ABF">
        <w:rPr>
          <w:noProof/>
        </w:rPr>
        <w:drawing>
          <wp:inline distT="0" distB="0" distL="0" distR="0" wp14:anchorId="575A8B79" wp14:editId="47A57D1E">
            <wp:extent cx="247650" cy="257175"/>
            <wp:effectExtent l="0" t="0" r="0" b="9525"/>
            <wp:docPr id="68"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0C008D51" w14:textId="77777777" w:rsidR="00E254A2" w:rsidRPr="00F125AC" w:rsidRDefault="00E254A2" w:rsidP="00E97EA4">
      <w:pPr>
        <w:rPr>
          <w:lang w:val="en-US"/>
        </w:rPr>
      </w:pPr>
    </w:p>
    <w:p w14:paraId="09772FEE" w14:textId="77777777" w:rsidR="00D7323D" w:rsidRPr="00D7323D" w:rsidRDefault="00D7323D" w:rsidP="00D7323D">
      <w:pPr>
        <w:rPr>
          <w:b/>
        </w:rPr>
      </w:pPr>
      <w:r w:rsidRPr="00D7323D">
        <w:rPr>
          <w:b/>
        </w:rPr>
        <w:t>Höhen und Entfernungen berechnen</w:t>
      </w:r>
    </w:p>
    <w:p w14:paraId="7A570DE0" w14:textId="4F4C05E7" w:rsidR="00D7323D" w:rsidRDefault="00D7323D" w:rsidP="00D7323D">
      <w:r w:rsidRPr="00D7323D">
        <w:t>Die k</w:t>
      </w:r>
      <w:r w:rsidR="00486755">
        <w:t>ostenpflichtige App „Theodolite“</w:t>
      </w:r>
      <w:r w:rsidRPr="00D7323D">
        <w:t xml:space="preserve"> hilft, Höhen und Entfernungen von Gebäuden oder Bergen zu berechnen und fotografisch festzuhalten. Die App ist in englischer Sprache.</w:t>
      </w:r>
    </w:p>
    <w:p w14:paraId="25CF096F" w14:textId="3DA3CE1A" w:rsidR="00E97EA4" w:rsidRPr="00D7323D" w:rsidRDefault="00D7323D" w:rsidP="00D7323D">
      <w:pPr>
        <w:jc w:val="right"/>
      </w:pPr>
      <w:r w:rsidRPr="00D7323D">
        <w:t>Link:</w:t>
      </w:r>
      <w:hyperlink r:id="rId39">
        <w:r w:rsidRPr="00D7323D">
          <w:rPr>
            <w:rStyle w:val="Hyperlink"/>
          </w:rPr>
          <w:t xml:space="preserve"> </w:t>
        </w:r>
      </w:hyperlink>
      <w:hyperlink r:id="rId40">
        <w:r w:rsidRPr="00D7323D">
          <w:rPr>
            <w:rStyle w:val="Hyperlink"/>
          </w:rPr>
          <w:t>http://hrtapps.com/theodolite</w:t>
        </w:r>
      </w:hyperlink>
      <w:r w:rsidR="00AD5E84">
        <w:t xml:space="preserve"> </w:t>
      </w:r>
      <w:r w:rsidR="00AD5E84" w:rsidRPr="00F44ABF">
        <w:rPr>
          <w:noProof/>
        </w:rPr>
        <w:drawing>
          <wp:inline distT="0" distB="0" distL="0" distR="0" wp14:anchorId="50268027" wp14:editId="700F47A9">
            <wp:extent cx="247650" cy="257175"/>
            <wp:effectExtent l="0" t="0" r="0" b="9525"/>
            <wp:docPr id="49"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1EDF970B" w14:textId="77777777" w:rsidR="00D7323D" w:rsidRDefault="00D7323D" w:rsidP="00E97EA4">
      <w:pPr>
        <w:rPr>
          <w:b/>
        </w:rPr>
      </w:pPr>
    </w:p>
    <w:p w14:paraId="0931FC88" w14:textId="42DCF8D2" w:rsidR="00184FD3" w:rsidRPr="00EA54FC" w:rsidRDefault="007B7479" w:rsidP="00B72580">
      <w:pPr>
        <w:pStyle w:val="berschrift2"/>
        <w:rPr>
          <w:lang w:val="de-DE"/>
        </w:rPr>
      </w:pPr>
      <w:r>
        <w:br w:type="column"/>
      </w:r>
      <w:bookmarkStart w:id="49" w:name="_Toc350775391"/>
      <w:bookmarkStart w:id="50" w:name="_Toc1489528"/>
      <w:r w:rsidR="00184FD3" w:rsidRPr="00184FD3">
        <w:lastRenderedPageBreak/>
        <w:t>Apps als Werkzeuge für den Unterricht</w:t>
      </w:r>
      <w:bookmarkEnd w:id="49"/>
      <w:bookmarkEnd w:id="50"/>
    </w:p>
    <w:p w14:paraId="47FFBAAC" w14:textId="061BDB41" w:rsidR="00184FD3" w:rsidRDefault="00184FD3" w:rsidP="00986984">
      <w:pPr>
        <w:pStyle w:val="berschrift3"/>
      </w:pPr>
      <w:bookmarkStart w:id="51" w:name="_Toc350775392"/>
      <w:bookmarkStart w:id="52" w:name="_Toc1489529"/>
      <w:r w:rsidRPr="00184FD3">
        <w:t>Allgemein</w:t>
      </w:r>
      <w:bookmarkEnd w:id="51"/>
      <w:bookmarkEnd w:id="52"/>
    </w:p>
    <w:p w14:paraId="5625B14A" w14:textId="0C1D1096" w:rsidR="00184FD3" w:rsidRPr="00184FD3" w:rsidRDefault="00184FD3" w:rsidP="009509A5">
      <w:pPr>
        <w:rPr>
          <w:b/>
          <w:bCs/>
        </w:rPr>
      </w:pPr>
      <w:r w:rsidRPr="00184FD3">
        <w:rPr>
          <w:b/>
          <w:bCs/>
        </w:rPr>
        <w:t>Präsentationen erstellen</w:t>
      </w:r>
      <w:r w:rsidRPr="00184FD3">
        <w:rPr>
          <w:b/>
          <w:bCs/>
        </w:rPr>
        <w:br/>
      </w:r>
      <w:r w:rsidRPr="00184FD3">
        <w:rPr>
          <w:bCs/>
        </w:rPr>
        <w:t>Mit der kostenpflichtigen App „</w:t>
      </w:r>
      <w:proofErr w:type="spellStart"/>
      <w:r w:rsidRPr="00184FD3">
        <w:rPr>
          <w:bCs/>
        </w:rPr>
        <w:t>Explain</w:t>
      </w:r>
      <w:proofErr w:type="spellEnd"/>
      <w:r w:rsidRPr="00184FD3">
        <w:rPr>
          <w:bCs/>
        </w:rPr>
        <w:t xml:space="preserve"> </w:t>
      </w:r>
      <w:proofErr w:type="spellStart"/>
      <w:r w:rsidRPr="00184FD3">
        <w:rPr>
          <w:bCs/>
        </w:rPr>
        <w:t>everything</w:t>
      </w:r>
      <w:proofErr w:type="spellEnd"/>
      <w:r w:rsidRPr="00184FD3">
        <w:rPr>
          <w:bCs/>
        </w:rPr>
        <w:t>“ lassen sich auf einfache Weise Video-Tutorials selbst erstellen. Die App gibt es in deutscher und englischer Sprache. Sie eignet sich für Lehrende und Schüler/-innen, um Präsentationen umzusetzen.</w:t>
      </w:r>
    </w:p>
    <w:p w14:paraId="7F0F3973" w14:textId="157FD955" w:rsidR="00184FD3" w:rsidRPr="00F75B78" w:rsidRDefault="00184FD3" w:rsidP="00184FD3">
      <w:pPr>
        <w:jc w:val="right"/>
        <w:rPr>
          <w:lang w:val="en-GB"/>
        </w:rPr>
      </w:pPr>
      <w:r w:rsidRPr="004F08BD">
        <w:rPr>
          <w:bCs/>
          <w:lang w:val="en-US"/>
        </w:rPr>
        <w:t>Link</w:t>
      </w:r>
      <w:r w:rsidRPr="004F08BD">
        <w:rPr>
          <w:b/>
          <w:bCs/>
          <w:lang w:val="en-US"/>
        </w:rPr>
        <w:t xml:space="preserve">: </w:t>
      </w:r>
      <w:hyperlink r:id="rId41" w:history="1">
        <w:r w:rsidRPr="004F08BD">
          <w:rPr>
            <w:rStyle w:val="Hyperlink"/>
            <w:lang w:val="en-US"/>
          </w:rPr>
          <w:t>https://explaineverything.com/app/</w:t>
        </w:r>
      </w:hyperlink>
      <w:r w:rsidR="009509A5">
        <w:rPr>
          <w:lang w:val="en-GB"/>
        </w:rPr>
        <w:t xml:space="preserve"> </w:t>
      </w:r>
      <w:r w:rsidR="009509A5" w:rsidRPr="00F44ABF">
        <w:rPr>
          <w:noProof/>
        </w:rPr>
        <w:drawing>
          <wp:inline distT="0" distB="0" distL="0" distR="0" wp14:anchorId="64C147FA" wp14:editId="65F32134">
            <wp:extent cx="247650" cy="257175"/>
            <wp:effectExtent l="0" t="0" r="0" b="9525"/>
            <wp:docPr id="50"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9509A5" w:rsidRPr="00F75B78">
        <w:rPr>
          <w:lang w:val="en-GB"/>
        </w:rPr>
        <w:t xml:space="preserve"> </w:t>
      </w:r>
      <w:r w:rsidR="009509A5" w:rsidRPr="00F44ABF">
        <w:rPr>
          <w:noProof/>
        </w:rPr>
        <w:drawing>
          <wp:inline distT="0" distB="0" distL="0" distR="0" wp14:anchorId="3B4DAA7F" wp14:editId="2D92A57A">
            <wp:extent cx="247650" cy="257175"/>
            <wp:effectExtent l="0" t="0" r="0" b="9525"/>
            <wp:docPr id="51"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00A6C956" w14:textId="77777777" w:rsidR="00B72580" w:rsidRPr="004F08BD" w:rsidRDefault="00B72580" w:rsidP="009509A5">
      <w:pPr>
        <w:rPr>
          <w:lang w:val="en-US" w:eastAsia="x-none"/>
        </w:rPr>
      </w:pPr>
    </w:p>
    <w:p w14:paraId="426C20BF" w14:textId="1507A1EC" w:rsidR="009509A5" w:rsidRPr="009509A5" w:rsidRDefault="009509A5" w:rsidP="009509A5">
      <w:pPr>
        <w:rPr>
          <w:b/>
          <w:bCs/>
          <w:lang w:eastAsia="x-none"/>
        </w:rPr>
      </w:pPr>
      <w:r>
        <w:rPr>
          <w:b/>
          <w:bCs/>
          <w:lang w:eastAsia="x-none"/>
        </w:rPr>
        <w:t>Gemeinsam b</w:t>
      </w:r>
      <w:r w:rsidRPr="009509A5">
        <w:rPr>
          <w:b/>
          <w:bCs/>
          <w:lang w:eastAsia="x-none"/>
        </w:rPr>
        <w:t>loggen und präsentieren</w:t>
      </w:r>
    </w:p>
    <w:p w14:paraId="79938F68" w14:textId="3C92495D" w:rsidR="009509A5" w:rsidRPr="009509A5" w:rsidRDefault="009509A5" w:rsidP="009509A5">
      <w:pPr>
        <w:rPr>
          <w:bCs/>
          <w:lang w:eastAsia="x-none"/>
        </w:rPr>
      </w:pPr>
      <w:r w:rsidRPr="009509A5">
        <w:rPr>
          <w:bCs/>
          <w:lang w:eastAsia="x-none"/>
        </w:rPr>
        <w:t>Mit der App des kostenfreien Mikro-Blogging-Dienstes „Tumblr“ lassen sich Texte, Fotos, Links oder Videos hochladen und chronologisch präsentieren. Nutzer/-innen müssen sich jedoch registrieren. Die App kann bei der Vorbereitung von Referaten helfen. Ebenso können Schüler/-innen gemeinsam an einem Medienprodukt arbeiten.</w:t>
      </w:r>
    </w:p>
    <w:p w14:paraId="4E2D7EF3" w14:textId="680B8F08" w:rsidR="009509A5" w:rsidRPr="004F08BD" w:rsidRDefault="009509A5" w:rsidP="009509A5">
      <w:pPr>
        <w:jc w:val="right"/>
      </w:pPr>
      <w:r w:rsidRPr="009509A5">
        <w:rPr>
          <w:lang w:eastAsia="x-none"/>
        </w:rPr>
        <w:t>L</w:t>
      </w:r>
      <w:r>
        <w:rPr>
          <w:lang w:eastAsia="x-none"/>
        </w:rPr>
        <w:t>ink</w:t>
      </w:r>
      <w:r w:rsidRPr="009509A5">
        <w:rPr>
          <w:lang w:eastAsia="x-none"/>
        </w:rPr>
        <w:t xml:space="preserve">: </w:t>
      </w:r>
      <w:hyperlink r:id="rId42" w:history="1">
        <w:r w:rsidRPr="009509A5">
          <w:rPr>
            <w:rStyle w:val="Hyperlink"/>
            <w:lang w:eastAsia="x-none"/>
          </w:rPr>
          <w:t>https://www.tumblr.com</w:t>
        </w:r>
      </w:hyperlink>
      <w:r w:rsidR="00083929">
        <w:rPr>
          <w:lang w:eastAsia="x-none"/>
        </w:rPr>
        <w:t xml:space="preserve"> </w:t>
      </w:r>
      <w:r w:rsidR="00083929" w:rsidRPr="00F44ABF">
        <w:rPr>
          <w:noProof/>
        </w:rPr>
        <w:drawing>
          <wp:inline distT="0" distB="0" distL="0" distR="0" wp14:anchorId="1E7B0DAF" wp14:editId="71C8BC00">
            <wp:extent cx="247650" cy="257175"/>
            <wp:effectExtent l="0" t="0" r="0" b="9525"/>
            <wp:docPr id="52"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083929" w:rsidRPr="004F08BD">
        <w:t xml:space="preserve"> </w:t>
      </w:r>
      <w:r w:rsidR="00083929" w:rsidRPr="00F44ABF">
        <w:rPr>
          <w:noProof/>
        </w:rPr>
        <w:drawing>
          <wp:inline distT="0" distB="0" distL="0" distR="0" wp14:anchorId="3CE14C81" wp14:editId="2A40B81F">
            <wp:extent cx="247650" cy="257175"/>
            <wp:effectExtent l="0" t="0" r="0" b="9525"/>
            <wp:docPr id="53"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7442ED84" w14:textId="77777777" w:rsidR="00083929" w:rsidRDefault="00083929" w:rsidP="009509A5">
      <w:pPr>
        <w:jc w:val="right"/>
      </w:pPr>
    </w:p>
    <w:p w14:paraId="1986986C" w14:textId="77777777" w:rsidR="00B72580" w:rsidRPr="004F08BD" w:rsidRDefault="00B72580" w:rsidP="009509A5">
      <w:pPr>
        <w:jc w:val="right"/>
      </w:pPr>
    </w:p>
    <w:p w14:paraId="5BEA18AA" w14:textId="77777777" w:rsidR="00083929" w:rsidRPr="00083929" w:rsidRDefault="00083929" w:rsidP="00083929">
      <w:pPr>
        <w:rPr>
          <w:b/>
          <w:bCs/>
        </w:rPr>
      </w:pPr>
      <w:r w:rsidRPr="00083929">
        <w:rPr>
          <w:b/>
          <w:bCs/>
        </w:rPr>
        <w:t>Umfragen durchführen</w:t>
      </w:r>
    </w:p>
    <w:p w14:paraId="0FBB74B0" w14:textId="4A04AD99" w:rsidR="00083929" w:rsidRPr="007E5789" w:rsidRDefault="00083929" w:rsidP="007E5789">
      <w:pPr>
        <w:rPr>
          <w:bCs/>
        </w:rPr>
      </w:pPr>
      <w:r w:rsidRPr="00083929">
        <w:rPr>
          <w:bCs/>
        </w:rPr>
        <w:t xml:space="preserve">Die App „Poll </w:t>
      </w:r>
      <w:proofErr w:type="spellStart"/>
      <w:r w:rsidRPr="00083929">
        <w:rPr>
          <w:bCs/>
        </w:rPr>
        <w:t>everywhere</w:t>
      </w:r>
      <w:proofErr w:type="spellEnd"/>
      <w:r w:rsidRPr="00083929">
        <w:rPr>
          <w:bCs/>
        </w:rPr>
        <w:t>“ hilft, Umfragen schnell und anonym durchzuführen. Die</w:t>
      </w:r>
      <w:r w:rsidR="007E5789">
        <w:rPr>
          <w:bCs/>
        </w:rPr>
        <w:t xml:space="preserve"> App ist in englischer Sprache.</w:t>
      </w:r>
    </w:p>
    <w:p w14:paraId="566781C4" w14:textId="53D06720" w:rsidR="00083929" w:rsidRPr="004F08BD" w:rsidRDefault="00083929" w:rsidP="00083929">
      <w:pPr>
        <w:jc w:val="right"/>
      </w:pPr>
      <w:r w:rsidRPr="00083929">
        <w:t>L</w:t>
      </w:r>
      <w:r>
        <w:t>ink</w:t>
      </w:r>
      <w:r w:rsidRPr="00083929">
        <w:t xml:space="preserve">: </w:t>
      </w:r>
      <w:hyperlink r:id="rId43" w:history="1">
        <w:r w:rsidRPr="00083929">
          <w:rPr>
            <w:rStyle w:val="Hyperlink"/>
          </w:rPr>
          <w:t>https://www.polleverywhere.com/mobile</w:t>
        </w:r>
      </w:hyperlink>
      <w:r w:rsidR="007E5789" w:rsidRPr="004F08BD">
        <w:t xml:space="preserve"> </w:t>
      </w:r>
      <w:r w:rsidR="007E5789" w:rsidRPr="00F44ABF">
        <w:rPr>
          <w:noProof/>
        </w:rPr>
        <w:drawing>
          <wp:inline distT="0" distB="0" distL="0" distR="0" wp14:anchorId="7D112331" wp14:editId="15801693">
            <wp:extent cx="247650" cy="257175"/>
            <wp:effectExtent l="0" t="0" r="0" b="9525"/>
            <wp:docPr id="54"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7E5789" w:rsidRPr="004F08BD">
        <w:t xml:space="preserve"> </w:t>
      </w:r>
      <w:r w:rsidR="007E5789" w:rsidRPr="00F44ABF">
        <w:rPr>
          <w:noProof/>
        </w:rPr>
        <w:drawing>
          <wp:inline distT="0" distB="0" distL="0" distR="0" wp14:anchorId="6DEEBDF9" wp14:editId="7AFAD89D">
            <wp:extent cx="247650" cy="257175"/>
            <wp:effectExtent l="0" t="0" r="0" b="9525"/>
            <wp:docPr id="55"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376F5DE0" w14:textId="77777777" w:rsidR="004E0AA9" w:rsidRDefault="004E0AA9" w:rsidP="004E0AA9">
      <w:pPr>
        <w:rPr>
          <w:b/>
          <w:bCs/>
        </w:rPr>
      </w:pPr>
    </w:p>
    <w:p w14:paraId="467134D0" w14:textId="77777777" w:rsidR="004E0AA9" w:rsidRPr="004E0AA9" w:rsidRDefault="004E0AA9" w:rsidP="004E0AA9">
      <w:pPr>
        <w:rPr>
          <w:b/>
          <w:bCs/>
        </w:rPr>
      </w:pPr>
      <w:r w:rsidRPr="004E0AA9">
        <w:rPr>
          <w:b/>
          <w:bCs/>
        </w:rPr>
        <w:t>Mindmaps erstellen</w:t>
      </w:r>
    </w:p>
    <w:p w14:paraId="327F762F" w14:textId="089E77B2" w:rsidR="004E0AA9" w:rsidRPr="004E0AA9" w:rsidRDefault="004E0AA9" w:rsidP="004E0AA9">
      <w:pPr>
        <w:rPr>
          <w:bCs/>
        </w:rPr>
      </w:pPr>
      <w:r w:rsidRPr="004E0AA9">
        <w:rPr>
          <w:bCs/>
        </w:rPr>
        <w:t xml:space="preserve">Mit der App </w:t>
      </w:r>
      <w:proofErr w:type="gramStart"/>
      <w:r w:rsidRPr="004E0AA9">
        <w:rPr>
          <w:bCs/>
        </w:rPr>
        <w:t xml:space="preserve">„ </w:t>
      </w:r>
      <w:proofErr w:type="spellStart"/>
      <w:r w:rsidRPr="004E0AA9">
        <w:rPr>
          <w:bCs/>
        </w:rPr>
        <w:t>Simplemind</w:t>
      </w:r>
      <w:proofErr w:type="spellEnd"/>
      <w:proofErr w:type="gramEnd"/>
      <w:r w:rsidRPr="004E0AA9">
        <w:rPr>
          <w:bCs/>
        </w:rPr>
        <w:t xml:space="preserve"> </w:t>
      </w:r>
      <w:proofErr w:type="spellStart"/>
      <w:r w:rsidRPr="004E0AA9">
        <w:rPr>
          <w:bCs/>
        </w:rPr>
        <w:t>free</w:t>
      </w:r>
      <w:proofErr w:type="spellEnd"/>
      <w:r w:rsidRPr="004E0AA9">
        <w:rPr>
          <w:bCs/>
        </w:rPr>
        <w:t>“ lassen sich einfach Mindmaps erstellen.</w:t>
      </w:r>
    </w:p>
    <w:p w14:paraId="3F583ED6" w14:textId="6B54CA4B" w:rsidR="004E0AA9" w:rsidRDefault="004E0AA9" w:rsidP="004E0AA9">
      <w:pPr>
        <w:jc w:val="right"/>
        <w:rPr>
          <w:lang w:val="en-GB"/>
        </w:rPr>
      </w:pPr>
      <w:r w:rsidRPr="004F08BD">
        <w:rPr>
          <w:lang w:val="en-US"/>
        </w:rPr>
        <w:t xml:space="preserve">Link: </w:t>
      </w:r>
      <w:hyperlink r:id="rId44" w:history="1">
        <w:r w:rsidRPr="004F08BD">
          <w:rPr>
            <w:rStyle w:val="Hyperlink"/>
            <w:lang w:val="en-US"/>
          </w:rPr>
          <w:t>http://www.simpleapps.eu/simplemind/</w:t>
        </w:r>
      </w:hyperlink>
      <w:r>
        <w:rPr>
          <w:lang w:val="en-GB"/>
        </w:rPr>
        <w:t xml:space="preserve"> </w:t>
      </w:r>
      <w:r w:rsidRPr="00F44ABF">
        <w:rPr>
          <w:noProof/>
        </w:rPr>
        <w:drawing>
          <wp:inline distT="0" distB="0" distL="0" distR="0" wp14:anchorId="2EE17F4E" wp14:editId="1BDDA815">
            <wp:extent cx="247650" cy="257175"/>
            <wp:effectExtent l="0" t="0" r="0" b="9525"/>
            <wp:docPr id="56"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Pr="00F75B78">
        <w:rPr>
          <w:lang w:val="en-GB"/>
        </w:rPr>
        <w:t xml:space="preserve"> </w:t>
      </w:r>
      <w:r w:rsidRPr="00F44ABF">
        <w:rPr>
          <w:noProof/>
        </w:rPr>
        <w:drawing>
          <wp:inline distT="0" distB="0" distL="0" distR="0" wp14:anchorId="2185F1D1" wp14:editId="2A9A9DA4">
            <wp:extent cx="247650" cy="257175"/>
            <wp:effectExtent l="0" t="0" r="0" b="9525"/>
            <wp:docPr id="57"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7B27374D" w14:textId="77777777" w:rsidR="00E52D8A" w:rsidRDefault="00E52D8A" w:rsidP="00B72580">
      <w:pPr>
        <w:rPr>
          <w:lang w:val="en-GB"/>
        </w:rPr>
      </w:pPr>
    </w:p>
    <w:p w14:paraId="13A980A8" w14:textId="77777777" w:rsidR="00B72580" w:rsidRDefault="00B72580" w:rsidP="00B72580">
      <w:pPr>
        <w:rPr>
          <w:lang w:val="en-GB"/>
        </w:rPr>
      </w:pPr>
    </w:p>
    <w:p w14:paraId="47BC0BA0" w14:textId="77777777" w:rsidR="00E52D8A" w:rsidRPr="00E52D8A" w:rsidRDefault="00E52D8A" w:rsidP="00E52D8A">
      <w:pPr>
        <w:rPr>
          <w:b/>
          <w:bCs/>
        </w:rPr>
      </w:pPr>
      <w:r w:rsidRPr="00E52D8A">
        <w:rPr>
          <w:b/>
          <w:bCs/>
        </w:rPr>
        <w:t>Rechercheergebnisse sammeln</w:t>
      </w:r>
    </w:p>
    <w:p w14:paraId="13B999B9" w14:textId="3173748A" w:rsidR="00E52D8A" w:rsidRPr="00E52D8A" w:rsidRDefault="00E52D8A" w:rsidP="00E52D8A">
      <w:pPr>
        <w:rPr>
          <w:bCs/>
        </w:rPr>
      </w:pPr>
      <w:r w:rsidRPr="00E52D8A">
        <w:rPr>
          <w:bCs/>
        </w:rPr>
        <w:t xml:space="preserve">Mit der App „Evernote“ können Schüler/-innen </w:t>
      </w:r>
      <w:r>
        <w:rPr>
          <w:bCs/>
        </w:rPr>
        <w:t xml:space="preserve">ihre </w:t>
      </w:r>
      <w:r w:rsidRPr="00E52D8A">
        <w:rPr>
          <w:bCs/>
        </w:rPr>
        <w:t xml:space="preserve">Ergebnisse sammeln. Dazu gehören nicht </w:t>
      </w:r>
      <w:r>
        <w:rPr>
          <w:bCs/>
        </w:rPr>
        <w:t>nur</w:t>
      </w:r>
      <w:r w:rsidRPr="00E52D8A">
        <w:rPr>
          <w:bCs/>
        </w:rPr>
        <w:t xml:space="preserve"> Text, sondern auch Fotos oder Audios, sodass multimedial gearbeitet werden kann</w:t>
      </w:r>
      <w:r>
        <w:rPr>
          <w:bCs/>
        </w:rPr>
        <w:t>. Es gibt eine kostenfreie Basis</w:t>
      </w:r>
      <w:r w:rsidR="00486755">
        <w:rPr>
          <w:bCs/>
        </w:rPr>
        <w:t>v</w:t>
      </w:r>
      <w:r w:rsidRPr="00E52D8A">
        <w:rPr>
          <w:bCs/>
        </w:rPr>
        <w:t>ersion von Evernote, jedoch ist eine Registrierung notwendig.</w:t>
      </w:r>
    </w:p>
    <w:p w14:paraId="345F1AE5" w14:textId="46DD9F17" w:rsidR="00E52D8A" w:rsidRPr="004F08BD" w:rsidRDefault="00E52D8A" w:rsidP="00E52D8A">
      <w:pPr>
        <w:jc w:val="right"/>
        <w:rPr>
          <w:bCs/>
          <w:lang w:val="en-US"/>
        </w:rPr>
      </w:pPr>
      <w:r w:rsidRPr="004F08BD">
        <w:rPr>
          <w:bCs/>
          <w:lang w:val="en-US"/>
        </w:rPr>
        <w:t xml:space="preserve">Link: </w:t>
      </w:r>
      <w:hyperlink r:id="rId45">
        <w:r w:rsidRPr="004F08BD">
          <w:rPr>
            <w:rStyle w:val="Hyperlink"/>
            <w:bCs/>
            <w:lang w:val="en-US"/>
          </w:rPr>
          <w:t>https://evernote.com/intl/de/upgrade/?tier=plus&amp;offer=www_menu</w:t>
        </w:r>
      </w:hyperlink>
      <w:r w:rsidR="00FA76E1">
        <w:rPr>
          <w:lang w:val="en-GB"/>
        </w:rPr>
        <w:t xml:space="preserve"> </w:t>
      </w:r>
      <w:r w:rsidR="00FA76E1" w:rsidRPr="00F44ABF">
        <w:rPr>
          <w:noProof/>
        </w:rPr>
        <w:drawing>
          <wp:inline distT="0" distB="0" distL="0" distR="0" wp14:anchorId="3F2D1005" wp14:editId="3ECC616A">
            <wp:extent cx="247650" cy="257175"/>
            <wp:effectExtent l="0" t="0" r="0" b="9525"/>
            <wp:docPr id="58"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FA76E1" w:rsidRPr="00F75B78">
        <w:rPr>
          <w:lang w:val="en-GB"/>
        </w:rPr>
        <w:t xml:space="preserve"> </w:t>
      </w:r>
      <w:r w:rsidR="00FA76E1" w:rsidRPr="00F44ABF">
        <w:rPr>
          <w:noProof/>
        </w:rPr>
        <w:drawing>
          <wp:inline distT="0" distB="0" distL="0" distR="0" wp14:anchorId="41C1F1EE" wp14:editId="486B09CF">
            <wp:extent cx="247650" cy="257175"/>
            <wp:effectExtent l="0" t="0" r="0" b="9525"/>
            <wp:docPr id="59"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3685F031" w14:textId="4784D76A" w:rsidR="00FA76E1" w:rsidRPr="004F08BD" w:rsidRDefault="00E52D8A" w:rsidP="00FA76E1">
      <w:pPr>
        <w:rPr>
          <w:b/>
          <w:bCs/>
          <w:lang w:val="en-US"/>
        </w:rPr>
      </w:pPr>
      <w:r w:rsidRPr="004F08BD">
        <w:rPr>
          <w:b/>
          <w:bCs/>
          <w:lang w:val="en-US"/>
        </w:rPr>
        <w:t xml:space="preserve"> </w:t>
      </w:r>
    </w:p>
    <w:p w14:paraId="19EE2B2D" w14:textId="77777777" w:rsidR="00030BC0" w:rsidRDefault="00030BC0">
      <w:pPr>
        <w:rPr>
          <w:rFonts w:ascii="Calibri" w:eastAsia="MS Gothic" w:hAnsi="Calibri"/>
          <w:b/>
          <w:bCs/>
          <w:sz w:val="26"/>
          <w:szCs w:val="26"/>
        </w:rPr>
      </w:pPr>
      <w:bookmarkStart w:id="53" w:name="_Toc350775393"/>
      <w:bookmarkStart w:id="54" w:name="_Toc1489530"/>
      <w:r>
        <w:br w:type="page"/>
      </w:r>
    </w:p>
    <w:p w14:paraId="33675F08" w14:textId="72B16149" w:rsidR="00FA76E1" w:rsidRDefault="00C14AAE" w:rsidP="00B72580">
      <w:pPr>
        <w:pStyle w:val="berschrift3"/>
      </w:pPr>
      <w:r>
        <w:lastRenderedPageBreak/>
        <w:t>Orientierung/</w:t>
      </w:r>
      <w:r w:rsidR="00FA76E1" w:rsidRPr="00FA76E1">
        <w:t>Ortung</w:t>
      </w:r>
      <w:bookmarkEnd w:id="53"/>
      <w:bookmarkEnd w:id="54"/>
    </w:p>
    <w:p w14:paraId="579A3D40" w14:textId="497712AA" w:rsidR="00FA76E1" w:rsidRPr="00FA76E1" w:rsidRDefault="006C5FE1" w:rsidP="00FA76E1">
      <w:pPr>
        <w:rPr>
          <w:b/>
          <w:bCs/>
        </w:rPr>
      </w:pPr>
      <w:r>
        <w:rPr>
          <w:b/>
          <w:bCs/>
        </w:rPr>
        <w:t>Lern</w:t>
      </w:r>
      <w:proofErr w:type="gramStart"/>
      <w:r>
        <w:rPr>
          <w:b/>
          <w:bCs/>
        </w:rPr>
        <w:t>-„</w:t>
      </w:r>
      <w:proofErr w:type="gramEnd"/>
      <w:r w:rsidR="00FA76E1" w:rsidRPr="00FA76E1">
        <w:rPr>
          <w:b/>
          <w:bCs/>
        </w:rPr>
        <w:t>Rallyes“</w:t>
      </w:r>
    </w:p>
    <w:p w14:paraId="4CD2D3BC" w14:textId="0B3E3F13" w:rsidR="004A2482" w:rsidRDefault="00FA76E1" w:rsidP="00FE3EC5">
      <w:pPr>
        <w:rPr>
          <w:bCs/>
        </w:rPr>
      </w:pPr>
      <w:r w:rsidRPr="00FA76E1">
        <w:rPr>
          <w:bCs/>
        </w:rPr>
        <w:t xml:space="preserve">Sogenannte Bounds, also Rallyes und Führungen aller Art, können spannend </w:t>
      </w:r>
      <w:r w:rsidR="00450592">
        <w:rPr>
          <w:bCs/>
        </w:rPr>
        <w:t xml:space="preserve">und </w:t>
      </w:r>
      <w:r w:rsidR="006C5FE1">
        <w:rPr>
          <w:bCs/>
        </w:rPr>
        <w:t>lehrreich sein. Mit der App „</w:t>
      </w:r>
      <w:r w:rsidRPr="00FA76E1">
        <w:rPr>
          <w:bCs/>
        </w:rPr>
        <w:t xml:space="preserve">Actionbound“ können </w:t>
      </w:r>
      <w:r w:rsidR="00293753">
        <w:rPr>
          <w:bCs/>
        </w:rPr>
        <w:t xml:space="preserve">diese </w:t>
      </w:r>
      <w:r w:rsidRPr="00FA76E1">
        <w:rPr>
          <w:bCs/>
        </w:rPr>
        <w:t xml:space="preserve">absolviert werden. Man kann auf existierende zurückgreifen oder selbst einen Bound erstellen. Auch die App „BIPARCOURS“ von Bildungspartner NRW enthält Quizanwendungen, Themenrallyes, Stadt- und Naturrundgänge. </w:t>
      </w:r>
    </w:p>
    <w:p w14:paraId="66990FCE" w14:textId="44E8383A" w:rsidR="00FE3EC5" w:rsidRDefault="00FA76E1" w:rsidP="004A2482">
      <w:pPr>
        <w:jc w:val="right"/>
        <w:rPr>
          <w:lang w:val="en-GB"/>
        </w:rPr>
      </w:pPr>
      <w:r w:rsidRPr="004F08BD">
        <w:rPr>
          <w:bCs/>
          <w:lang w:val="en-US"/>
        </w:rPr>
        <w:t>L</w:t>
      </w:r>
      <w:r w:rsidR="00293753" w:rsidRPr="004F08BD">
        <w:rPr>
          <w:bCs/>
          <w:lang w:val="en-US"/>
        </w:rPr>
        <w:t>ink</w:t>
      </w:r>
      <w:r w:rsidR="006C5FE1">
        <w:rPr>
          <w:bCs/>
          <w:lang w:val="en-US"/>
        </w:rPr>
        <w:t xml:space="preserve"> </w:t>
      </w:r>
      <w:proofErr w:type="spellStart"/>
      <w:r w:rsidR="00B72580">
        <w:rPr>
          <w:bCs/>
          <w:lang w:val="en-US"/>
        </w:rPr>
        <w:t>Actionbound</w:t>
      </w:r>
      <w:proofErr w:type="spellEnd"/>
      <w:r w:rsidR="00B72580">
        <w:rPr>
          <w:bCs/>
          <w:lang w:val="en-US"/>
        </w:rPr>
        <w:t>”</w:t>
      </w:r>
      <w:r w:rsidRPr="004F08BD">
        <w:rPr>
          <w:bCs/>
          <w:lang w:val="en-US"/>
        </w:rPr>
        <w:t xml:space="preserve">: </w:t>
      </w:r>
      <w:hyperlink r:id="rId46" w:history="1">
        <w:r w:rsidRPr="004F08BD">
          <w:rPr>
            <w:rStyle w:val="Hyperlink"/>
            <w:bCs/>
            <w:lang w:val="en-US"/>
          </w:rPr>
          <w:t>https://de.actionbound.com</w:t>
        </w:r>
      </w:hyperlink>
      <w:r w:rsidR="00293753" w:rsidRPr="004F08BD">
        <w:rPr>
          <w:bCs/>
          <w:lang w:val="en-US"/>
        </w:rPr>
        <w:t xml:space="preserve"> </w:t>
      </w:r>
      <w:r w:rsidR="00293753" w:rsidRPr="00F44ABF">
        <w:rPr>
          <w:noProof/>
        </w:rPr>
        <w:drawing>
          <wp:inline distT="0" distB="0" distL="0" distR="0" wp14:anchorId="77E18033" wp14:editId="21000D81">
            <wp:extent cx="247650" cy="257175"/>
            <wp:effectExtent l="0" t="0" r="0" b="9525"/>
            <wp:docPr id="60"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293753" w:rsidRPr="00F75B78">
        <w:rPr>
          <w:lang w:val="en-GB"/>
        </w:rPr>
        <w:t xml:space="preserve"> </w:t>
      </w:r>
      <w:r w:rsidR="00293753" w:rsidRPr="00F44ABF">
        <w:rPr>
          <w:noProof/>
        </w:rPr>
        <w:drawing>
          <wp:inline distT="0" distB="0" distL="0" distR="0" wp14:anchorId="1A12D3C6" wp14:editId="5F531876">
            <wp:extent cx="247650" cy="257175"/>
            <wp:effectExtent l="0" t="0" r="0" b="9525"/>
            <wp:docPr id="61"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293753">
        <w:rPr>
          <w:lang w:val="en-GB"/>
        </w:rPr>
        <w:t xml:space="preserve"> </w:t>
      </w:r>
    </w:p>
    <w:p w14:paraId="6B63DF7D" w14:textId="32AAD6CA" w:rsidR="00FA76E1" w:rsidRPr="00EA54FC" w:rsidRDefault="00B72580" w:rsidP="004A2482">
      <w:pPr>
        <w:jc w:val="right"/>
        <w:rPr>
          <w:lang w:val="en-US"/>
        </w:rPr>
      </w:pPr>
      <w:r w:rsidRPr="00EA54FC">
        <w:rPr>
          <w:lang w:val="en-US"/>
        </w:rPr>
        <w:t>Link „</w:t>
      </w:r>
      <w:proofErr w:type="gramStart"/>
      <w:r w:rsidRPr="00EA54FC">
        <w:rPr>
          <w:lang w:val="en-US"/>
        </w:rPr>
        <w:t>BIPARCOU</w:t>
      </w:r>
      <w:r w:rsidR="002B62E2">
        <w:rPr>
          <w:lang w:val="en-US"/>
        </w:rPr>
        <w:t>R</w:t>
      </w:r>
      <w:r w:rsidRPr="00EA54FC">
        <w:rPr>
          <w:lang w:val="en-US"/>
        </w:rPr>
        <w:t>S“</w:t>
      </w:r>
      <w:proofErr w:type="gramEnd"/>
      <w:r w:rsidRPr="00EA54FC">
        <w:rPr>
          <w:lang w:val="en-US"/>
        </w:rPr>
        <w:t>:</w:t>
      </w:r>
      <w:r w:rsidR="00293753" w:rsidRPr="00EA54FC">
        <w:rPr>
          <w:lang w:val="en-US"/>
        </w:rPr>
        <w:t xml:space="preserve"> </w:t>
      </w:r>
      <w:r w:rsidR="00293753" w:rsidRPr="00EA54FC">
        <w:rPr>
          <w:bCs/>
          <w:lang w:val="en-US"/>
        </w:rPr>
        <w:t xml:space="preserve"> </w:t>
      </w:r>
      <w:hyperlink r:id="rId47">
        <w:r w:rsidR="00FA76E1" w:rsidRPr="00EA54FC">
          <w:rPr>
            <w:rStyle w:val="Hyperlink"/>
            <w:bCs/>
            <w:lang w:val="en-US"/>
          </w:rPr>
          <w:t>https://biparcours.de/</w:t>
        </w:r>
      </w:hyperlink>
      <w:r w:rsidR="00450592" w:rsidRPr="00EA54FC">
        <w:rPr>
          <w:bCs/>
          <w:lang w:val="en-US"/>
        </w:rPr>
        <w:t xml:space="preserve">  </w:t>
      </w:r>
      <w:r w:rsidR="00450592" w:rsidRPr="00F44ABF">
        <w:rPr>
          <w:noProof/>
        </w:rPr>
        <w:drawing>
          <wp:inline distT="0" distB="0" distL="0" distR="0" wp14:anchorId="0612362F" wp14:editId="03B56E16">
            <wp:extent cx="247650" cy="257175"/>
            <wp:effectExtent l="0" t="0" r="0" b="9525"/>
            <wp:docPr id="64"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r w:rsidR="00450592" w:rsidRPr="00EA54FC">
        <w:rPr>
          <w:lang w:val="en-US"/>
        </w:rPr>
        <w:t xml:space="preserve"> </w:t>
      </w:r>
      <w:r w:rsidR="00450592" w:rsidRPr="00F44ABF">
        <w:rPr>
          <w:noProof/>
        </w:rPr>
        <w:drawing>
          <wp:inline distT="0" distB="0" distL="0" distR="0" wp14:anchorId="624D00A1" wp14:editId="3F1E1AFF">
            <wp:extent cx="247650" cy="257175"/>
            <wp:effectExtent l="0" t="0" r="0" b="9525"/>
            <wp:docPr id="65"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6ABDAEF3" w14:textId="77777777" w:rsidR="00FE3EC5" w:rsidRPr="00EA54FC" w:rsidRDefault="00FE3EC5" w:rsidP="00450592">
      <w:pPr>
        <w:rPr>
          <w:lang w:val="en-US"/>
        </w:rPr>
      </w:pPr>
    </w:p>
    <w:p w14:paraId="68B97975" w14:textId="77777777" w:rsidR="00B72580" w:rsidRPr="00EA54FC" w:rsidRDefault="00B72580" w:rsidP="00450592">
      <w:pPr>
        <w:rPr>
          <w:lang w:val="en-US"/>
        </w:rPr>
      </w:pPr>
    </w:p>
    <w:p w14:paraId="79807F64" w14:textId="77777777" w:rsidR="00FE3EC5" w:rsidRPr="00FE3EC5" w:rsidRDefault="00FE3EC5" w:rsidP="00FE3EC5">
      <w:pPr>
        <w:rPr>
          <w:b/>
          <w:bCs/>
        </w:rPr>
      </w:pPr>
      <w:r w:rsidRPr="00FE3EC5">
        <w:rPr>
          <w:b/>
          <w:bCs/>
        </w:rPr>
        <w:t>Sternenhimmel betrachten</w:t>
      </w:r>
    </w:p>
    <w:p w14:paraId="51A416B0" w14:textId="3FF983F5" w:rsidR="00FE3EC5" w:rsidRPr="00FE3EC5" w:rsidRDefault="00FE3EC5" w:rsidP="00FE3EC5">
      <w:pPr>
        <w:rPr>
          <w:bCs/>
        </w:rPr>
      </w:pPr>
      <w:r w:rsidRPr="00FE3EC5">
        <w:rPr>
          <w:bCs/>
        </w:rPr>
        <w:t xml:space="preserve">Die App „Sky </w:t>
      </w:r>
      <w:proofErr w:type="spellStart"/>
      <w:r w:rsidRPr="00FE3EC5">
        <w:rPr>
          <w:bCs/>
        </w:rPr>
        <w:t>Map</w:t>
      </w:r>
      <w:proofErr w:type="spellEnd"/>
      <w:r w:rsidRPr="00FE3EC5">
        <w:rPr>
          <w:bCs/>
        </w:rPr>
        <w:t>“ von Google zeigt mithilfe der Kompass- und GPS-Funktion des Smartphones standortbasiert eine Abbil</w:t>
      </w:r>
      <w:r w:rsidR="00C14AAE">
        <w:rPr>
          <w:bCs/>
        </w:rPr>
        <w:t>dung des Sternenhimmels. Stern</w:t>
      </w:r>
      <w:r w:rsidRPr="00FE3EC5">
        <w:rPr>
          <w:bCs/>
        </w:rPr>
        <w:t xml:space="preserve">bilder und Planetenpositionen können </w:t>
      </w:r>
      <w:r>
        <w:rPr>
          <w:bCs/>
        </w:rPr>
        <w:t xml:space="preserve">zum Beispiel </w:t>
      </w:r>
      <w:r w:rsidRPr="00FE3EC5">
        <w:rPr>
          <w:bCs/>
        </w:rPr>
        <w:t>direkt bestimmt werden.</w:t>
      </w:r>
    </w:p>
    <w:p w14:paraId="09ED8E80" w14:textId="4C7CB0D7" w:rsidR="00FE3EC5" w:rsidRPr="004F08BD" w:rsidRDefault="00FE3EC5" w:rsidP="00FE3EC5">
      <w:pPr>
        <w:jc w:val="right"/>
      </w:pPr>
      <w:r w:rsidRPr="00FE3EC5">
        <w:t>L</w:t>
      </w:r>
      <w:r>
        <w:t>ink</w:t>
      </w:r>
      <w:r w:rsidRPr="00FE3EC5">
        <w:t xml:space="preserve">: </w:t>
      </w:r>
      <w:hyperlink r:id="rId48" w:history="1">
        <w:r w:rsidRPr="00FE3EC5">
          <w:rPr>
            <w:rStyle w:val="Hyperlink"/>
          </w:rPr>
          <w:t>https://play.google.com/store/apps/details?id=com.google.android.stardroid&amp;hl=de</w:t>
        </w:r>
      </w:hyperlink>
      <w:r w:rsidRPr="004F08BD">
        <w:t xml:space="preserve"> </w:t>
      </w:r>
      <w:r w:rsidRPr="00F44ABF">
        <w:rPr>
          <w:noProof/>
        </w:rPr>
        <w:drawing>
          <wp:inline distT="0" distB="0" distL="0" distR="0" wp14:anchorId="3671666D" wp14:editId="37732217">
            <wp:extent cx="247650" cy="257175"/>
            <wp:effectExtent l="0" t="0" r="0" b="9525"/>
            <wp:docPr id="66" name="Grafik 5" descr="Beschreibung: Macintosh HD:Users:sebastiankauer:Desktop:andro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Macintosh HD:Users:sebastiankauer:Desktop:android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5B730E33" w14:textId="77777777" w:rsidR="004A2482" w:rsidRDefault="004A2482" w:rsidP="004A2482">
      <w:pPr>
        <w:jc w:val="right"/>
        <w:rPr>
          <w:b/>
          <w:bCs/>
        </w:rPr>
      </w:pPr>
    </w:p>
    <w:p w14:paraId="1E47D7B8" w14:textId="77777777" w:rsidR="00030BC0" w:rsidRDefault="00030BC0" w:rsidP="00986984">
      <w:pPr>
        <w:pStyle w:val="berschrift3"/>
      </w:pPr>
      <w:bookmarkStart w:id="55" w:name="_Toc350775394"/>
      <w:bookmarkStart w:id="56" w:name="_Toc1489531"/>
    </w:p>
    <w:p w14:paraId="444E0C68" w14:textId="60FB2859" w:rsidR="004A2482" w:rsidRPr="00676AD6" w:rsidRDefault="00C14AAE" w:rsidP="00986984">
      <w:pPr>
        <w:pStyle w:val="berschrift3"/>
      </w:pPr>
      <w:r>
        <w:t>Messen/</w:t>
      </w:r>
      <w:r w:rsidR="004A2482" w:rsidRPr="00676AD6">
        <w:t>Physik</w:t>
      </w:r>
      <w:bookmarkEnd w:id="55"/>
      <w:bookmarkEnd w:id="56"/>
    </w:p>
    <w:p w14:paraId="6297931A" w14:textId="77777777" w:rsidR="004A2482" w:rsidRPr="004A2482" w:rsidRDefault="004A2482" w:rsidP="004A2482">
      <w:pPr>
        <w:rPr>
          <w:b/>
          <w:bCs/>
        </w:rPr>
      </w:pPr>
      <w:r w:rsidRPr="004A2482">
        <w:rPr>
          <w:b/>
          <w:bCs/>
        </w:rPr>
        <w:t>Smartphone im Physikunterricht</w:t>
      </w:r>
    </w:p>
    <w:p w14:paraId="6BF33D10" w14:textId="77777777" w:rsidR="004A2482" w:rsidRPr="004A2482" w:rsidRDefault="004A2482" w:rsidP="004A2482">
      <w:pPr>
        <w:rPr>
          <w:bCs/>
        </w:rPr>
      </w:pPr>
      <w:r w:rsidRPr="004A2482">
        <w:rPr>
          <w:bCs/>
        </w:rPr>
        <w:t>Das Physikalische Institut der Universität Heidelberg hat Apps für Experimente zusammengestellt. Dabei werden auch die eingebauten Sensoren der Smartphones genutzt.</w:t>
      </w:r>
    </w:p>
    <w:p w14:paraId="6D7A7457" w14:textId="77777777" w:rsidR="004A2482" w:rsidRPr="004A2482" w:rsidRDefault="004A2482" w:rsidP="004A2482">
      <w:pPr>
        <w:jc w:val="right"/>
        <w:rPr>
          <w:b/>
          <w:bCs/>
        </w:rPr>
      </w:pPr>
    </w:p>
    <w:p w14:paraId="0DCE0C3E" w14:textId="47C5918D" w:rsidR="004A2482" w:rsidRPr="004A2482" w:rsidRDefault="004A2482" w:rsidP="004A2482">
      <w:pPr>
        <w:jc w:val="right"/>
        <w:rPr>
          <w:bCs/>
        </w:rPr>
      </w:pPr>
      <w:r w:rsidRPr="004A2482">
        <w:rPr>
          <w:bCs/>
        </w:rPr>
        <w:t>L</w:t>
      </w:r>
      <w:r>
        <w:rPr>
          <w:bCs/>
        </w:rPr>
        <w:t>ink</w:t>
      </w:r>
      <w:r w:rsidRPr="004A2482">
        <w:rPr>
          <w:bCs/>
        </w:rPr>
        <w:t xml:space="preserve">: </w:t>
      </w:r>
      <w:hyperlink r:id="rId49">
        <w:r w:rsidRPr="004A2482">
          <w:rPr>
            <w:rStyle w:val="Hyperlink"/>
            <w:bCs/>
          </w:rPr>
          <w:t>http://www.physi.uni-heidelberg.de/~eisele/SmartphoneAnwendungen.pdf</w:t>
        </w:r>
      </w:hyperlink>
    </w:p>
    <w:p w14:paraId="34B869E3" w14:textId="77777777" w:rsidR="004A2482" w:rsidRDefault="004A2482" w:rsidP="00B72580">
      <w:pPr>
        <w:rPr>
          <w:b/>
          <w:bCs/>
        </w:rPr>
      </w:pPr>
    </w:p>
    <w:p w14:paraId="036A318B" w14:textId="77777777" w:rsidR="00B72580" w:rsidRPr="004A2482" w:rsidRDefault="00B72580" w:rsidP="00B72580">
      <w:pPr>
        <w:rPr>
          <w:b/>
          <w:bCs/>
        </w:rPr>
      </w:pPr>
    </w:p>
    <w:p w14:paraId="21C2E842" w14:textId="77777777" w:rsidR="004A2482" w:rsidRPr="004A2482" w:rsidRDefault="004A2482" w:rsidP="004A2482">
      <w:pPr>
        <w:rPr>
          <w:b/>
          <w:bCs/>
        </w:rPr>
      </w:pPr>
      <w:r w:rsidRPr="004A2482">
        <w:rPr>
          <w:b/>
          <w:bCs/>
        </w:rPr>
        <w:t>Abstände messen</w:t>
      </w:r>
    </w:p>
    <w:p w14:paraId="4D496896" w14:textId="40A83341" w:rsidR="004A2482" w:rsidRPr="004A2482" w:rsidRDefault="004A2482" w:rsidP="004A2482">
      <w:pPr>
        <w:rPr>
          <w:bCs/>
        </w:rPr>
      </w:pPr>
      <w:r w:rsidRPr="004A2482">
        <w:rPr>
          <w:bCs/>
        </w:rPr>
        <w:t xml:space="preserve">Die App „Easy </w:t>
      </w:r>
      <w:proofErr w:type="spellStart"/>
      <w:r w:rsidRPr="004A2482">
        <w:rPr>
          <w:bCs/>
        </w:rPr>
        <w:t>Measure</w:t>
      </w:r>
      <w:proofErr w:type="spellEnd"/>
      <w:r w:rsidRPr="004A2482">
        <w:rPr>
          <w:bCs/>
        </w:rPr>
        <w:t>“ zeigt die Entfernung zu Objekten, die durch das Kameraobjektiv des Smartphones betrachtet werden.</w:t>
      </w:r>
    </w:p>
    <w:p w14:paraId="143E22EE" w14:textId="7E115BB6" w:rsidR="004A2482" w:rsidRPr="004F08BD" w:rsidRDefault="004A2482" w:rsidP="004A2482">
      <w:pPr>
        <w:jc w:val="right"/>
        <w:rPr>
          <w:bCs/>
          <w:lang w:val="en-US"/>
        </w:rPr>
      </w:pPr>
      <w:r w:rsidRPr="004F08BD">
        <w:rPr>
          <w:bCs/>
          <w:lang w:val="en-US"/>
        </w:rPr>
        <w:t xml:space="preserve">Link: </w:t>
      </w:r>
      <w:hyperlink r:id="rId50">
        <w:r w:rsidRPr="004F08BD">
          <w:rPr>
            <w:rStyle w:val="Hyperlink"/>
            <w:bCs/>
            <w:lang w:val="en-US"/>
          </w:rPr>
          <w:t>https://itunes.apple.com/de/app/easymeasure-abstande-messen/id349530105?mt=8</w:t>
        </w:r>
      </w:hyperlink>
      <w:r>
        <w:rPr>
          <w:lang w:val="en-GB"/>
        </w:rPr>
        <w:t xml:space="preserve"> </w:t>
      </w:r>
      <w:r w:rsidRPr="00F44ABF">
        <w:rPr>
          <w:noProof/>
        </w:rPr>
        <w:drawing>
          <wp:inline distT="0" distB="0" distL="0" distR="0" wp14:anchorId="7AF85A30" wp14:editId="24A8D40F">
            <wp:extent cx="247650" cy="257175"/>
            <wp:effectExtent l="0" t="0" r="0" b="9525"/>
            <wp:docPr id="67" name="Grafik 4" descr="Beschreibung: Macintosh HD:Users:sebastiankauer:Desktop:Ap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Macintosh HD:Users:sebastiankauer:Desktop:Apple-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2ECEAF2C" w14:textId="77777777" w:rsidR="004A2482" w:rsidRDefault="004A2482" w:rsidP="00B72580">
      <w:pPr>
        <w:rPr>
          <w:b/>
          <w:bCs/>
          <w:lang w:val="en-US"/>
        </w:rPr>
      </w:pPr>
    </w:p>
    <w:p w14:paraId="1BFB5C18" w14:textId="77777777" w:rsidR="00B72580" w:rsidRPr="004F08BD" w:rsidRDefault="00B72580" w:rsidP="00B72580">
      <w:pPr>
        <w:rPr>
          <w:b/>
          <w:bCs/>
          <w:lang w:val="en-US"/>
        </w:rPr>
      </w:pPr>
    </w:p>
    <w:p w14:paraId="0FC30DAC" w14:textId="3B9D4672" w:rsidR="004A2482" w:rsidRDefault="004A2482" w:rsidP="004A2482">
      <w:pPr>
        <w:rPr>
          <w:bCs/>
        </w:rPr>
      </w:pPr>
      <w:r w:rsidRPr="004A2482">
        <w:rPr>
          <w:b/>
          <w:bCs/>
        </w:rPr>
        <w:t>Lärm messen</w:t>
      </w:r>
      <w:r w:rsidRPr="004A2482">
        <w:rPr>
          <w:b/>
          <w:bCs/>
        </w:rPr>
        <w:br/>
      </w:r>
      <w:r w:rsidRPr="004A2482">
        <w:rPr>
          <w:bCs/>
        </w:rPr>
        <w:t>Auf der Website Gehörschutz.de findet sich eine Übersicht mit Apps, um den Lärmpegel zu messen.</w:t>
      </w:r>
    </w:p>
    <w:p w14:paraId="1BA464C0" w14:textId="77777777" w:rsidR="004A2482" w:rsidRPr="004A2482" w:rsidRDefault="004A2482" w:rsidP="004A2482">
      <w:pPr>
        <w:rPr>
          <w:bCs/>
        </w:rPr>
      </w:pPr>
    </w:p>
    <w:p w14:paraId="762353AD" w14:textId="5907FE81" w:rsidR="004A2482" w:rsidRPr="004F08BD" w:rsidRDefault="004A2482" w:rsidP="004A2482">
      <w:pPr>
        <w:jc w:val="right"/>
        <w:rPr>
          <w:bCs/>
          <w:lang w:val="en-US"/>
        </w:rPr>
      </w:pPr>
      <w:r w:rsidRPr="004F08BD">
        <w:rPr>
          <w:lang w:val="en-US"/>
        </w:rPr>
        <w:t xml:space="preserve">Link: </w:t>
      </w:r>
      <w:hyperlink r:id="rId51" w:history="1">
        <w:r w:rsidR="006A314B" w:rsidRPr="006A314B">
          <w:rPr>
            <w:rStyle w:val="Hyperlink"/>
            <w:lang w:val="en-US"/>
          </w:rPr>
          <w:t>http://www.gehoerschutz-tests.de/ratgeber/die-besten-apps-um-lautstaerke-zu-messen</w:t>
        </w:r>
      </w:hyperlink>
    </w:p>
    <w:p w14:paraId="7181B372" w14:textId="77777777" w:rsidR="00FA76E1" w:rsidRPr="004F08BD" w:rsidRDefault="00FA76E1" w:rsidP="00FA76E1">
      <w:pPr>
        <w:rPr>
          <w:b/>
          <w:bCs/>
          <w:lang w:val="en-US"/>
        </w:rPr>
      </w:pPr>
    </w:p>
    <w:p w14:paraId="6CEFEE4F" w14:textId="33BF1925" w:rsidR="00E97EA4" w:rsidRPr="00676AD6" w:rsidRDefault="00F25CE1" w:rsidP="00986984">
      <w:pPr>
        <w:pStyle w:val="berschrift2"/>
      </w:pPr>
      <w:bookmarkStart w:id="57" w:name="_3jo4r55a0ez0" w:colFirst="0" w:colLast="0"/>
      <w:bookmarkEnd w:id="57"/>
      <w:r>
        <w:br w:type="column"/>
      </w:r>
      <w:bookmarkStart w:id="58" w:name="_Toc350775395"/>
      <w:bookmarkStart w:id="59" w:name="_Toc1489532"/>
      <w:r w:rsidR="00E97EA4" w:rsidRPr="00676AD6">
        <w:lastRenderedPageBreak/>
        <w:t>Hinweise zur Nutzung von Smartphones und Apps</w:t>
      </w:r>
      <w:bookmarkEnd w:id="58"/>
      <w:bookmarkEnd w:id="59"/>
    </w:p>
    <w:p w14:paraId="4B965093" w14:textId="6E5A301B" w:rsidR="00E97EA4" w:rsidRPr="003355AA" w:rsidRDefault="00E97EA4" w:rsidP="00E97EA4">
      <w:r w:rsidRPr="003355AA">
        <w:t>Bei der Nutzung von Smartphones empfiehlt es s</w:t>
      </w:r>
      <w:r>
        <w:t>ich, einen Handyvertrag mit In</w:t>
      </w:r>
      <w:r w:rsidRPr="003355AA">
        <w:t>ternetflatrate zu besitze</w:t>
      </w:r>
      <w:r w:rsidR="00AD5E84">
        <w:t xml:space="preserve">n. </w:t>
      </w:r>
      <w:r>
        <w:t xml:space="preserve">Andernfalls können schnell </w:t>
      </w:r>
      <w:r w:rsidRPr="003355AA">
        <w:t>hohe Kosten entstehen.</w:t>
      </w:r>
    </w:p>
    <w:p w14:paraId="609DE540" w14:textId="77777777" w:rsidR="00E97EA4" w:rsidRPr="003355AA" w:rsidRDefault="00E97EA4" w:rsidP="00E97EA4"/>
    <w:p w14:paraId="2470BDE4" w14:textId="28E1B1E0" w:rsidR="00E97EA4" w:rsidRPr="003355AA" w:rsidRDefault="00E97EA4" w:rsidP="00E97EA4">
      <w:r w:rsidRPr="003355AA">
        <w:t>Viele „</w:t>
      </w:r>
      <w:r w:rsidR="00AD5E84">
        <w:t>g</w:t>
      </w:r>
      <w:r w:rsidRPr="003355AA">
        <w:t>rüne</w:t>
      </w:r>
      <w:r w:rsidR="00AD5E84">
        <w:t>“</w:t>
      </w:r>
      <w:r w:rsidRPr="003355AA">
        <w:t xml:space="preserve"> Apps sind </w:t>
      </w:r>
      <w:r w:rsidR="00AD5E84">
        <w:t xml:space="preserve">kostenfrei </w:t>
      </w:r>
      <w:r w:rsidRPr="003355AA">
        <w:t>oder für einen relati</w:t>
      </w:r>
      <w:r>
        <w:t>v geringen Preis erhältlich. Ge</w:t>
      </w:r>
      <w:r w:rsidRPr="003355AA">
        <w:t>nerell sollte jedoch bei der Installation von Apps auf die Kosten geachtet werden. Inzwischen ist es auch möglich, aus bereits installierten kosten</w:t>
      </w:r>
      <w:r w:rsidR="00AD5E84">
        <w:t xml:space="preserve">freien </w:t>
      </w:r>
      <w:r w:rsidRPr="003355AA">
        <w:t>Apps zusätzliche Module nachzuladen</w:t>
      </w:r>
      <w:r w:rsidR="00744AA9">
        <w:t xml:space="preserve"> (In-App-Käufe</w:t>
      </w:r>
      <w:r w:rsidR="00AB21FC">
        <w:t>)</w:t>
      </w:r>
      <w:r w:rsidRPr="003355AA">
        <w:t xml:space="preserve">. </w:t>
      </w:r>
      <w:r w:rsidR="00AD5E84">
        <w:t xml:space="preserve">Diese können dann jedoch </w:t>
      </w:r>
      <w:r>
        <w:t>Kosten verursachen – An</w:t>
      </w:r>
      <w:r w:rsidRPr="003355AA">
        <w:t>wender</w:t>
      </w:r>
      <w:r w:rsidR="00AD5E84">
        <w:t>/-innen</w:t>
      </w:r>
      <w:r w:rsidRPr="003355AA">
        <w:t xml:space="preserve"> sollten darauf achten, dass dies nicht versehentlich geschieht.</w:t>
      </w:r>
    </w:p>
    <w:p w14:paraId="14318E0D" w14:textId="77777777" w:rsidR="00E97EA4" w:rsidRPr="003355AA" w:rsidRDefault="00E97EA4" w:rsidP="00E97EA4"/>
    <w:p w14:paraId="4C23415E" w14:textId="25006299" w:rsidR="00E97EA4" w:rsidRPr="003355AA" w:rsidRDefault="00E97EA4" w:rsidP="00E97EA4">
      <w:r w:rsidRPr="003355AA">
        <w:t>Zu Hause und in der Schule sollte je nach techn</w:t>
      </w:r>
      <w:r>
        <w:t>ischer Ausstattung der Internet</w:t>
      </w:r>
      <w:r w:rsidR="00AD5E84">
        <w:t>zugang über ein lokales W</w:t>
      </w:r>
      <w:r w:rsidRPr="003355AA">
        <w:t>LAN erfolgen.</w:t>
      </w:r>
    </w:p>
    <w:p w14:paraId="7F8F9946" w14:textId="77777777" w:rsidR="00E97EA4" w:rsidRPr="003355AA" w:rsidRDefault="00E97EA4" w:rsidP="00E97EA4"/>
    <w:p w14:paraId="42F8025F" w14:textId="6238D1E9" w:rsidR="00E97EA4" w:rsidRPr="003355AA" w:rsidRDefault="00E97EA4" w:rsidP="00E97EA4">
      <w:r w:rsidRPr="003355AA">
        <w:t>Nicht alle Apps funktionieren auf allen Smartphones. Das wichtigste Kriterium is</w:t>
      </w:r>
      <w:r>
        <w:t xml:space="preserve">t das Betriebssystem. Weltweit </w:t>
      </w:r>
      <w:r w:rsidRPr="003355AA">
        <w:t xml:space="preserve">am weitesten verbreitet sind Geräte mit Android- </w:t>
      </w:r>
      <w:r w:rsidR="00AD5E84">
        <w:t>oder i</w:t>
      </w:r>
      <w:r w:rsidRPr="003355AA">
        <w:t>OS-Betriebssystem, die jeweils ähnliche Funktionen mit je unterschiedlichen Benutzeroberflächen anbieten. Für diese Systeme sind insgesamt die meisten Apps ve</w:t>
      </w:r>
      <w:r>
        <w:t>rfügbar – nicht jede App ist je</w:t>
      </w:r>
      <w:r w:rsidRPr="003355AA">
        <w:t>doch für beide Systeme erhältlich. Geräte mit Windows-Mobile-Betriebssystem konnten sich bisher kaum durchsetzen</w:t>
      </w:r>
      <w:r w:rsidR="00401FDD">
        <w:t xml:space="preserve">. Daher </w:t>
      </w:r>
      <w:r>
        <w:t xml:space="preserve">finden sich </w:t>
      </w:r>
      <w:r w:rsidR="00401FDD">
        <w:t xml:space="preserve">dafür auch nur </w:t>
      </w:r>
      <w:r>
        <w:t xml:space="preserve">weniger </w:t>
      </w:r>
      <w:r w:rsidRPr="003355AA">
        <w:t>Apps.</w:t>
      </w:r>
    </w:p>
    <w:p w14:paraId="6497439C" w14:textId="77777777" w:rsidR="004240F2" w:rsidRDefault="004240F2" w:rsidP="00A52A88">
      <w:pPr>
        <w:widowControl w:val="0"/>
      </w:pPr>
    </w:p>
    <w:p w14:paraId="015FFD16" w14:textId="77777777" w:rsidR="00677725" w:rsidRPr="009F3F1E" w:rsidRDefault="00677725" w:rsidP="00677725"/>
    <w:p w14:paraId="54810914" w14:textId="77777777" w:rsidR="00C04A46" w:rsidRDefault="00C04A46" w:rsidP="00677725">
      <w:pPr>
        <w:rPr>
          <w:lang w:val="en-US"/>
        </w:rPr>
      </w:pPr>
    </w:p>
    <w:p w14:paraId="353D3332" w14:textId="77777777" w:rsidR="004240F2" w:rsidRPr="00EB2A2F" w:rsidRDefault="004240F2" w:rsidP="00677725">
      <w:pPr>
        <w:rPr>
          <w:lang w:val="en-US"/>
        </w:rPr>
      </w:pPr>
    </w:p>
    <w:sectPr w:rsidR="004240F2" w:rsidRPr="00EB2A2F" w:rsidSect="00F25CE1">
      <w:footerReference w:type="even" r:id="rId52"/>
      <w:footerReference w:type="default" r:id="rId53"/>
      <w:headerReference w:type="first" r:id="rId54"/>
      <w:footerReference w:type="first" r:id="rId55"/>
      <w:pgSz w:w="11900" w:h="16840"/>
      <w:pgMar w:top="1276" w:right="1417" w:bottom="2269"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34489" w14:textId="77777777" w:rsidR="00E94203" w:rsidRDefault="00E94203" w:rsidP="003355AA">
      <w:r>
        <w:separator/>
      </w:r>
    </w:p>
  </w:endnote>
  <w:endnote w:type="continuationSeparator" w:id="0">
    <w:p w14:paraId="3710D56A" w14:textId="77777777" w:rsidR="00E94203" w:rsidRDefault="00E94203"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0B60" w14:textId="77777777" w:rsidR="00156AFD" w:rsidRDefault="00156AFD" w:rsidP="00825F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C7A5210" w14:textId="77777777" w:rsidR="00156AFD" w:rsidRDefault="00156AFD" w:rsidP="0021443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03A5E" w14:textId="6341488D" w:rsidR="00156AFD" w:rsidRDefault="00156AFD" w:rsidP="0021443B">
    <w:pPr>
      <w:pStyle w:val="Fuzeile"/>
      <w:framePr w:wrap="around" w:vAnchor="text" w:hAnchor="page" w:x="9878" w:y="-314"/>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5659C0">
      <w:rPr>
        <w:rStyle w:val="Seitenzahl"/>
        <w:noProof/>
      </w:rPr>
      <w:t>8</w:t>
    </w:r>
    <w:r>
      <w:rPr>
        <w:rStyle w:val="Seitenzahl"/>
      </w:rPr>
      <w:fldChar w:fldCharType="end"/>
    </w:r>
  </w:p>
  <w:p w14:paraId="52C613AA" w14:textId="635D91A0" w:rsidR="00156AFD" w:rsidRDefault="00156AFD" w:rsidP="004240F2">
    <w:pPr>
      <w:pBdr>
        <w:top w:val="single" w:sz="4" w:space="1" w:color="auto"/>
      </w:pBdr>
      <w:rPr>
        <w:sz w:val="16"/>
        <w:szCs w:val="16"/>
      </w:rPr>
    </w:pPr>
    <w:r>
      <w:rPr>
        <w:sz w:val="16"/>
        <w:szCs w:val="16"/>
      </w:rPr>
      <w:t>Erschienen bei Umwelt im Unterricht (www.umwelt-im-unterricht.de), Stand: 02/201</w:t>
    </w:r>
    <w:r w:rsidR="00050A3B">
      <w:rPr>
        <w:sz w:val="16"/>
        <w:szCs w:val="16"/>
      </w:rPr>
      <w:t>9</w:t>
    </w:r>
  </w:p>
  <w:p w14:paraId="13ED37D4" w14:textId="77777777" w:rsidR="00156AFD" w:rsidRDefault="00156AFD"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0E83760B" w14:textId="77777777" w:rsidR="00156AFD" w:rsidRDefault="00156AFD" w:rsidP="004240F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BA29725" w14:textId="474CC932" w:rsidR="00156AFD" w:rsidRPr="004240F2" w:rsidRDefault="00156AFD" w:rsidP="004240F2">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C98F" w14:textId="56279847" w:rsidR="00156AFD" w:rsidRDefault="00156AFD" w:rsidP="009A28E2">
    <w:pPr>
      <w:pBdr>
        <w:top w:val="single" w:sz="4" w:space="1" w:color="auto"/>
      </w:pBdr>
      <w:rPr>
        <w:sz w:val="16"/>
        <w:szCs w:val="16"/>
      </w:rPr>
    </w:pPr>
    <w:r>
      <w:rPr>
        <w:sz w:val="16"/>
        <w:szCs w:val="16"/>
      </w:rPr>
      <w:t>Erschienen bei Umwelt im Unterricht (www.umwelt-im-unterricht.de), Stand: 02/201</w:t>
    </w:r>
    <w:r w:rsidR="00043026">
      <w:rPr>
        <w:sz w:val="16"/>
        <w:szCs w:val="16"/>
      </w:rPr>
      <w:t>9</w:t>
    </w:r>
  </w:p>
  <w:p w14:paraId="5DDA2B85" w14:textId="77777777" w:rsidR="00156AFD" w:rsidRDefault="00156AFD" w:rsidP="009A28E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15C46C7A" w14:textId="77777777" w:rsidR="00156AFD" w:rsidRDefault="00156AFD" w:rsidP="009A28E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A755ECB" w14:textId="41917184" w:rsidR="00156AFD" w:rsidRPr="009A28E2" w:rsidRDefault="00156AFD" w:rsidP="009A28E2">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D5C43" w14:textId="77777777" w:rsidR="00E94203" w:rsidRDefault="00E94203" w:rsidP="003355AA">
      <w:r>
        <w:separator/>
      </w:r>
    </w:p>
  </w:footnote>
  <w:footnote w:type="continuationSeparator" w:id="0">
    <w:p w14:paraId="216C6A14" w14:textId="77777777" w:rsidR="00E94203" w:rsidRDefault="00E94203" w:rsidP="0033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C1281" w14:textId="77777777" w:rsidR="00156AFD" w:rsidRPr="00C14AAE" w:rsidRDefault="00156AFD" w:rsidP="00B72580">
    <w:pPr>
      <w:jc w:val="right"/>
      <w:rPr>
        <w:b/>
        <w:sz w:val="36"/>
        <w:szCs w:val="36"/>
      </w:rPr>
    </w:pPr>
    <w:bookmarkStart w:id="60" w:name="_Toc457581622"/>
    <w:bookmarkStart w:id="61" w:name="_Toc457583249"/>
    <w:bookmarkStart w:id="62" w:name="_Toc459905231"/>
    <w:bookmarkStart w:id="63" w:name="_Toc459908725"/>
    <w:r w:rsidRPr="00C14AAE">
      <w:rPr>
        <w:b/>
        <w:sz w:val="36"/>
        <w:szCs w:val="36"/>
      </w:rPr>
      <w:t>Umwelt im Unterricht</w:t>
    </w:r>
    <w:bookmarkEnd w:id="60"/>
    <w:bookmarkEnd w:id="61"/>
    <w:bookmarkEnd w:id="62"/>
    <w:bookmarkEnd w:id="63"/>
  </w:p>
  <w:p w14:paraId="10EEAFCA" w14:textId="77777777" w:rsidR="00156AFD" w:rsidRDefault="00E94203" w:rsidP="00B72580">
    <w:pPr>
      <w:jc w:val="right"/>
    </w:pPr>
    <w:hyperlink r:id="rId1" w:history="1">
      <w:r w:rsidR="00156AFD" w:rsidRPr="00903209">
        <w:rPr>
          <w:rStyle w:val="Hyperlink"/>
        </w:rPr>
        <w:t>www.umwelt-im-unterricht.de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0586"/>
    <w:rsid w:val="00021B65"/>
    <w:rsid w:val="00022057"/>
    <w:rsid w:val="00023940"/>
    <w:rsid w:val="000247F5"/>
    <w:rsid w:val="000252F7"/>
    <w:rsid w:val="00025C32"/>
    <w:rsid w:val="00030BC0"/>
    <w:rsid w:val="00030E6C"/>
    <w:rsid w:val="000320A1"/>
    <w:rsid w:val="000328F6"/>
    <w:rsid w:val="00032B25"/>
    <w:rsid w:val="0003497C"/>
    <w:rsid w:val="0003600B"/>
    <w:rsid w:val="00036BC8"/>
    <w:rsid w:val="00040987"/>
    <w:rsid w:val="000412BC"/>
    <w:rsid w:val="0004166E"/>
    <w:rsid w:val="000416E5"/>
    <w:rsid w:val="00041969"/>
    <w:rsid w:val="00041D39"/>
    <w:rsid w:val="00041F99"/>
    <w:rsid w:val="00042B6A"/>
    <w:rsid w:val="00043026"/>
    <w:rsid w:val="0004362A"/>
    <w:rsid w:val="00043A92"/>
    <w:rsid w:val="00044B38"/>
    <w:rsid w:val="00044BF2"/>
    <w:rsid w:val="0004606B"/>
    <w:rsid w:val="000461FD"/>
    <w:rsid w:val="000467AE"/>
    <w:rsid w:val="00050A3B"/>
    <w:rsid w:val="0005191F"/>
    <w:rsid w:val="00053DA0"/>
    <w:rsid w:val="00054F93"/>
    <w:rsid w:val="0005544B"/>
    <w:rsid w:val="00055DF4"/>
    <w:rsid w:val="000560D8"/>
    <w:rsid w:val="00056E93"/>
    <w:rsid w:val="00057DD9"/>
    <w:rsid w:val="00057FA1"/>
    <w:rsid w:val="0006321D"/>
    <w:rsid w:val="00063ABF"/>
    <w:rsid w:val="000646A5"/>
    <w:rsid w:val="0006492F"/>
    <w:rsid w:val="00064BAB"/>
    <w:rsid w:val="00065A2F"/>
    <w:rsid w:val="000709B2"/>
    <w:rsid w:val="00070C4B"/>
    <w:rsid w:val="0007329F"/>
    <w:rsid w:val="00073796"/>
    <w:rsid w:val="00074081"/>
    <w:rsid w:val="000747CD"/>
    <w:rsid w:val="00075FA3"/>
    <w:rsid w:val="000768BA"/>
    <w:rsid w:val="00076E3D"/>
    <w:rsid w:val="00083358"/>
    <w:rsid w:val="000834BB"/>
    <w:rsid w:val="00083929"/>
    <w:rsid w:val="00084200"/>
    <w:rsid w:val="0008504E"/>
    <w:rsid w:val="00085470"/>
    <w:rsid w:val="00085878"/>
    <w:rsid w:val="00086A73"/>
    <w:rsid w:val="000871DC"/>
    <w:rsid w:val="00087B2C"/>
    <w:rsid w:val="00087DB4"/>
    <w:rsid w:val="00090CA4"/>
    <w:rsid w:val="0009138E"/>
    <w:rsid w:val="00093017"/>
    <w:rsid w:val="00093F42"/>
    <w:rsid w:val="00094EE5"/>
    <w:rsid w:val="00094FA0"/>
    <w:rsid w:val="000959C3"/>
    <w:rsid w:val="00095A5C"/>
    <w:rsid w:val="00095EC4"/>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B7D78"/>
    <w:rsid w:val="000C004C"/>
    <w:rsid w:val="000C394A"/>
    <w:rsid w:val="000C3DD3"/>
    <w:rsid w:val="000C4443"/>
    <w:rsid w:val="000C55E4"/>
    <w:rsid w:val="000C5E59"/>
    <w:rsid w:val="000D01E0"/>
    <w:rsid w:val="000D11DF"/>
    <w:rsid w:val="000D2135"/>
    <w:rsid w:val="000D393B"/>
    <w:rsid w:val="000D5ACF"/>
    <w:rsid w:val="000E1638"/>
    <w:rsid w:val="000E24B8"/>
    <w:rsid w:val="000E6F42"/>
    <w:rsid w:val="000F0BC5"/>
    <w:rsid w:val="000F3712"/>
    <w:rsid w:val="000F5DFA"/>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2CD8"/>
    <w:rsid w:val="00123211"/>
    <w:rsid w:val="00123260"/>
    <w:rsid w:val="00123C58"/>
    <w:rsid w:val="00124443"/>
    <w:rsid w:val="00124902"/>
    <w:rsid w:val="00125614"/>
    <w:rsid w:val="00130252"/>
    <w:rsid w:val="001304EE"/>
    <w:rsid w:val="0013320E"/>
    <w:rsid w:val="001344A9"/>
    <w:rsid w:val="00135901"/>
    <w:rsid w:val="00136DFA"/>
    <w:rsid w:val="00137EAF"/>
    <w:rsid w:val="001400C9"/>
    <w:rsid w:val="00140BF3"/>
    <w:rsid w:val="00145D09"/>
    <w:rsid w:val="0014686F"/>
    <w:rsid w:val="00146A00"/>
    <w:rsid w:val="001502F3"/>
    <w:rsid w:val="00150617"/>
    <w:rsid w:val="00151641"/>
    <w:rsid w:val="00151880"/>
    <w:rsid w:val="00152628"/>
    <w:rsid w:val="0015318F"/>
    <w:rsid w:val="00154037"/>
    <w:rsid w:val="00155952"/>
    <w:rsid w:val="001569F4"/>
    <w:rsid w:val="00156AFD"/>
    <w:rsid w:val="00156EF5"/>
    <w:rsid w:val="00162F36"/>
    <w:rsid w:val="00164C0E"/>
    <w:rsid w:val="00164C52"/>
    <w:rsid w:val="00164EC8"/>
    <w:rsid w:val="00166EDE"/>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4FD3"/>
    <w:rsid w:val="00186054"/>
    <w:rsid w:val="00186BE0"/>
    <w:rsid w:val="00187A54"/>
    <w:rsid w:val="001909B8"/>
    <w:rsid w:val="00192C64"/>
    <w:rsid w:val="001973C6"/>
    <w:rsid w:val="0019746E"/>
    <w:rsid w:val="001A0165"/>
    <w:rsid w:val="001A1AC5"/>
    <w:rsid w:val="001A23B2"/>
    <w:rsid w:val="001A2B5C"/>
    <w:rsid w:val="001A4456"/>
    <w:rsid w:val="001A671F"/>
    <w:rsid w:val="001A7877"/>
    <w:rsid w:val="001B05E7"/>
    <w:rsid w:val="001B0E0A"/>
    <w:rsid w:val="001B2288"/>
    <w:rsid w:val="001B2738"/>
    <w:rsid w:val="001B66D2"/>
    <w:rsid w:val="001B6DAA"/>
    <w:rsid w:val="001C0428"/>
    <w:rsid w:val="001C07B8"/>
    <w:rsid w:val="001C089A"/>
    <w:rsid w:val="001C0F01"/>
    <w:rsid w:val="001C42E3"/>
    <w:rsid w:val="001C5F15"/>
    <w:rsid w:val="001C6EB5"/>
    <w:rsid w:val="001D0132"/>
    <w:rsid w:val="001D033C"/>
    <w:rsid w:val="001D0413"/>
    <w:rsid w:val="001D511D"/>
    <w:rsid w:val="001D5FC5"/>
    <w:rsid w:val="001D64E1"/>
    <w:rsid w:val="001E1113"/>
    <w:rsid w:val="001E1CE1"/>
    <w:rsid w:val="001E20EC"/>
    <w:rsid w:val="001E248D"/>
    <w:rsid w:val="001E24A6"/>
    <w:rsid w:val="001E4FCB"/>
    <w:rsid w:val="001E613B"/>
    <w:rsid w:val="001E7D36"/>
    <w:rsid w:val="001F02E5"/>
    <w:rsid w:val="001F0F1D"/>
    <w:rsid w:val="001F0FEC"/>
    <w:rsid w:val="001F162B"/>
    <w:rsid w:val="001F1E43"/>
    <w:rsid w:val="001F2C1F"/>
    <w:rsid w:val="001F4FDA"/>
    <w:rsid w:val="001F5043"/>
    <w:rsid w:val="001F5A26"/>
    <w:rsid w:val="001F65B7"/>
    <w:rsid w:val="001F7360"/>
    <w:rsid w:val="001F74ED"/>
    <w:rsid w:val="002001A4"/>
    <w:rsid w:val="00201A44"/>
    <w:rsid w:val="00201B52"/>
    <w:rsid w:val="00202625"/>
    <w:rsid w:val="00202E01"/>
    <w:rsid w:val="00203C6A"/>
    <w:rsid w:val="0020440D"/>
    <w:rsid w:val="0020500C"/>
    <w:rsid w:val="0020774C"/>
    <w:rsid w:val="002108EF"/>
    <w:rsid w:val="00211953"/>
    <w:rsid w:val="00211B32"/>
    <w:rsid w:val="00211C4B"/>
    <w:rsid w:val="0021286E"/>
    <w:rsid w:val="00214370"/>
    <w:rsid w:val="0021443B"/>
    <w:rsid w:val="00214F54"/>
    <w:rsid w:val="00215074"/>
    <w:rsid w:val="0021579F"/>
    <w:rsid w:val="00216B32"/>
    <w:rsid w:val="00217DBD"/>
    <w:rsid w:val="002208D8"/>
    <w:rsid w:val="00220F7B"/>
    <w:rsid w:val="0022130D"/>
    <w:rsid w:val="002218D0"/>
    <w:rsid w:val="00221FFB"/>
    <w:rsid w:val="00223494"/>
    <w:rsid w:val="0022352E"/>
    <w:rsid w:val="00223E49"/>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288C"/>
    <w:rsid w:val="002647D2"/>
    <w:rsid w:val="00265150"/>
    <w:rsid w:val="002664B0"/>
    <w:rsid w:val="00266B4C"/>
    <w:rsid w:val="002670C2"/>
    <w:rsid w:val="00270460"/>
    <w:rsid w:val="002711B8"/>
    <w:rsid w:val="002717AC"/>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87FBD"/>
    <w:rsid w:val="0029066C"/>
    <w:rsid w:val="00292DBE"/>
    <w:rsid w:val="00293024"/>
    <w:rsid w:val="00293753"/>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2E2"/>
    <w:rsid w:val="002B635A"/>
    <w:rsid w:val="002B68EB"/>
    <w:rsid w:val="002B6A96"/>
    <w:rsid w:val="002B79A5"/>
    <w:rsid w:val="002B7AC8"/>
    <w:rsid w:val="002C1625"/>
    <w:rsid w:val="002C18A6"/>
    <w:rsid w:val="002C2B38"/>
    <w:rsid w:val="002C2C8E"/>
    <w:rsid w:val="002C3E4C"/>
    <w:rsid w:val="002C4B23"/>
    <w:rsid w:val="002C5114"/>
    <w:rsid w:val="002C75B9"/>
    <w:rsid w:val="002D15B0"/>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E7735"/>
    <w:rsid w:val="002F0B74"/>
    <w:rsid w:val="002F12AD"/>
    <w:rsid w:val="002F1555"/>
    <w:rsid w:val="002F2546"/>
    <w:rsid w:val="002F58A3"/>
    <w:rsid w:val="002F590A"/>
    <w:rsid w:val="002F5F04"/>
    <w:rsid w:val="002F74F6"/>
    <w:rsid w:val="002F783D"/>
    <w:rsid w:val="0030134D"/>
    <w:rsid w:val="003016D7"/>
    <w:rsid w:val="00301F69"/>
    <w:rsid w:val="00302115"/>
    <w:rsid w:val="00303AFE"/>
    <w:rsid w:val="0030475A"/>
    <w:rsid w:val="00306A33"/>
    <w:rsid w:val="00311A96"/>
    <w:rsid w:val="00313FE5"/>
    <w:rsid w:val="00317834"/>
    <w:rsid w:val="00317F30"/>
    <w:rsid w:val="00320484"/>
    <w:rsid w:val="00320558"/>
    <w:rsid w:val="003209A8"/>
    <w:rsid w:val="00321252"/>
    <w:rsid w:val="0032224F"/>
    <w:rsid w:val="00322782"/>
    <w:rsid w:val="003235EC"/>
    <w:rsid w:val="00323A15"/>
    <w:rsid w:val="00323C97"/>
    <w:rsid w:val="003247E5"/>
    <w:rsid w:val="00325EEF"/>
    <w:rsid w:val="003261FF"/>
    <w:rsid w:val="00326B39"/>
    <w:rsid w:val="003272D8"/>
    <w:rsid w:val="0032754C"/>
    <w:rsid w:val="00330C3D"/>
    <w:rsid w:val="00332A28"/>
    <w:rsid w:val="00332B25"/>
    <w:rsid w:val="00332B92"/>
    <w:rsid w:val="00333531"/>
    <w:rsid w:val="003353C5"/>
    <w:rsid w:val="003355AA"/>
    <w:rsid w:val="00336AD1"/>
    <w:rsid w:val="00336B53"/>
    <w:rsid w:val="00337C8B"/>
    <w:rsid w:val="00340AB7"/>
    <w:rsid w:val="00341D7B"/>
    <w:rsid w:val="00341EB7"/>
    <w:rsid w:val="00342367"/>
    <w:rsid w:val="003439CE"/>
    <w:rsid w:val="00343ED3"/>
    <w:rsid w:val="003450B7"/>
    <w:rsid w:val="003466E1"/>
    <w:rsid w:val="00346BEB"/>
    <w:rsid w:val="003470E9"/>
    <w:rsid w:val="00347B5F"/>
    <w:rsid w:val="00350502"/>
    <w:rsid w:val="00351726"/>
    <w:rsid w:val="00351B72"/>
    <w:rsid w:val="00357F65"/>
    <w:rsid w:val="00360C83"/>
    <w:rsid w:val="00361B88"/>
    <w:rsid w:val="00361B94"/>
    <w:rsid w:val="00361F4F"/>
    <w:rsid w:val="003624B5"/>
    <w:rsid w:val="00362CC7"/>
    <w:rsid w:val="00363246"/>
    <w:rsid w:val="00366143"/>
    <w:rsid w:val="0036649A"/>
    <w:rsid w:val="00370924"/>
    <w:rsid w:val="0037276A"/>
    <w:rsid w:val="00372CC3"/>
    <w:rsid w:val="003757E7"/>
    <w:rsid w:val="00375E1D"/>
    <w:rsid w:val="003763E9"/>
    <w:rsid w:val="0038026A"/>
    <w:rsid w:val="00380929"/>
    <w:rsid w:val="00380DA9"/>
    <w:rsid w:val="003833F3"/>
    <w:rsid w:val="00384BF7"/>
    <w:rsid w:val="00386970"/>
    <w:rsid w:val="00387516"/>
    <w:rsid w:val="00387858"/>
    <w:rsid w:val="00387AF1"/>
    <w:rsid w:val="00392515"/>
    <w:rsid w:val="0039348D"/>
    <w:rsid w:val="00394318"/>
    <w:rsid w:val="0039465C"/>
    <w:rsid w:val="00394CD1"/>
    <w:rsid w:val="0039570E"/>
    <w:rsid w:val="00396DEE"/>
    <w:rsid w:val="00397EEC"/>
    <w:rsid w:val="003A13D5"/>
    <w:rsid w:val="003A1D7C"/>
    <w:rsid w:val="003A24CF"/>
    <w:rsid w:val="003A34D7"/>
    <w:rsid w:val="003A55E2"/>
    <w:rsid w:val="003A6CDD"/>
    <w:rsid w:val="003A77EB"/>
    <w:rsid w:val="003B0A45"/>
    <w:rsid w:val="003B104C"/>
    <w:rsid w:val="003B1CED"/>
    <w:rsid w:val="003B2281"/>
    <w:rsid w:val="003B3CE4"/>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37F9"/>
    <w:rsid w:val="003F41A0"/>
    <w:rsid w:val="003F4476"/>
    <w:rsid w:val="003F7CBC"/>
    <w:rsid w:val="00400539"/>
    <w:rsid w:val="0040066A"/>
    <w:rsid w:val="00401C3D"/>
    <w:rsid w:val="00401FDD"/>
    <w:rsid w:val="00402AE3"/>
    <w:rsid w:val="0040381C"/>
    <w:rsid w:val="004049DB"/>
    <w:rsid w:val="00404A6C"/>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0F2"/>
    <w:rsid w:val="004249A1"/>
    <w:rsid w:val="00424DE9"/>
    <w:rsid w:val="00425EC8"/>
    <w:rsid w:val="00427305"/>
    <w:rsid w:val="00430AB5"/>
    <w:rsid w:val="00430C3C"/>
    <w:rsid w:val="00432201"/>
    <w:rsid w:val="00433037"/>
    <w:rsid w:val="00434457"/>
    <w:rsid w:val="004349FA"/>
    <w:rsid w:val="004357AF"/>
    <w:rsid w:val="00436C31"/>
    <w:rsid w:val="00436FEB"/>
    <w:rsid w:val="00437A43"/>
    <w:rsid w:val="00437B6D"/>
    <w:rsid w:val="004410B4"/>
    <w:rsid w:val="004420BF"/>
    <w:rsid w:val="00442187"/>
    <w:rsid w:val="004425E8"/>
    <w:rsid w:val="00443B98"/>
    <w:rsid w:val="004444CC"/>
    <w:rsid w:val="00444600"/>
    <w:rsid w:val="00445196"/>
    <w:rsid w:val="00447BB2"/>
    <w:rsid w:val="00447D39"/>
    <w:rsid w:val="004502DC"/>
    <w:rsid w:val="00450592"/>
    <w:rsid w:val="00451699"/>
    <w:rsid w:val="004516A2"/>
    <w:rsid w:val="004539B0"/>
    <w:rsid w:val="0045504A"/>
    <w:rsid w:val="00456C8F"/>
    <w:rsid w:val="00457D0E"/>
    <w:rsid w:val="004609E4"/>
    <w:rsid w:val="0046159E"/>
    <w:rsid w:val="00463268"/>
    <w:rsid w:val="0046362E"/>
    <w:rsid w:val="004665FB"/>
    <w:rsid w:val="00467861"/>
    <w:rsid w:val="00467935"/>
    <w:rsid w:val="0047193C"/>
    <w:rsid w:val="004726D7"/>
    <w:rsid w:val="00477B8E"/>
    <w:rsid w:val="00477C13"/>
    <w:rsid w:val="0048230C"/>
    <w:rsid w:val="00483222"/>
    <w:rsid w:val="0048389F"/>
    <w:rsid w:val="00483C16"/>
    <w:rsid w:val="004859FC"/>
    <w:rsid w:val="00485DC4"/>
    <w:rsid w:val="00486755"/>
    <w:rsid w:val="0048681B"/>
    <w:rsid w:val="00486CEB"/>
    <w:rsid w:val="00487CFF"/>
    <w:rsid w:val="00487FD3"/>
    <w:rsid w:val="00491B08"/>
    <w:rsid w:val="00493B2F"/>
    <w:rsid w:val="004947B2"/>
    <w:rsid w:val="004953AB"/>
    <w:rsid w:val="0049578B"/>
    <w:rsid w:val="0049597D"/>
    <w:rsid w:val="00496908"/>
    <w:rsid w:val="004969D6"/>
    <w:rsid w:val="00497F8D"/>
    <w:rsid w:val="004A2482"/>
    <w:rsid w:val="004A4882"/>
    <w:rsid w:val="004A4B8E"/>
    <w:rsid w:val="004B05D7"/>
    <w:rsid w:val="004B0B5F"/>
    <w:rsid w:val="004B18B7"/>
    <w:rsid w:val="004B1CA1"/>
    <w:rsid w:val="004B2AF8"/>
    <w:rsid w:val="004B4820"/>
    <w:rsid w:val="004B6652"/>
    <w:rsid w:val="004B726E"/>
    <w:rsid w:val="004C0A73"/>
    <w:rsid w:val="004C21F3"/>
    <w:rsid w:val="004C3A5C"/>
    <w:rsid w:val="004C5BD4"/>
    <w:rsid w:val="004C5C4D"/>
    <w:rsid w:val="004C5E75"/>
    <w:rsid w:val="004C6ACC"/>
    <w:rsid w:val="004C7498"/>
    <w:rsid w:val="004D0655"/>
    <w:rsid w:val="004D3840"/>
    <w:rsid w:val="004D3B5F"/>
    <w:rsid w:val="004D6F76"/>
    <w:rsid w:val="004E0AA9"/>
    <w:rsid w:val="004E0F7C"/>
    <w:rsid w:val="004E2E7E"/>
    <w:rsid w:val="004E3160"/>
    <w:rsid w:val="004E3F98"/>
    <w:rsid w:val="004E46C8"/>
    <w:rsid w:val="004E5B60"/>
    <w:rsid w:val="004E6178"/>
    <w:rsid w:val="004E73AC"/>
    <w:rsid w:val="004E743D"/>
    <w:rsid w:val="004E7A5F"/>
    <w:rsid w:val="004F07BC"/>
    <w:rsid w:val="004F08BD"/>
    <w:rsid w:val="004F1B7A"/>
    <w:rsid w:val="004F23C7"/>
    <w:rsid w:val="004F37D6"/>
    <w:rsid w:val="004F45D4"/>
    <w:rsid w:val="004F490D"/>
    <w:rsid w:val="00500A4D"/>
    <w:rsid w:val="00503F6B"/>
    <w:rsid w:val="00504117"/>
    <w:rsid w:val="00505DD6"/>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4DB8"/>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59C0"/>
    <w:rsid w:val="005673DB"/>
    <w:rsid w:val="00567E31"/>
    <w:rsid w:val="00570111"/>
    <w:rsid w:val="0057250A"/>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9E3"/>
    <w:rsid w:val="00594FCA"/>
    <w:rsid w:val="0059529C"/>
    <w:rsid w:val="005965F3"/>
    <w:rsid w:val="00596C10"/>
    <w:rsid w:val="00596D11"/>
    <w:rsid w:val="00597205"/>
    <w:rsid w:val="0059760A"/>
    <w:rsid w:val="005A00AD"/>
    <w:rsid w:val="005A0289"/>
    <w:rsid w:val="005A0797"/>
    <w:rsid w:val="005A0BAF"/>
    <w:rsid w:val="005A2BEF"/>
    <w:rsid w:val="005A39A1"/>
    <w:rsid w:val="005A59F2"/>
    <w:rsid w:val="005A5E8A"/>
    <w:rsid w:val="005A6C10"/>
    <w:rsid w:val="005A6E62"/>
    <w:rsid w:val="005A7AC3"/>
    <w:rsid w:val="005B0AD9"/>
    <w:rsid w:val="005B1E43"/>
    <w:rsid w:val="005B2B9B"/>
    <w:rsid w:val="005B6B92"/>
    <w:rsid w:val="005B7500"/>
    <w:rsid w:val="005C0A0E"/>
    <w:rsid w:val="005C0DDA"/>
    <w:rsid w:val="005C2038"/>
    <w:rsid w:val="005C23D0"/>
    <w:rsid w:val="005C2B62"/>
    <w:rsid w:val="005C2DE4"/>
    <w:rsid w:val="005C2FE9"/>
    <w:rsid w:val="005C5782"/>
    <w:rsid w:val="005C73C1"/>
    <w:rsid w:val="005C796D"/>
    <w:rsid w:val="005D1771"/>
    <w:rsid w:val="005D263E"/>
    <w:rsid w:val="005D2F99"/>
    <w:rsid w:val="005D546F"/>
    <w:rsid w:val="005D5B77"/>
    <w:rsid w:val="005D6250"/>
    <w:rsid w:val="005D74C2"/>
    <w:rsid w:val="005D768B"/>
    <w:rsid w:val="005E1663"/>
    <w:rsid w:val="005E2F0E"/>
    <w:rsid w:val="005E4097"/>
    <w:rsid w:val="005E6024"/>
    <w:rsid w:val="005E78B7"/>
    <w:rsid w:val="005F0772"/>
    <w:rsid w:val="005F1E2A"/>
    <w:rsid w:val="005F42DF"/>
    <w:rsid w:val="005F6120"/>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960"/>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F5A"/>
    <w:rsid w:val="00662447"/>
    <w:rsid w:val="00662A23"/>
    <w:rsid w:val="0066327D"/>
    <w:rsid w:val="00663DEA"/>
    <w:rsid w:val="00664215"/>
    <w:rsid w:val="006654C3"/>
    <w:rsid w:val="00665C0F"/>
    <w:rsid w:val="00666920"/>
    <w:rsid w:val="00670A2D"/>
    <w:rsid w:val="00675B18"/>
    <w:rsid w:val="006760FB"/>
    <w:rsid w:val="00676AD6"/>
    <w:rsid w:val="00677725"/>
    <w:rsid w:val="006778AB"/>
    <w:rsid w:val="00681820"/>
    <w:rsid w:val="006825D1"/>
    <w:rsid w:val="006855B5"/>
    <w:rsid w:val="006860A9"/>
    <w:rsid w:val="00686E62"/>
    <w:rsid w:val="00687BB6"/>
    <w:rsid w:val="00690295"/>
    <w:rsid w:val="00692849"/>
    <w:rsid w:val="00692EA3"/>
    <w:rsid w:val="0069439A"/>
    <w:rsid w:val="00694577"/>
    <w:rsid w:val="00694708"/>
    <w:rsid w:val="00695129"/>
    <w:rsid w:val="006A24FA"/>
    <w:rsid w:val="006A314B"/>
    <w:rsid w:val="006A3DA4"/>
    <w:rsid w:val="006A5F15"/>
    <w:rsid w:val="006A5F74"/>
    <w:rsid w:val="006A7780"/>
    <w:rsid w:val="006A7B13"/>
    <w:rsid w:val="006B01BD"/>
    <w:rsid w:val="006B2153"/>
    <w:rsid w:val="006B260B"/>
    <w:rsid w:val="006B415D"/>
    <w:rsid w:val="006B5120"/>
    <w:rsid w:val="006C2C1A"/>
    <w:rsid w:val="006C5FE1"/>
    <w:rsid w:val="006C7BA5"/>
    <w:rsid w:val="006D00A4"/>
    <w:rsid w:val="006D06DD"/>
    <w:rsid w:val="006D0937"/>
    <w:rsid w:val="006D2C80"/>
    <w:rsid w:val="006D4B1C"/>
    <w:rsid w:val="006D4CDF"/>
    <w:rsid w:val="006D58AB"/>
    <w:rsid w:val="006D6B9C"/>
    <w:rsid w:val="006D746A"/>
    <w:rsid w:val="006E1B5B"/>
    <w:rsid w:val="006E4D28"/>
    <w:rsid w:val="006E569E"/>
    <w:rsid w:val="006E5E83"/>
    <w:rsid w:val="006E6391"/>
    <w:rsid w:val="006E67B9"/>
    <w:rsid w:val="006E6C01"/>
    <w:rsid w:val="006E712A"/>
    <w:rsid w:val="006E7E46"/>
    <w:rsid w:val="006F034A"/>
    <w:rsid w:val="006F1DFF"/>
    <w:rsid w:val="006F47DE"/>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110"/>
    <w:rsid w:val="007417F2"/>
    <w:rsid w:val="00741900"/>
    <w:rsid w:val="00743079"/>
    <w:rsid w:val="0074311B"/>
    <w:rsid w:val="00743A29"/>
    <w:rsid w:val="00744AA9"/>
    <w:rsid w:val="00744CF1"/>
    <w:rsid w:val="00746416"/>
    <w:rsid w:val="00747058"/>
    <w:rsid w:val="0075039D"/>
    <w:rsid w:val="00751C87"/>
    <w:rsid w:val="00751E8D"/>
    <w:rsid w:val="007523FD"/>
    <w:rsid w:val="0075270B"/>
    <w:rsid w:val="00752A58"/>
    <w:rsid w:val="00752D51"/>
    <w:rsid w:val="00753D63"/>
    <w:rsid w:val="007542A2"/>
    <w:rsid w:val="00754DC4"/>
    <w:rsid w:val="007550C4"/>
    <w:rsid w:val="00755537"/>
    <w:rsid w:val="007632EF"/>
    <w:rsid w:val="00765DF6"/>
    <w:rsid w:val="00766A4D"/>
    <w:rsid w:val="007671D1"/>
    <w:rsid w:val="00767F3F"/>
    <w:rsid w:val="007715D8"/>
    <w:rsid w:val="00771765"/>
    <w:rsid w:val="00772180"/>
    <w:rsid w:val="00773F41"/>
    <w:rsid w:val="007741FF"/>
    <w:rsid w:val="0077432A"/>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479"/>
    <w:rsid w:val="007B7503"/>
    <w:rsid w:val="007B7B06"/>
    <w:rsid w:val="007C0045"/>
    <w:rsid w:val="007C0C0E"/>
    <w:rsid w:val="007C129B"/>
    <w:rsid w:val="007C14A8"/>
    <w:rsid w:val="007C1C05"/>
    <w:rsid w:val="007C201C"/>
    <w:rsid w:val="007C2C3E"/>
    <w:rsid w:val="007C31E8"/>
    <w:rsid w:val="007C5321"/>
    <w:rsid w:val="007C6074"/>
    <w:rsid w:val="007C7C36"/>
    <w:rsid w:val="007D109D"/>
    <w:rsid w:val="007D1242"/>
    <w:rsid w:val="007D1418"/>
    <w:rsid w:val="007D204D"/>
    <w:rsid w:val="007D25B8"/>
    <w:rsid w:val="007D2E23"/>
    <w:rsid w:val="007D6064"/>
    <w:rsid w:val="007D6740"/>
    <w:rsid w:val="007D77B3"/>
    <w:rsid w:val="007D7CC3"/>
    <w:rsid w:val="007E0F51"/>
    <w:rsid w:val="007E12C4"/>
    <w:rsid w:val="007E357A"/>
    <w:rsid w:val="007E3ED2"/>
    <w:rsid w:val="007E3F18"/>
    <w:rsid w:val="007E5789"/>
    <w:rsid w:val="007E5BEF"/>
    <w:rsid w:val="007E726B"/>
    <w:rsid w:val="007F00E6"/>
    <w:rsid w:val="007F27F8"/>
    <w:rsid w:val="007F5303"/>
    <w:rsid w:val="007F5690"/>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13846"/>
    <w:rsid w:val="0082034B"/>
    <w:rsid w:val="00821B96"/>
    <w:rsid w:val="0082284D"/>
    <w:rsid w:val="0082409C"/>
    <w:rsid w:val="008245B4"/>
    <w:rsid w:val="00824E9B"/>
    <w:rsid w:val="00825FFA"/>
    <w:rsid w:val="008264FC"/>
    <w:rsid w:val="008310F6"/>
    <w:rsid w:val="008326F1"/>
    <w:rsid w:val="008330FD"/>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47803"/>
    <w:rsid w:val="00851AE8"/>
    <w:rsid w:val="00851F14"/>
    <w:rsid w:val="00851F84"/>
    <w:rsid w:val="008527F3"/>
    <w:rsid w:val="00852EE2"/>
    <w:rsid w:val="0085348C"/>
    <w:rsid w:val="00854092"/>
    <w:rsid w:val="00855A96"/>
    <w:rsid w:val="00861502"/>
    <w:rsid w:val="008616E8"/>
    <w:rsid w:val="00862D3E"/>
    <w:rsid w:val="0086348B"/>
    <w:rsid w:val="008635AA"/>
    <w:rsid w:val="00863DD5"/>
    <w:rsid w:val="00866111"/>
    <w:rsid w:val="00866AC6"/>
    <w:rsid w:val="00866B81"/>
    <w:rsid w:val="00866DC3"/>
    <w:rsid w:val="00867EDF"/>
    <w:rsid w:val="00870FDC"/>
    <w:rsid w:val="00872751"/>
    <w:rsid w:val="00873B71"/>
    <w:rsid w:val="00874EAB"/>
    <w:rsid w:val="00875A1F"/>
    <w:rsid w:val="0087675C"/>
    <w:rsid w:val="008775AD"/>
    <w:rsid w:val="008806E0"/>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95F"/>
    <w:rsid w:val="008A3C65"/>
    <w:rsid w:val="008A449E"/>
    <w:rsid w:val="008A6AF9"/>
    <w:rsid w:val="008B470F"/>
    <w:rsid w:val="008B4D2B"/>
    <w:rsid w:val="008B4E12"/>
    <w:rsid w:val="008B54BB"/>
    <w:rsid w:val="008B6CAB"/>
    <w:rsid w:val="008B7B2A"/>
    <w:rsid w:val="008C0437"/>
    <w:rsid w:val="008C1529"/>
    <w:rsid w:val="008C2B9E"/>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BF7"/>
    <w:rsid w:val="008E5F49"/>
    <w:rsid w:val="008F01F5"/>
    <w:rsid w:val="008F04A4"/>
    <w:rsid w:val="008F0CBD"/>
    <w:rsid w:val="008F196F"/>
    <w:rsid w:val="008F2A93"/>
    <w:rsid w:val="008F328B"/>
    <w:rsid w:val="008F3918"/>
    <w:rsid w:val="008F3A54"/>
    <w:rsid w:val="008F4BD3"/>
    <w:rsid w:val="008F51DB"/>
    <w:rsid w:val="008F6436"/>
    <w:rsid w:val="00900DD1"/>
    <w:rsid w:val="00900E9E"/>
    <w:rsid w:val="00901019"/>
    <w:rsid w:val="0090327B"/>
    <w:rsid w:val="0090410F"/>
    <w:rsid w:val="00906EA3"/>
    <w:rsid w:val="00906F27"/>
    <w:rsid w:val="0091047E"/>
    <w:rsid w:val="00911EFF"/>
    <w:rsid w:val="009122D0"/>
    <w:rsid w:val="009137DF"/>
    <w:rsid w:val="00913BA0"/>
    <w:rsid w:val="00914074"/>
    <w:rsid w:val="0091514E"/>
    <w:rsid w:val="0091549A"/>
    <w:rsid w:val="009162B2"/>
    <w:rsid w:val="00916D10"/>
    <w:rsid w:val="0091730E"/>
    <w:rsid w:val="009223B8"/>
    <w:rsid w:val="0092369D"/>
    <w:rsid w:val="00923823"/>
    <w:rsid w:val="0092434B"/>
    <w:rsid w:val="0092485D"/>
    <w:rsid w:val="009249B4"/>
    <w:rsid w:val="009250EE"/>
    <w:rsid w:val="009260FC"/>
    <w:rsid w:val="009279BF"/>
    <w:rsid w:val="009303FE"/>
    <w:rsid w:val="00930E55"/>
    <w:rsid w:val="0093182C"/>
    <w:rsid w:val="00932AE7"/>
    <w:rsid w:val="00932BB8"/>
    <w:rsid w:val="00933066"/>
    <w:rsid w:val="00933219"/>
    <w:rsid w:val="00933417"/>
    <w:rsid w:val="00934247"/>
    <w:rsid w:val="0093509C"/>
    <w:rsid w:val="009358ED"/>
    <w:rsid w:val="00936373"/>
    <w:rsid w:val="009363D8"/>
    <w:rsid w:val="009364E8"/>
    <w:rsid w:val="00937876"/>
    <w:rsid w:val="009416F1"/>
    <w:rsid w:val="00946987"/>
    <w:rsid w:val="009509A5"/>
    <w:rsid w:val="00953D01"/>
    <w:rsid w:val="00953E1E"/>
    <w:rsid w:val="00953EB2"/>
    <w:rsid w:val="00955873"/>
    <w:rsid w:val="00956A4F"/>
    <w:rsid w:val="0095747D"/>
    <w:rsid w:val="0095783B"/>
    <w:rsid w:val="00960CB3"/>
    <w:rsid w:val="00961691"/>
    <w:rsid w:val="009625F9"/>
    <w:rsid w:val="00963B72"/>
    <w:rsid w:val="009644F4"/>
    <w:rsid w:val="009650EC"/>
    <w:rsid w:val="00965E62"/>
    <w:rsid w:val="00965FCE"/>
    <w:rsid w:val="009666DF"/>
    <w:rsid w:val="00966EB5"/>
    <w:rsid w:val="00970095"/>
    <w:rsid w:val="00970B34"/>
    <w:rsid w:val="009726AA"/>
    <w:rsid w:val="00973305"/>
    <w:rsid w:val="0097331B"/>
    <w:rsid w:val="0097439C"/>
    <w:rsid w:val="009750EB"/>
    <w:rsid w:val="00980896"/>
    <w:rsid w:val="00980932"/>
    <w:rsid w:val="00981740"/>
    <w:rsid w:val="00984C29"/>
    <w:rsid w:val="00984E06"/>
    <w:rsid w:val="00984EFC"/>
    <w:rsid w:val="009859D4"/>
    <w:rsid w:val="00986984"/>
    <w:rsid w:val="00991A87"/>
    <w:rsid w:val="00992924"/>
    <w:rsid w:val="00994B78"/>
    <w:rsid w:val="00994CD1"/>
    <w:rsid w:val="009973C0"/>
    <w:rsid w:val="009A04D2"/>
    <w:rsid w:val="009A0AF8"/>
    <w:rsid w:val="009A0BF1"/>
    <w:rsid w:val="009A13B8"/>
    <w:rsid w:val="009A28E2"/>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E2F"/>
    <w:rsid w:val="009F03A1"/>
    <w:rsid w:val="009F047B"/>
    <w:rsid w:val="009F0499"/>
    <w:rsid w:val="009F1AC3"/>
    <w:rsid w:val="009F3F1E"/>
    <w:rsid w:val="009F53F7"/>
    <w:rsid w:val="009F6861"/>
    <w:rsid w:val="009F762C"/>
    <w:rsid w:val="009F7775"/>
    <w:rsid w:val="00A0043C"/>
    <w:rsid w:val="00A011D6"/>
    <w:rsid w:val="00A02054"/>
    <w:rsid w:val="00A04ADB"/>
    <w:rsid w:val="00A05EE1"/>
    <w:rsid w:val="00A0617D"/>
    <w:rsid w:val="00A12017"/>
    <w:rsid w:val="00A12B2F"/>
    <w:rsid w:val="00A1347F"/>
    <w:rsid w:val="00A21658"/>
    <w:rsid w:val="00A22027"/>
    <w:rsid w:val="00A25BA3"/>
    <w:rsid w:val="00A30396"/>
    <w:rsid w:val="00A3214C"/>
    <w:rsid w:val="00A32662"/>
    <w:rsid w:val="00A32F7E"/>
    <w:rsid w:val="00A334D0"/>
    <w:rsid w:val="00A362BF"/>
    <w:rsid w:val="00A371BF"/>
    <w:rsid w:val="00A373A7"/>
    <w:rsid w:val="00A41A97"/>
    <w:rsid w:val="00A45A5A"/>
    <w:rsid w:val="00A461AB"/>
    <w:rsid w:val="00A52A88"/>
    <w:rsid w:val="00A53730"/>
    <w:rsid w:val="00A53C73"/>
    <w:rsid w:val="00A56021"/>
    <w:rsid w:val="00A56A4D"/>
    <w:rsid w:val="00A60B72"/>
    <w:rsid w:val="00A6188B"/>
    <w:rsid w:val="00A62EEA"/>
    <w:rsid w:val="00A63704"/>
    <w:rsid w:val="00A65566"/>
    <w:rsid w:val="00A70BA7"/>
    <w:rsid w:val="00A72048"/>
    <w:rsid w:val="00A72A21"/>
    <w:rsid w:val="00A72BF4"/>
    <w:rsid w:val="00A75159"/>
    <w:rsid w:val="00A75C5A"/>
    <w:rsid w:val="00A77C2A"/>
    <w:rsid w:val="00A81CE4"/>
    <w:rsid w:val="00A82059"/>
    <w:rsid w:val="00A8336D"/>
    <w:rsid w:val="00A833DF"/>
    <w:rsid w:val="00A83CDC"/>
    <w:rsid w:val="00A85E60"/>
    <w:rsid w:val="00A86E08"/>
    <w:rsid w:val="00A872E5"/>
    <w:rsid w:val="00A87A9E"/>
    <w:rsid w:val="00A910E2"/>
    <w:rsid w:val="00A92544"/>
    <w:rsid w:val="00A92621"/>
    <w:rsid w:val="00A9337B"/>
    <w:rsid w:val="00A93B6F"/>
    <w:rsid w:val="00A943C1"/>
    <w:rsid w:val="00A95CD3"/>
    <w:rsid w:val="00A95D35"/>
    <w:rsid w:val="00A9705F"/>
    <w:rsid w:val="00AA293A"/>
    <w:rsid w:val="00AA2B30"/>
    <w:rsid w:val="00AA6364"/>
    <w:rsid w:val="00AA73B3"/>
    <w:rsid w:val="00AB21FC"/>
    <w:rsid w:val="00AB2481"/>
    <w:rsid w:val="00AB4E9D"/>
    <w:rsid w:val="00AB5757"/>
    <w:rsid w:val="00AB5D8E"/>
    <w:rsid w:val="00AC27F8"/>
    <w:rsid w:val="00AC3AF1"/>
    <w:rsid w:val="00AC53D5"/>
    <w:rsid w:val="00AC6E2E"/>
    <w:rsid w:val="00AC760A"/>
    <w:rsid w:val="00AC7E53"/>
    <w:rsid w:val="00AD0DAC"/>
    <w:rsid w:val="00AD2675"/>
    <w:rsid w:val="00AD2D34"/>
    <w:rsid w:val="00AD3BD6"/>
    <w:rsid w:val="00AD5E84"/>
    <w:rsid w:val="00AD629C"/>
    <w:rsid w:val="00AE14F2"/>
    <w:rsid w:val="00AE17A3"/>
    <w:rsid w:val="00AE5294"/>
    <w:rsid w:val="00AE5489"/>
    <w:rsid w:val="00AE6A21"/>
    <w:rsid w:val="00AE7868"/>
    <w:rsid w:val="00AE7946"/>
    <w:rsid w:val="00AF0BB6"/>
    <w:rsid w:val="00AF1144"/>
    <w:rsid w:val="00AF129F"/>
    <w:rsid w:val="00AF2142"/>
    <w:rsid w:val="00AF2ACF"/>
    <w:rsid w:val="00AF4BAE"/>
    <w:rsid w:val="00AF5211"/>
    <w:rsid w:val="00AF5BDA"/>
    <w:rsid w:val="00B00619"/>
    <w:rsid w:val="00B00908"/>
    <w:rsid w:val="00B00DB9"/>
    <w:rsid w:val="00B00E33"/>
    <w:rsid w:val="00B01D02"/>
    <w:rsid w:val="00B044C7"/>
    <w:rsid w:val="00B05527"/>
    <w:rsid w:val="00B05698"/>
    <w:rsid w:val="00B058F0"/>
    <w:rsid w:val="00B0596A"/>
    <w:rsid w:val="00B060CC"/>
    <w:rsid w:val="00B063AC"/>
    <w:rsid w:val="00B07E5C"/>
    <w:rsid w:val="00B10FF4"/>
    <w:rsid w:val="00B1283F"/>
    <w:rsid w:val="00B14581"/>
    <w:rsid w:val="00B147E9"/>
    <w:rsid w:val="00B15772"/>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4F4E"/>
    <w:rsid w:val="00B65F4B"/>
    <w:rsid w:val="00B667DB"/>
    <w:rsid w:val="00B66E23"/>
    <w:rsid w:val="00B6704E"/>
    <w:rsid w:val="00B67244"/>
    <w:rsid w:val="00B677F8"/>
    <w:rsid w:val="00B7058E"/>
    <w:rsid w:val="00B70962"/>
    <w:rsid w:val="00B72580"/>
    <w:rsid w:val="00B7352C"/>
    <w:rsid w:val="00B73A71"/>
    <w:rsid w:val="00B750A4"/>
    <w:rsid w:val="00B77826"/>
    <w:rsid w:val="00B7790F"/>
    <w:rsid w:val="00B812A4"/>
    <w:rsid w:val="00B812AC"/>
    <w:rsid w:val="00B81A53"/>
    <w:rsid w:val="00B82C87"/>
    <w:rsid w:val="00B835FF"/>
    <w:rsid w:val="00B846FC"/>
    <w:rsid w:val="00B855DB"/>
    <w:rsid w:val="00B857A8"/>
    <w:rsid w:val="00B873D8"/>
    <w:rsid w:val="00B8757F"/>
    <w:rsid w:val="00B91351"/>
    <w:rsid w:val="00B92A81"/>
    <w:rsid w:val="00B93EA1"/>
    <w:rsid w:val="00B94364"/>
    <w:rsid w:val="00B94B84"/>
    <w:rsid w:val="00B94E98"/>
    <w:rsid w:val="00B96C55"/>
    <w:rsid w:val="00B9736E"/>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17E0"/>
    <w:rsid w:val="00BC24A3"/>
    <w:rsid w:val="00BC540D"/>
    <w:rsid w:val="00BC6301"/>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26E2"/>
    <w:rsid w:val="00BF3C17"/>
    <w:rsid w:val="00BF59C9"/>
    <w:rsid w:val="00BF5F22"/>
    <w:rsid w:val="00BF623C"/>
    <w:rsid w:val="00C02B4D"/>
    <w:rsid w:val="00C04A46"/>
    <w:rsid w:val="00C051E7"/>
    <w:rsid w:val="00C052D3"/>
    <w:rsid w:val="00C05D43"/>
    <w:rsid w:val="00C070F7"/>
    <w:rsid w:val="00C109AE"/>
    <w:rsid w:val="00C11CAC"/>
    <w:rsid w:val="00C11D3A"/>
    <w:rsid w:val="00C1261A"/>
    <w:rsid w:val="00C13A40"/>
    <w:rsid w:val="00C14AAE"/>
    <w:rsid w:val="00C15E3C"/>
    <w:rsid w:val="00C16416"/>
    <w:rsid w:val="00C2110D"/>
    <w:rsid w:val="00C2181E"/>
    <w:rsid w:val="00C2392D"/>
    <w:rsid w:val="00C25518"/>
    <w:rsid w:val="00C2751E"/>
    <w:rsid w:val="00C3104A"/>
    <w:rsid w:val="00C34273"/>
    <w:rsid w:val="00C36E27"/>
    <w:rsid w:val="00C4075F"/>
    <w:rsid w:val="00C41361"/>
    <w:rsid w:val="00C41C06"/>
    <w:rsid w:val="00C433F7"/>
    <w:rsid w:val="00C43DDE"/>
    <w:rsid w:val="00C440AA"/>
    <w:rsid w:val="00C45C19"/>
    <w:rsid w:val="00C47CE0"/>
    <w:rsid w:val="00C513FF"/>
    <w:rsid w:val="00C51F40"/>
    <w:rsid w:val="00C550A4"/>
    <w:rsid w:val="00C56935"/>
    <w:rsid w:val="00C56BE9"/>
    <w:rsid w:val="00C5735A"/>
    <w:rsid w:val="00C574CB"/>
    <w:rsid w:val="00C57C6F"/>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6D2"/>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5D7"/>
    <w:rsid w:val="00CB48D9"/>
    <w:rsid w:val="00CB4978"/>
    <w:rsid w:val="00CB5015"/>
    <w:rsid w:val="00CB53A1"/>
    <w:rsid w:val="00CB7340"/>
    <w:rsid w:val="00CB7512"/>
    <w:rsid w:val="00CC0CD8"/>
    <w:rsid w:val="00CC2ABF"/>
    <w:rsid w:val="00CC2B89"/>
    <w:rsid w:val="00CC2D3A"/>
    <w:rsid w:val="00CC5EE6"/>
    <w:rsid w:val="00CC682C"/>
    <w:rsid w:val="00CC749C"/>
    <w:rsid w:val="00CD071E"/>
    <w:rsid w:val="00CD1518"/>
    <w:rsid w:val="00CD1FD0"/>
    <w:rsid w:val="00CD203C"/>
    <w:rsid w:val="00CD290C"/>
    <w:rsid w:val="00CD4383"/>
    <w:rsid w:val="00CD5797"/>
    <w:rsid w:val="00CE03CA"/>
    <w:rsid w:val="00CE183E"/>
    <w:rsid w:val="00CE4CA4"/>
    <w:rsid w:val="00CE73D0"/>
    <w:rsid w:val="00CE7D6C"/>
    <w:rsid w:val="00CF0079"/>
    <w:rsid w:val="00CF05DB"/>
    <w:rsid w:val="00CF072A"/>
    <w:rsid w:val="00CF0F43"/>
    <w:rsid w:val="00CF2F6F"/>
    <w:rsid w:val="00CF3F27"/>
    <w:rsid w:val="00CF4EBF"/>
    <w:rsid w:val="00CF6438"/>
    <w:rsid w:val="00CF79F9"/>
    <w:rsid w:val="00D0143D"/>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2741"/>
    <w:rsid w:val="00D24BE0"/>
    <w:rsid w:val="00D25A82"/>
    <w:rsid w:val="00D25FC9"/>
    <w:rsid w:val="00D2636B"/>
    <w:rsid w:val="00D2693B"/>
    <w:rsid w:val="00D26AEA"/>
    <w:rsid w:val="00D26D29"/>
    <w:rsid w:val="00D31B9F"/>
    <w:rsid w:val="00D33344"/>
    <w:rsid w:val="00D33E13"/>
    <w:rsid w:val="00D34AF0"/>
    <w:rsid w:val="00D3650D"/>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9EC"/>
    <w:rsid w:val="00D62ACA"/>
    <w:rsid w:val="00D62C3B"/>
    <w:rsid w:val="00D6464E"/>
    <w:rsid w:val="00D66951"/>
    <w:rsid w:val="00D67148"/>
    <w:rsid w:val="00D676E8"/>
    <w:rsid w:val="00D6792E"/>
    <w:rsid w:val="00D71067"/>
    <w:rsid w:val="00D7201E"/>
    <w:rsid w:val="00D7312A"/>
    <w:rsid w:val="00D7323D"/>
    <w:rsid w:val="00D73B29"/>
    <w:rsid w:val="00D73F3A"/>
    <w:rsid w:val="00D740C7"/>
    <w:rsid w:val="00D752E4"/>
    <w:rsid w:val="00D75F8D"/>
    <w:rsid w:val="00D772B9"/>
    <w:rsid w:val="00D80093"/>
    <w:rsid w:val="00D80FC1"/>
    <w:rsid w:val="00D83BD3"/>
    <w:rsid w:val="00D83FF1"/>
    <w:rsid w:val="00D84054"/>
    <w:rsid w:val="00D846B3"/>
    <w:rsid w:val="00D847FC"/>
    <w:rsid w:val="00D8530D"/>
    <w:rsid w:val="00D9011C"/>
    <w:rsid w:val="00D90480"/>
    <w:rsid w:val="00D9114C"/>
    <w:rsid w:val="00D91D3F"/>
    <w:rsid w:val="00D949EE"/>
    <w:rsid w:val="00D953E9"/>
    <w:rsid w:val="00D9630C"/>
    <w:rsid w:val="00D97C80"/>
    <w:rsid w:val="00DA01C3"/>
    <w:rsid w:val="00DA1A47"/>
    <w:rsid w:val="00DA341B"/>
    <w:rsid w:val="00DA3A12"/>
    <w:rsid w:val="00DA4D1E"/>
    <w:rsid w:val="00DA652D"/>
    <w:rsid w:val="00DA7029"/>
    <w:rsid w:val="00DB09AE"/>
    <w:rsid w:val="00DB1156"/>
    <w:rsid w:val="00DB2883"/>
    <w:rsid w:val="00DB3384"/>
    <w:rsid w:val="00DB349F"/>
    <w:rsid w:val="00DB5068"/>
    <w:rsid w:val="00DB625E"/>
    <w:rsid w:val="00DB67D4"/>
    <w:rsid w:val="00DC219C"/>
    <w:rsid w:val="00DC3066"/>
    <w:rsid w:val="00DC312D"/>
    <w:rsid w:val="00DC3FF8"/>
    <w:rsid w:val="00DC52C1"/>
    <w:rsid w:val="00DC533A"/>
    <w:rsid w:val="00DC68DA"/>
    <w:rsid w:val="00DC76ED"/>
    <w:rsid w:val="00DC7A00"/>
    <w:rsid w:val="00DC7D1F"/>
    <w:rsid w:val="00DD09C3"/>
    <w:rsid w:val="00DD128A"/>
    <w:rsid w:val="00DD30BF"/>
    <w:rsid w:val="00DD47DC"/>
    <w:rsid w:val="00DD515A"/>
    <w:rsid w:val="00DD6D1E"/>
    <w:rsid w:val="00DD73BC"/>
    <w:rsid w:val="00DE1802"/>
    <w:rsid w:val="00DE1913"/>
    <w:rsid w:val="00DE1CE6"/>
    <w:rsid w:val="00DE2775"/>
    <w:rsid w:val="00DE3049"/>
    <w:rsid w:val="00DE42CB"/>
    <w:rsid w:val="00DE55F8"/>
    <w:rsid w:val="00DE59F9"/>
    <w:rsid w:val="00DE6D43"/>
    <w:rsid w:val="00DE6F83"/>
    <w:rsid w:val="00DF0238"/>
    <w:rsid w:val="00DF0B79"/>
    <w:rsid w:val="00DF0CA6"/>
    <w:rsid w:val="00DF2A46"/>
    <w:rsid w:val="00DF2AB5"/>
    <w:rsid w:val="00DF2D39"/>
    <w:rsid w:val="00DF3A05"/>
    <w:rsid w:val="00DF4777"/>
    <w:rsid w:val="00DF4B85"/>
    <w:rsid w:val="00DF4D76"/>
    <w:rsid w:val="00E00899"/>
    <w:rsid w:val="00E00A8A"/>
    <w:rsid w:val="00E01341"/>
    <w:rsid w:val="00E01379"/>
    <w:rsid w:val="00E01E04"/>
    <w:rsid w:val="00E0308B"/>
    <w:rsid w:val="00E04546"/>
    <w:rsid w:val="00E052F2"/>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254A2"/>
    <w:rsid w:val="00E31EEB"/>
    <w:rsid w:val="00E337A8"/>
    <w:rsid w:val="00E33CF9"/>
    <w:rsid w:val="00E34D4F"/>
    <w:rsid w:val="00E36822"/>
    <w:rsid w:val="00E37F10"/>
    <w:rsid w:val="00E40F21"/>
    <w:rsid w:val="00E40F72"/>
    <w:rsid w:val="00E41D99"/>
    <w:rsid w:val="00E42480"/>
    <w:rsid w:val="00E42D86"/>
    <w:rsid w:val="00E433BB"/>
    <w:rsid w:val="00E44413"/>
    <w:rsid w:val="00E4763F"/>
    <w:rsid w:val="00E47D62"/>
    <w:rsid w:val="00E47DBD"/>
    <w:rsid w:val="00E5126F"/>
    <w:rsid w:val="00E5254B"/>
    <w:rsid w:val="00E52D8A"/>
    <w:rsid w:val="00E535F3"/>
    <w:rsid w:val="00E53B5D"/>
    <w:rsid w:val="00E53C60"/>
    <w:rsid w:val="00E54E51"/>
    <w:rsid w:val="00E560DB"/>
    <w:rsid w:val="00E5628B"/>
    <w:rsid w:val="00E565B5"/>
    <w:rsid w:val="00E635CE"/>
    <w:rsid w:val="00E6430A"/>
    <w:rsid w:val="00E670E8"/>
    <w:rsid w:val="00E705E6"/>
    <w:rsid w:val="00E719FF"/>
    <w:rsid w:val="00E71D5E"/>
    <w:rsid w:val="00E72A8F"/>
    <w:rsid w:val="00E72EB2"/>
    <w:rsid w:val="00E74294"/>
    <w:rsid w:val="00E74503"/>
    <w:rsid w:val="00E745EB"/>
    <w:rsid w:val="00E75DB4"/>
    <w:rsid w:val="00E76896"/>
    <w:rsid w:val="00E777E5"/>
    <w:rsid w:val="00E77C65"/>
    <w:rsid w:val="00E80086"/>
    <w:rsid w:val="00E80363"/>
    <w:rsid w:val="00E8039C"/>
    <w:rsid w:val="00E8376F"/>
    <w:rsid w:val="00E84386"/>
    <w:rsid w:val="00E85663"/>
    <w:rsid w:val="00E86964"/>
    <w:rsid w:val="00E86D3C"/>
    <w:rsid w:val="00E86E2D"/>
    <w:rsid w:val="00E8775B"/>
    <w:rsid w:val="00E9104C"/>
    <w:rsid w:val="00E912E7"/>
    <w:rsid w:val="00E92872"/>
    <w:rsid w:val="00E9345B"/>
    <w:rsid w:val="00E93AF1"/>
    <w:rsid w:val="00E94203"/>
    <w:rsid w:val="00E94394"/>
    <w:rsid w:val="00E94BEC"/>
    <w:rsid w:val="00E9512A"/>
    <w:rsid w:val="00E96E5D"/>
    <w:rsid w:val="00E97EA4"/>
    <w:rsid w:val="00EA1381"/>
    <w:rsid w:val="00EA2E14"/>
    <w:rsid w:val="00EA37A8"/>
    <w:rsid w:val="00EA4595"/>
    <w:rsid w:val="00EA54FC"/>
    <w:rsid w:val="00EA552B"/>
    <w:rsid w:val="00EA5B4B"/>
    <w:rsid w:val="00EA65CF"/>
    <w:rsid w:val="00EA6959"/>
    <w:rsid w:val="00EB05A3"/>
    <w:rsid w:val="00EB067B"/>
    <w:rsid w:val="00EB0BEA"/>
    <w:rsid w:val="00EB1305"/>
    <w:rsid w:val="00EB2A2F"/>
    <w:rsid w:val="00EB3011"/>
    <w:rsid w:val="00EB398B"/>
    <w:rsid w:val="00EB40A0"/>
    <w:rsid w:val="00EB486B"/>
    <w:rsid w:val="00EB499D"/>
    <w:rsid w:val="00EB6153"/>
    <w:rsid w:val="00EB7740"/>
    <w:rsid w:val="00EC0121"/>
    <w:rsid w:val="00EC020E"/>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57DC"/>
    <w:rsid w:val="00EE76A8"/>
    <w:rsid w:val="00EF234D"/>
    <w:rsid w:val="00EF2A04"/>
    <w:rsid w:val="00EF3ADB"/>
    <w:rsid w:val="00EF3C9B"/>
    <w:rsid w:val="00EF54B3"/>
    <w:rsid w:val="00EF601E"/>
    <w:rsid w:val="00EF69CD"/>
    <w:rsid w:val="00EF6C62"/>
    <w:rsid w:val="00EF6F02"/>
    <w:rsid w:val="00F029F0"/>
    <w:rsid w:val="00F038B6"/>
    <w:rsid w:val="00F0488F"/>
    <w:rsid w:val="00F04FEE"/>
    <w:rsid w:val="00F05E6C"/>
    <w:rsid w:val="00F10C4D"/>
    <w:rsid w:val="00F11B15"/>
    <w:rsid w:val="00F123AB"/>
    <w:rsid w:val="00F125AC"/>
    <w:rsid w:val="00F1273C"/>
    <w:rsid w:val="00F12757"/>
    <w:rsid w:val="00F13508"/>
    <w:rsid w:val="00F138B4"/>
    <w:rsid w:val="00F162A7"/>
    <w:rsid w:val="00F17F77"/>
    <w:rsid w:val="00F207B7"/>
    <w:rsid w:val="00F209FD"/>
    <w:rsid w:val="00F21515"/>
    <w:rsid w:val="00F223FA"/>
    <w:rsid w:val="00F259EB"/>
    <w:rsid w:val="00F25CE1"/>
    <w:rsid w:val="00F26DC2"/>
    <w:rsid w:val="00F2778F"/>
    <w:rsid w:val="00F277C3"/>
    <w:rsid w:val="00F3008F"/>
    <w:rsid w:val="00F30AC5"/>
    <w:rsid w:val="00F31AEA"/>
    <w:rsid w:val="00F31BE8"/>
    <w:rsid w:val="00F32219"/>
    <w:rsid w:val="00F324C8"/>
    <w:rsid w:val="00F32D3D"/>
    <w:rsid w:val="00F335EB"/>
    <w:rsid w:val="00F34129"/>
    <w:rsid w:val="00F40620"/>
    <w:rsid w:val="00F441EE"/>
    <w:rsid w:val="00F51141"/>
    <w:rsid w:val="00F5170C"/>
    <w:rsid w:val="00F52DEE"/>
    <w:rsid w:val="00F548A3"/>
    <w:rsid w:val="00F54CDE"/>
    <w:rsid w:val="00F600AA"/>
    <w:rsid w:val="00F6027C"/>
    <w:rsid w:val="00F61268"/>
    <w:rsid w:val="00F6193B"/>
    <w:rsid w:val="00F6215A"/>
    <w:rsid w:val="00F63DF8"/>
    <w:rsid w:val="00F63EDF"/>
    <w:rsid w:val="00F66F46"/>
    <w:rsid w:val="00F67992"/>
    <w:rsid w:val="00F714FC"/>
    <w:rsid w:val="00F725F2"/>
    <w:rsid w:val="00F7497D"/>
    <w:rsid w:val="00F75B78"/>
    <w:rsid w:val="00F768D6"/>
    <w:rsid w:val="00F774F6"/>
    <w:rsid w:val="00F7788A"/>
    <w:rsid w:val="00F80C72"/>
    <w:rsid w:val="00F813C4"/>
    <w:rsid w:val="00F838EC"/>
    <w:rsid w:val="00F84C11"/>
    <w:rsid w:val="00F84D9D"/>
    <w:rsid w:val="00F85078"/>
    <w:rsid w:val="00F853E5"/>
    <w:rsid w:val="00F85DAF"/>
    <w:rsid w:val="00F85EB7"/>
    <w:rsid w:val="00F86C31"/>
    <w:rsid w:val="00F91267"/>
    <w:rsid w:val="00F92580"/>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6E1"/>
    <w:rsid w:val="00FA78E8"/>
    <w:rsid w:val="00FB1144"/>
    <w:rsid w:val="00FB1F2A"/>
    <w:rsid w:val="00FB265D"/>
    <w:rsid w:val="00FB52B8"/>
    <w:rsid w:val="00FB6005"/>
    <w:rsid w:val="00FB66E4"/>
    <w:rsid w:val="00FB70C5"/>
    <w:rsid w:val="00FB7B3F"/>
    <w:rsid w:val="00FC0090"/>
    <w:rsid w:val="00FC19AC"/>
    <w:rsid w:val="00FC1D2E"/>
    <w:rsid w:val="00FC39C0"/>
    <w:rsid w:val="00FC65CB"/>
    <w:rsid w:val="00FC661A"/>
    <w:rsid w:val="00FD038A"/>
    <w:rsid w:val="00FD0750"/>
    <w:rsid w:val="00FD1C4C"/>
    <w:rsid w:val="00FD1E63"/>
    <w:rsid w:val="00FD3839"/>
    <w:rsid w:val="00FD3E70"/>
    <w:rsid w:val="00FD4401"/>
    <w:rsid w:val="00FD5F9E"/>
    <w:rsid w:val="00FD63E7"/>
    <w:rsid w:val="00FD661E"/>
    <w:rsid w:val="00FD67EE"/>
    <w:rsid w:val="00FD7931"/>
    <w:rsid w:val="00FD7E40"/>
    <w:rsid w:val="00FE10A4"/>
    <w:rsid w:val="00FE3EC5"/>
    <w:rsid w:val="00FE4D8D"/>
    <w:rsid w:val="00FE4F7B"/>
    <w:rsid w:val="00FE5938"/>
    <w:rsid w:val="00FE5AF8"/>
    <w:rsid w:val="00FE5F5C"/>
    <w:rsid w:val="00FE6765"/>
    <w:rsid w:val="00FE6830"/>
    <w:rsid w:val="00FE6D3E"/>
    <w:rsid w:val="00FE7A08"/>
    <w:rsid w:val="00FF0A79"/>
    <w:rsid w:val="00FF0B4B"/>
    <w:rsid w:val="00FF1A1E"/>
    <w:rsid w:val="00FF2474"/>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F3E3A8"/>
  <w15:docId w15:val="{CAA66C4D-3A00-4911-8157-EFD2FC3A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ch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21443B"/>
    <w:pPr>
      <w:keepNext/>
      <w:spacing w:before="240" w:after="60"/>
      <w:outlineLvl w:val="3"/>
    </w:pPr>
    <w:rPr>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B07E5C"/>
    <w:rPr>
      <w:rFonts w:asciiTheme="minorHAnsi" w:eastAsia="MS Gothic" w:hAnsiTheme="minorHAnsi"/>
      <w:b/>
      <w:bCs/>
      <w:sz w:val="32"/>
      <w:szCs w:val="32"/>
      <w:lang w:val="x-none" w:eastAsia="x-none"/>
    </w:rPr>
  </w:style>
  <w:style w:type="character" w:customStyle="1" w:styleId="berschrift2Zchn">
    <w:name w:val="Überschrift 2 Zch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21443B"/>
    <w:rPr>
      <w:rFonts w:asciiTheme="minorHAnsi" w:hAnsiTheme="minorHAnsi"/>
      <w:b/>
      <w:bCs/>
      <w:sz w:val="24"/>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paragraph" w:customStyle="1" w:styleId="Standard3">
    <w:name w:val="Standard3"/>
    <w:rsid w:val="00E34D4F"/>
    <w:pPr>
      <w:spacing w:line="276" w:lineRule="auto"/>
    </w:pPr>
    <w:rPr>
      <w:rFonts w:ascii="Arial" w:eastAsia="Arial" w:hAnsi="Arial" w:cs="Arial"/>
      <w:color w:val="000000"/>
      <w:sz w:val="22"/>
      <w:szCs w:val="22"/>
    </w:rPr>
  </w:style>
  <w:style w:type="paragraph" w:styleId="berarbeitung">
    <w:name w:val="Revision"/>
    <w:hidden/>
    <w:uiPriority w:val="71"/>
    <w:rsid w:val="00E42480"/>
    <w:rPr>
      <w:rFonts w:asciiTheme="minorHAnsi" w:hAnsiTheme="minorHAnsi"/>
      <w:sz w:val="22"/>
      <w:szCs w:val="24"/>
    </w:rPr>
  </w:style>
  <w:style w:type="character" w:styleId="Seitenzahl">
    <w:name w:val="page number"/>
    <w:basedOn w:val="Absatz-Standardschriftart"/>
    <w:uiPriority w:val="99"/>
    <w:semiHidden/>
    <w:unhideWhenUsed/>
    <w:rsid w:val="0021443B"/>
  </w:style>
  <w:style w:type="character" w:customStyle="1" w:styleId="NichtaufgelsteErwhnung1">
    <w:name w:val="Nicht aufgelöste Erwähnung1"/>
    <w:basedOn w:val="Absatz-Standardschriftart"/>
    <w:uiPriority w:val="99"/>
    <w:semiHidden/>
    <w:unhideWhenUsed/>
    <w:rsid w:val="002717AC"/>
    <w:rPr>
      <w:color w:val="605E5C"/>
      <w:shd w:val="clear" w:color="auto" w:fill="E1DFDD"/>
    </w:rPr>
  </w:style>
  <w:style w:type="character" w:styleId="NichtaufgelsteErwhnung">
    <w:name w:val="Unresolved Mention"/>
    <w:basedOn w:val="Absatz-Standardschriftart"/>
    <w:uiPriority w:val="99"/>
    <w:semiHidden/>
    <w:unhideWhenUsed/>
    <w:rsid w:val="00E41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6277408">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5908">
      <w:bodyDiv w:val="1"/>
      <w:marLeft w:val="0"/>
      <w:marRight w:val="0"/>
      <w:marTop w:val="0"/>
      <w:marBottom w:val="0"/>
      <w:divBdr>
        <w:top w:val="none" w:sz="0" w:space="0" w:color="auto"/>
        <w:left w:val="none" w:sz="0" w:space="0" w:color="auto"/>
        <w:bottom w:val="none" w:sz="0" w:space="0" w:color="auto"/>
        <w:right w:val="none" w:sz="0" w:space="0" w:color="auto"/>
      </w:divBdr>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0445045">
      <w:bodyDiv w:val="1"/>
      <w:marLeft w:val="0"/>
      <w:marRight w:val="0"/>
      <w:marTop w:val="0"/>
      <w:marBottom w:val="0"/>
      <w:divBdr>
        <w:top w:val="none" w:sz="0" w:space="0" w:color="auto"/>
        <w:left w:val="none" w:sz="0" w:space="0" w:color="auto"/>
        <w:bottom w:val="none" w:sz="0" w:space="0" w:color="auto"/>
        <w:right w:val="none" w:sz="0" w:space="0" w:color="auto"/>
      </w:divBdr>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c.europa.eu/environment/pubs/children/zoe/index_de.htm" TargetMode="External"/><Relationship Id="rId18" Type="http://schemas.openxmlformats.org/officeDocument/2006/relationships/hyperlink" Target="http://www.wwf.de/aktiv-werden/tipps-fuer-den-alltag/vernuenftig-einkaufen/einkaufsratgeber-fisch/der-einkaufsratgeber-jetzt-auch-kostenlos-fuer-ihr-smartphone/" TargetMode="External"/><Relationship Id="rId26" Type="http://schemas.openxmlformats.org/officeDocument/2006/relationships/hyperlink" Target="https://www.umweltbundesamt.de/themen/scan4chem-app-gibt-informationen-zu-schadstoffen-in" TargetMode="External"/><Relationship Id="rId39" Type="http://schemas.openxmlformats.org/officeDocument/2006/relationships/hyperlink" Target="http://hrtapps.com/theodolite" TargetMode="External"/><Relationship Id="rId21" Type="http://schemas.openxmlformats.org/officeDocument/2006/relationships/hyperlink" Target="https://www.regioapp.org/die-regio-app/" TargetMode="External"/><Relationship Id="rId34" Type="http://schemas.openxmlformats.org/officeDocument/2006/relationships/hyperlink" Target="https://itunes.apple.com/de/app/lisa-taucht-ab/id542684376?mt=8" TargetMode="External"/><Relationship Id="rId42" Type="http://schemas.openxmlformats.org/officeDocument/2006/relationships/hyperlink" Target="https://www.tumblr.com" TargetMode="External"/><Relationship Id="rId47" Type="http://schemas.openxmlformats.org/officeDocument/2006/relationships/hyperlink" Target="https://biparcours.de/" TargetMode="External"/><Relationship Id="rId50" Type="http://schemas.openxmlformats.org/officeDocument/2006/relationships/hyperlink" Target="https://itunes.apple.com/de/app/easymeasure-abstande-messen/id349530105?mt=8" TargetMode="Externa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ewaesserretter.de/app/" TargetMode="External"/><Relationship Id="rId17" Type="http://schemas.openxmlformats.org/officeDocument/2006/relationships/hyperlink" Target="https://play.google.com/store/apps/details?id=ch.taktil.fashioncheck.app&amp;hl=de" TargetMode="External"/><Relationship Id="rId25" Type="http://schemas.openxmlformats.org/officeDocument/2006/relationships/hyperlink" Target="https://www.zugutfuerdietonne.de/praktische-helfer/app/" TargetMode="External"/><Relationship Id="rId33" Type="http://schemas.openxmlformats.org/officeDocument/2006/relationships/hyperlink" Target="https://www.naturkalender.at" TargetMode="External"/><Relationship Id="rId38" Type="http://schemas.openxmlformats.org/officeDocument/2006/relationships/hyperlink" Target="https://www.stadtsache.de" TargetMode="External"/><Relationship Id="rId46" Type="http://schemas.openxmlformats.org/officeDocument/2006/relationships/hyperlink" Target="https://de.actionbound.com" TargetMode="External"/><Relationship Id="rId2" Type="http://schemas.openxmlformats.org/officeDocument/2006/relationships/numbering" Target="numbering.xml"/><Relationship Id="rId16" Type="http://schemas.openxmlformats.org/officeDocument/2006/relationships/hyperlink" Target="http://www.codecheck.info" TargetMode="External"/><Relationship Id="rId20" Type="http://schemas.openxmlformats.org/officeDocument/2006/relationships/hyperlink" Target="https://www.aid.de/inhalt/app-saisonkalender-3131.html" TargetMode="External"/><Relationship Id="rId29" Type="http://schemas.openxmlformats.org/officeDocument/2006/relationships/hyperlink" Target="https://www.nabu.de/natur-und-landschaft/natur-erleben/spiele-apps-klingeltoene/vogelfuehrer/11280.html" TargetMode="External"/><Relationship Id="rId41" Type="http://schemas.openxmlformats.org/officeDocument/2006/relationships/hyperlink" Target="https://explaineverything.com/ap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label-online.de/label-app/" TargetMode="External"/><Relationship Id="rId32" Type="http://schemas.openxmlformats.org/officeDocument/2006/relationships/hyperlink" Target="https://floraincognita.com/de/apps/" TargetMode="External"/><Relationship Id="rId37" Type="http://schemas.openxmlformats.org/officeDocument/2006/relationships/hyperlink" Target="https://itunes.apple.com/ch/app/iobs/id713587892?mt=8" TargetMode="External"/><Relationship Id="rId40" Type="http://schemas.openxmlformats.org/officeDocument/2006/relationships/hyperlink" Target="http://hrtapps.com/theodolite" TargetMode="External"/><Relationship Id="rId45" Type="http://schemas.openxmlformats.org/officeDocument/2006/relationships/hyperlink" Target="https://evernote.com/intl/de/upgrade/?tier=plus&amp;offer=www_menu"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fferista.com/barcoo-app/" TargetMode="External"/><Relationship Id="rId23" Type="http://schemas.openxmlformats.org/officeDocument/2006/relationships/hyperlink" Target="https://www.nabu.de/umwelt-und-ressourcen/oekologisch-leben/essen-und-trinken/bio-fair-regional/labels/16627.html" TargetMode="External"/><Relationship Id="rId28" Type="http://schemas.openxmlformats.org/officeDocument/2006/relationships/hyperlink" Target="http://www.bmelv.de/waldfibel" TargetMode="External"/><Relationship Id="rId36" Type="http://schemas.openxmlformats.org/officeDocument/2006/relationships/hyperlink" Target="https://play.google.com/store/apps/details?id=org.obsmapp&amp;hl=de" TargetMode="External"/><Relationship Id="rId49" Type="http://schemas.openxmlformats.org/officeDocument/2006/relationships/hyperlink" Target="http://www.physi.uni-heidelberg.de/~eisele/SmartphoneAnwendungen.pdf"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greenpeace.de/themen/meere/app-fuer-nachhaltigen-fisch" TargetMode="External"/><Relationship Id="rId31" Type="http://schemas.openxmlformats.org/officeDocument/2006/relationships/hyperlink" Target="https://www.korina.info/funde/app/" TargetMode="External"/><Relationship Id="rId44" Type="http://schemas.openxmlformats.org/officeDocument/2006/relationships/hyperlink" Target="http://www.simpleapps.eu/simplemind/"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ghtcycle.de/verbraucher/aktionen/eschrott-app.html" TargetMode="External"/><Relationship Id="rId14" Type="http://schemas.openxmlformats.org/officeDocument/2006/relationships/hyperlink" Target="https://www.nachhaltigkeitsrat.de/projekte/uebersicht/nachhaltiger-warenkorb/" TargetMode="External"/><Relationship Id="rId22" Type="http://schemas.openxmlformats.org/officeDocument/2006/relationships/hyperlink" Target="https://www.co2online.de/service/energiesparapp/" TargetMode="External"/><Relationship Id="rId27" Type="http://schemas.openxmlformats.org/officeDocument/2006/relationships/hyperlink" Target="https://www.umweltbundesamt.de/themen/scan4chem-app-gibt-informationen-zu-schadstoffen-in" TargetMode="External"/><Relationship Id="rId30" Type="http://schemas.openxmlformats.org/officeDocument/2006/relationships/hyperlink" Target="http://naturblick.naturkundemuseum.berlin/" TargetMode="External"/><Relationship Id="rId35" Type="http://schemas.openxmlformats.org/officeDocument/2006/relationships/hyperlink" Target="https://play.google.com/store/apps/details?id=ch.biolovision.naturalist" TargetMode="External"/><Relationship Id="rId43" Type="http://schemas.openxmlformats.org/officeDocument/2006/relationships/hyperlink" Target="https://www.polleverywhere.com/mobile" TargetMode="External"/><Relationship Id="rId48" Type="http://schemas.openxmlformats.org/officeDocument/2006/relationships/hyperlink" Target="https://play.google.com/store/apps/details?id=com.google.android.stardroid&amp;hl=de" TargetMode="External"/><Relationship Id="rId56" Type="http://schemas.openxmlformats.org/officeDocument/2006/relationships/fontTable" Target="fontTable.xml"/><Relationship Id="rId8" Type="http://schemas.openxmlformats.org/officeDocument/2006/relationships/hyperlink" Target="https://www.umwelt-im-unterricht.de/wochenthemen/gruene-apps-mobiles-lernen-mit-digitalen-werkzeugen/" TargetMode="External"/><Relationship Id="rId51" Type="http://schemas.openxmlformats.org/officeDocument/2006/relationships/hyperlink" Target="http://www.gehoerschutz-tests.de/ratgeber/die-besten-apps-um-lautstaerke-zu-messen"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umwelt-im-unterrich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65C9-A7A7-45EA-BEAA-D70FF4896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2530</Words>
  <Characters>15941</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18435</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 </cp:lastModifiedBy>
  <cp:revision>2</cp:revision>
  <cp:lastPrinted>2016-02-11T12:49:00Z</cp:lastPrinted>
  <dcterms:created xsi:type="dcterms:W3CDTF">2020-04-16T15:01:00Z</dcterms:created>
  <dcterms:modified xsi:type="dcterms:W3CDTF">2020-04-16T15:01:00Z</dcterms:modified>
</cp:coreProperties>
</file>