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5C7D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330CF483" w14:textId="77777777" w:rsidR="00D14794" w:rsidRPr="00174E03" w:rsidRDefault="00D14794" w:rsidP="00D14794">
      <w:pPr>
        <w:rPr>
          <w:rFonts w:cstheme="minorHAnsi"/>
        </w:rPr>
      </w:pPr>
    </w:p>
    <w:p w14:paraId="130D1BE9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78F476B5" w14:textId="77777777" w:rsidR="00E4103B" w:rsidRDefault="00FD0245" w:rsidP="00D14794">
      <w:pPr>
        <w:pStyle w:val="UiUTeaserVorspann"/>
        <w:rPr>
          <w:rFonts w:eastAsiaTheme="majorEastAsia" w:cstheme="majorBidi"/>
          <w:b/>
          <w:i w:val="0"/>
          <w:sz w:val="48"/>
          <w:szCs w:val="32"/>
        </w:rPr>
      </w:pPr>
      <w:r w:rsidRPr="00FD0245">
        <w:rPr>
          <w:rFonts w:eastAsiaTheme="majorEastAsia" w:cstheme="majorBidi"/>
          <w:b/>
          <w:i w:val="0"/>
          <w:sz w:val="48"/>
          <w:szCs w:val="32"/>
        </w:rPr>
        <w:t xml:space="preserve">Extreme Wetterereignisse: Wetter- und Klimadaten </w:t>
      </w:r>
    </w:p>
    <w:p w14:paraId="557AFF61" w14:textId="77777777" w:rsidR="00D14794" w:rsidRDefault="00087235" w:rsidP="00E4103B">
      <w:pPr>
        <w:pStyle w:val="Vorspann"/>
      </w:pPr>
      <w:r>
        <w:t>Mithilfe der Materialien lernen die Schüler/-innen ausgewählte extreme Wetterereignisse</w:t>
      </w:r>
      <w:r w:rsidR="00203F84">
        <w:t>, die</w:t>
      </w:r>
      <w:r>
        <w:t xml:space="preserve"> in Deutschland </w:t>
      </w:r>
      <w:r w:rsidR="00203F84">
        <w:t xml:space="preserve">auftraten, </w:t>
      </w:r>
      <w:r>
        <w:t xml:space="preserve">kennen und analysieren, was an den Ereignissen „extrem“ ist und wie man sich daran anpassen kann. </w:t>
      </w:r>
    </w:p>
    <w:p w14:paraId="6AA40F5E" w14:textId="77777777" w:rsidR="00AC6A91" w:rsidRDefault="00AC6A91" w:rsidP="00D14794">
      <w:pPr>
        <w:pStyle w:val="UiUH2"/>
      </w:pPr>
      <w:r w:rsidRPr="00AC6A91">
        <w:t>Hinweise für Lehrkräfte</w:t>
      </w:r>
    </w:p>
    <w:p w14:paraId="32EE6EE7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00216106" w14:textId="77777777" w:rsidR="00D14794" w:rsidRPr="00D14794" w:rsidRDefault="00D14794" w:rsidP="00D14794">
      <w:pPr>
        <w:pStyle w:val="UiUFlietext"/>
      </w:pPr>
      <w:r w:rsidRPr="00D14794">
        <w:t xml:space="preserve">Die folgenden Seiten enthalten </w:t>
      </w:r>
      <w:r w:rsidRPr="00087235">
        <w:t xml:space="preserve">Arbeitsmaterialien zum Thema der Woche </w:t>
      </w:r>
      <w:r w:rsidR="00FD3577" w:rsidRPr="00087235">
        <w:t>„Extreme Ereignisse: Lässt der Klimawandel das Wetter verrücktspielen?</w:t>
      </w:r>
      <w:r w:rsidRPr="00087235">
        <w:t>“ von Umwelt im Unterricht. Zum Thema der Woche gehören Hintergrundinformationen, ein didaktischer Kommentar</w:t>
      </w:r>
      <w:r w:rsidRPr="00D14794">
        <w:t xml:space="preserve"> sowie ein Unterrichtsvorschlag. </w:t>
      </w:r>
    </w:p>
    <w:p w14:paraId="1117A2C9" w14:textId="5B99A646" w:rsidR="00174E03" w:rsidRDefault="00D14794" w:rsidP="00A76DB4">
      <w:pPr>
        <w:pStyle w:val="UiUFlietext"/>
      </w:pPr>
      <w:r>
        <w:t>Sie sind abrufbar unter:</w:t>
      </w:r>
      <w:r w:rsidR="00F64D0B">
        <w:br/>
      </w:r>
      <w:hyperlink r:id="rId9" w:history="1">
        <w:r w:rsidR="00A76DB4" w:rsidRPr="00BA7495">
          <w:rPr>
            <w:rStyle w:val="Hyperlink"/>
          </w:rPr>
          <w:t>https://www.umwelt-im-unterricht.de/wochenthemen/extreme-ereignisse-laesst-der-klimawandel-das-wetter-verruecktspielen/</w:t>
        </w:r>
      </w:hyperlink>
      <w:r w:rsidR="00A76DB4">
        <w:t xml:space="preserve"> </w:t>
      </w:r>
    </w:p>
    <w:p w14:paraId="52CCBC4E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1360DA86" w14:textId="0F3A7870" w:rsidR="0079503A" w:rsidRDefault="00087235" w:rsidP="00861EB7">
      <w:pPr>
        <w:pStyle w:val="UiUFlietext"/>
      </w:pPr>
      <w:r w:rsidRPr="00234A56">
        <w:t xml:space="preserve">Die </w:t>
      </w:r>
      <w:r w:rsidRPr="00087235">
        <w:t xml:space="preserve">Arbeitsmaterialien werden für den Unterrichtsvorschlag „Hitze, Regen, Sturm </w:t>
      </w:r>
      <w:r w:rsidR="00241B31">
        <w:t>–</w:t>
      </w:r>
      <w:r w:rsidRPr="00087235">
        <w:t xml:space="preserve"> Folgen des Klimawandels“ genutzt</w:t>
      </w:r>
      <w:r w:rsidRPr="00234A56">
        <w:t xml:space="preserve">. Sie umfassen </w:t>
      </w:r>
      <w:r>
        <w:t xml:space="preserve">ausgewählte Links und Suchbegriffe </w:t>
      </w:r>
      <w:r w:rsidR="00861EB7">
        <w:t>zu</w:t>
      </w:r>
      <w:r>
        <w:t xml:space="preserve"> Augenzeugenberichten und Medienbeiträgen </w:t>
      </w:r>
      <w:r w:rsidR="00861EB7">
        <w:t>über</w:t>
      </w:r>
      <w:r w:rsidRPr="005B6C07">
        <w:t xml:space="preserve"> extreme Wetterereignisse in Deutschland</w:t>
      </w:r>
      <w:r>
        <w:t xml:space="preserve">. Daneben finden sich Arbeitsaufträge </w:t>
      </w:r>
      <w:r w:rsidRPr="00234A56">
        <w:t>sowie Hilfestellungen</w:t>
      </w:r>
      <w:r>
        <w:t xml:space="preserve">, </w:t>
      </w:r>
      <w:r w:rsidRPr="00234A56">
        <w:t>um</w:t>
      </w:r>
      <w:r>
        <w:t xml:space="preserve"> </w:t>
      </w:r>
      <w:r w:rsidR="00861EB7">
        <w:t xml:space="preserve">die </w:t>
      </w:r>
      <w:r w:rsidR="0067642D">
        <w:t xml:space="preserve">Intensität </w:t>
      </w:r>
      <w:r w:rsidR="00861EB7">
        <w:t xml:space="preserve">ausgewählter extremer Wetterereignisse sowie geeignete Maßnahmen zur Anpassung zu beschreiben. </w:t>
      </w:r>
      <w:bookmarkStart w:id="6" w:name="_Toc56075796"/>
      <w:bookmarkStart w:id="7" w:name="_Toc57794812"/>
    </w:p>
    <w:p w14:paraId="05AC0686" w14:textId="77777777" w:rsidR="00861EB7" w:rsidRDefault="0079503A" w:rsidP="00861EB7">
      <w:pPr>
        <w:pStyle w:val="UiUFlietext"/>
      </w:pPr>
      <w:r>
        <w:t xml:space="preserve">Hinweis: Einige Videos sind von Augenzeugen gefilmt worden, die potenziell gefährlichen Situationen direkt ausgesetzt waren. </w:t>
      </w:r>
      <w:r w:rsidR="00A60CAD">
        <w:t xml:space="preserve">Die Lehrkraft sollte die Videos vorab sichten und die Schüler/-innen auf den Inhalt vorbereiten. Zudem sollte der Hinweis gegeben werden, dass </w:t>
      </w:r>
      <w:r w:rsidR="00625BF1">
        <w:t xml:space="preserve">in einigen Videos sich </w:t>
      </w:r>
      <w:r w:rsidR="00A60CAD">
        <w:t>die Personen</w:t>
      </w:r>
      <w:r w:rsidR="00625BF1">
        <w:t xml:space="preserve"> </w:t>
      </w:r>
      <w:r w:rsidR="00A60CAD">
        <w:t xml:space="preserve">in Lebensgefahr begeben. Die Schüler/-innen sollten bei ähnlichen Situationen ein solches Verhalten daher nicht nachmachen. </w:t>
      </w:r>
    </w:p>
    <w:p w14:paraId="3382ECDE" w14:textId="77777777" w:rsidR="00676010" w:rsidRDefault="00676010" w:rsidP="00676010">
      <w:pPr>
        <w:pStyle w:val="UiUH3"/>
      </w:pPr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B7EC34" w14:textId="40D73761" w:rsidR="00A76DB4" w:rsidRDefault="00676010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093623" w:history="1">
            <w:r w:rsidR="00A76DB4" w:rsidRPr="00A3000F">
              <w:rPr>
                <w:rStyle w:val="Hyperlink"/>
                <w:noProof/>
              </w:rPr>
              <w:t>Arbeitsblatt 1:</w:t>
            </w:r>
            <w:r w:rsidR="00A76DB4" w:rsidRPr="00A3000F">
              <w:rPr>
                <w:rStyle w:val="Hyperlink"/>
                <w:bCs/>
                <w:noProof/>
              </w:rPr>
              <w:t xml:space="preserve"> </w:t>
            </w:r>
            <w:r w:rsidR="00A76DB4" w:rsidRPr="00A3000F">
              <w:rPr>
                <w:rStyle w:val="Hyperlink"/>
                <w:noProof/>
              </w:rPr>
              <w:t>Extremwetter: Augenzeugen – Videos und Medienberichte</w:t>
            </w:r>
            <w:r w:rsidR="00A76DB4">
              <w:rPr>
                <w:noProof/>
                <w:webHidden/>
              </w:rPr>
              <w:tab/>
            </w:r>
            <w:r w:rsidR="00A76DB4">
              <w:rPr>
                <w:noProof/>
                <w:webHidden/>
              </w:rPr>
              <w:fldChar w:fldCharType="begin"/>
            </w:r>
            <w:r w:rsidR="00A76DB4">
              <w:rPr>
                <w:noProof/>
                <w:webHidden/>
              </w:rPr>
              <w:instrText xml:space="preserve"> PAGEREF _Toc82093623 \h </w:instrText>
            </w:r>
            <w:r w:rsidR="00A76DB4">
              <w:rPr>
                <w:noProof/>
                <w:webHidden/>
              </w:rPr>
            </w:r>
            <w:r w:rsidR="00A76DB4">
              <w:rPr>
                <w:noProof/>
                <w:webHidden/>
              </w:rPr>
              <w:fldChar w:fldCharType="separate"/>
            </w:r>
            <w:r w:rsidR="00A76DB4">
              <w:rPr>
                <w:noProof/>
                <w:webHidden/>
              </w:rPr>
              <w:t>1</w:t>
            </w:r>
            <w:r w:rsidR="00A76DB4">
              <w:rPr>
                <w:noProof/>
                <w:webHidden/>
              </w:rPr>
              <w:fldChar w:fldCharType="end"/>
            </w:r>
          </w:hyperlink>
        </w:p>
        <w:p w14:paraId="61ED47DA" w14:textId="54660FDB" w:rsidR="00A76DB4" w:rsidRDefault="00A634DD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82093624" w:history="1">
            <w:r w:rsidR="00A76DB4" w:rsidRPr="00A3000F">
              <w:rPr>
                <w:rStyle w:val="Hyperlink"/>
                <w:bCs/>
                <w:noProof/>
              </w:rPr>
              <w:t>Arbeitsblatt 2:</w:t>
            </w:r>
            <w:r w:rsidR="00A76DB4" w:rsidRPr="00A3000F">
              <w:rPr>
                <w:rStyle w:val="Hyperlink"/>
                <w:noProof/>
              </w:rPr>
              <w:t xml:space="preserve"> Extreme Wetterereignisse: Wetter- und Klimadaten</w:t>
            </w:r>
            <w:r w:rsidR="00A76DB4">
              <w:rPr>
                <w:noProof/>
                <w:webHidden/>
              </w:rPr>
              <w:tab/>
            </w:r>
            <w:r w:rsidR="00A76DB4">
              <w:rPr>
                <w:noProof/>
                <w:webHidden/>
              </w:rPr>
              <w:fldChar w:fldCharType="begin"/>
            </w:r>
            <w:r w:rsidR="00A76DB4">
              <w:rPr>
                <w:noProof/>
                <w:webHidden/>
              </w:rPr>
              <w:instrText xml:space="preserve"> PAGEREF _Toc82093624 \h </w:instrText>
            </w:r>
            <w:r w:rsidR="00A76DB4">
              <w:rPr>
                <w:noProof/>
                <w:webHidden/>
              </w:rPr>
            </w:r>
            <w:r w:rsidR="00A76DB4">
              <w:rPr>
                <w:noProof/>
                <w:webHidden/>
              </w:rPr>
              <w:fldChar w:fldCharType="separate"/>
            </w:r>
            <w:r w:rsidR="00A76DB4">
              <w:rPr>
                <w:noProof/>
                <w:webHidden/>
              </w:rPr>
              <w:t>2</w:t>
            </w:r>
            <w:r w:rsidR="00A76DB4">
              <w:rPr>
                <w:noProof/>
                <w:webHidden/>
              </w:rPr>
              <w:fldChar w:fldCharType="end"/>
            </w:r>
          </w:hyperlink>
        </w:p>
        <w:p w14:paraId="520C713D" w14:textId="66EA628A" w:rsidR="00174E03" w:rsidRDefault="00676010" w:rsidP="00CC4F5C">
          <w:pPr>
            <w:spacing w:before="80" w:afterLines="80" w:after="192"/>
          </w:pPr>
          <w:r>
            <w:rPr>
              <w:b/>
              <w:bCs/>
            </w:rPr>
            <w:fldChar w:fldCharType="end"/>
          </w:r>
        </w:p>
      </w:sdtContent>
    </w:sdt>
    <w:p w14:paraId="42610B99" w14:textId="77777777" w:rsidR="00174E03" w:rsidRDefault="00174E03" w:rsidP="00174E03">
      <w:pPr>
        <w:pStyle w:val="Listenabsatz"/>
      </w:pPr>
      <w:r>
        <w:br w:type="page"/>
      </w:r>
    </w:p>
    <w:p w14:paraId="2006CFA4" w14:textId="77777777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82093623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5B6C07">
        <w:t>Extremwetter: Augenzeugen</w:t>
      </w:r>
      <w:r w:rsidR="00A60CAD">
        <w:t xml:space="preserve"> – </w:t>
      </w:r>
      <w:r w:rsidR="00D953E1">
        <w:t>Videos und Medienberichte</w:t>
      </w:r>
      <w:bookmarkEnd w:id="8"/>
      <w:r>
        <w:t xml:space="preserve"> </w:t>
      </w:r>
    </w:p>
    <w:bookmarkEnd w:id="9"/>
    <w:p w14:paraId="40587F00" w14:textId="035A4EC7" w:rsidR="00D14794" w:rsidRDefault="00B100CB" w:rsidP="00A60CAD">
      <w:pPr>
        <w:pStyle w:val="UiUTeaserVorspann"/>
      </w:pPr>
      <w:r>
        <w:t>Extreme Wetterereignisse treten in</w:t>
      </w:r>
      <w:r w:rsidR="00241B31">
        <w:t>f</w:t>
      </w:r>
      <w:r>
        <w:t xml:space="preserve">olge des Klimawandels </w:t>
      </w:r>
      <w:r w:rsidR="00373C1E">
        <w:t xml:space="preserve">weltweit häufiger und </w:t>
      </w:r>
      <w:r w:rsidR="00B515D7">
        <w:t xml:space="preserve">teils </w:t>
      </w:r>
      <w:r w:rsidR="00373C1E">
        <w:t xml:space="preserve">intensiver auf. Welche </w:t>
      </w:r>
      <w:r w:rsidR="0067642D">
        <w:t xml:space="preserve">Extremereignisse </w:t>
      </w:r>
      <w:r w:rsidR="00373C1E">
        <w:t>sind in den letzten Jahren in Deutschland aufgetreten? Was sind die Folgen?</w:t>
      </w:r>
    </w:p>
    <w:p w14:paraId="1E0CF43A" w14:textId="77777777" w:rsidR="00D14794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720204A6" w14:textId="6517471E" w:rsidR="005B6C07" w:rsidRDefault="005B6C07" w:rsidP="005B6C07">
      <w:pPr>
        <w:pStyle w:val="UiUFlietext"/>
      </w:pPr>
      <w:r>
        <w:t>Recherchiere</w:t>
      </w:r>
      <w:r w:rsidR="00A60CAD">
        <w:t xml:space="preserve"> anhand von</w:t>
      </w:r>
      <w:r>
        <w:t xml:space="preserve"> </w:t>
      </w:r>
      <w:r w:rsidRPr="005B6C07">
        <w:t>Augenzeugenberichte</w:t>
      </w:r>
      <w:r w:rsidR="00A60CAD">
        <w:t>n</w:t>
      </w:r>
      <w:r w:rsidRPr="005B6C07">
        <w:t xml:space="preserve"> und Medienbeiträge</w:t>
      </w:r>
      <w:r w:rsidR="00B515D7">
        <w:t>n</w:t>
      </w:r>
      <w:r w:rsidR="00A60CAD">
        <w:t>, welche</w:t>
      </w:r>
      <w:r w:rsidRPr="005B6C07">
        <w:t xml:space="preserve"> extremen beziehungsweise ungewöhnlichen Wetterereignisse</w:t>
      </w:r>
      <w:r w:rsidR="00A60CAD">
        <w:t xml:space="preserve"> in den letzten Jahren</w:t>
      </w:r>
      <w:r w:rsidRPr="005B6C07">
        <w:t xml:space="preserve"> in Deutschland</w:t>
      </w:r>
      <w:r w:rsidR="00A60CAD">
        <w:t xml:space="preserve"> aufgetreten sind</w:t>
      </w:r>
      <w:r w:rsidRPr="005B6C07">
        <w:t xml:space="preserve">. </w:t>
      </w:r>
      <w:r>
        <w:t xml:space="preserve">Folgende Links und Schlagwörter können dir dabei helfen. </w:t>
      </w:r>
    </w:p>
    <w:p w14:paraId="52793B41" w14:textId="77777777" w:rsidR="005B6C07" w:rsidRPr="00A60CAD" w:rsidRDefault="00040F91" w:rsidP="005B6C07">
      <w:pPr>
        <w:pStyle w:val="UiUFlietext"/>
        <w:rPr>
          <w:b/>
          <w:bCs/>
        </w:rPr>
      </w:pPr>
      <w:r w:rsidRPr="00A60CAD">
        <w:rPr>
          <w:b/>
          <w:bCs/>
        </w:rPr>
        <w:t>Augenzeugen-Videos und Medienberichte</w:t>
      </w:r>
      <w:r>
        <w:rPr>
          <w:b/>
          <w:bCs/>
        </w:rPr>
        <w:t>: Beispiele</w:t>
      </w:r>
    </w:p>
    <w:p w14:paraId="0FE31CA2" w14:textId="77777777" w:rsidR="005B6C07" w:rsidRDefault="005B6C07" w:rsidP="00841182">
      <w:pPr>
        <w:pStyle w:val="UiUFlietext"/>
        <w:numPr>
          <w:ilvl w:val="0"/>
          <w:numId w:val="2"/>
        </w:numPr>
        <w:spacing w:after="80"/>
        <w:ind w:left="714" w:hanging="357"/>
      </w:pPr>
      <w:r>
        <w:t xml:space="preserve">Schweres Unwetter in Oberbayern (2021) </w:t>
      </w:r>
      <w:hyperlink r:id="rId10" w:history="1">
        <w:r w:rsidRPr="00395D3A">
          <w:rPr>
            <w:rStyle w:val="Hyperlink"/>
          </w:rPr>
          <w:t>https://www.youtube.com/watch?v=DJsjaompMIY</w:t>
        </w:r>
      </w:hyperlink>
      <w:r>
        <w:t xml:space="preserve"> </w:t>
      </w:r>
    </w:p>
    <w:p w14:paraId="16CE3B89" w14:textId="77777777" w:rsidR="00B100CB" w:rsidRDefault="00B100CB" w:rsidP="00841182">
      <w:pPr>
        <w:pStyle w:val="UiUFlietext"/>
        <w:numPr>
          <w:ilvl w:val="0"/>
          <w:numId w:val="2"/>
        </w:numPr>
        <w:spacing w:after="80"/>
        <w:ind w:left="714" w:hanging="357"/>
      </w:pPr>
      <w:r>
        <w:t xml:space="preserve">Bad Münstereifel – Unwetter-Katastrophe (2021) </w:t>
      </w:r>
      <w:hyperlink r:id="rId11" w:history="1">
        <w:r w:rsidRPr="00395D3A">
          <w:rPr>
            <w:rStyle w:val="Hyperlink"/>
          </w:rPr>
          <w:t>https://www.youtube.com/watch?v=YIX1hZUwFmQ</w:t>
        </w:r>
      </w:hyperlink>
      <w:r>
        <w:t xml:space="preserve"> </w:t>
      </w:r>
    </w:p>
    <w:p w14:paraId="00CEB198" w14:textId="09FF5209" w:rsidR="00A60CAD" w:rsidRDefault="00A60CAD" w:rsidP="00A60CAD">
      <w:pPr>
        <w:pStyle w:val="UiUFlietext"/>
        <w:numPr>
          <w:ilvl w:val="0"/>
          <w:numId w:val="2"/>
        </w:numPr>
        <w:spacing w:after="80"/>
        <w:ind w:left="714" w:hanging="357"/>
      </w:pPr>
      <w:r w:rsidRPr="00A60CAD">
        <w:t xml:space="preserve">Dürre von oben: So braun ist die Mitte Deutschlands </w:t>
      </w:r>
      <w:r w:rsidR="00241B31">
        <w:t>–</w:t>
      </w:r>
      <w:r w:rsidRPr="00A60CAD">
        <w:t xml:space="preserve"> Sommer 2018</w:t>
      </w:r>
      <w:r w:rsidR="00A52481">
        <w:br/>
      </w:r>
      <w:hyperlink r:id="rId12" w:history="1">
        <w:r w:rsidRPr="00BA7495">
          <w:rPr>
            <w:rStyle w:val="Hyperlink"/>
          </w:rPr>
          <w:t>https://www.youtube.com/watch?v=9Av9P6oYsnw</w:t>
        </w:r>
      </w:hyperlink>
      <w:r>
        <w:t xml:space="preserve"> </w:t>
      </w:r>
    </w:p>
    <w:p w14:paraId="147FB7E3" w14:textId="77777777" w:rsidR="00CD36FE" w:rsidRDefault="00CD36FE" w:rsidP="004C7F30">
      <w:pPr>
        <w:pStyle w:val="UiUFlietext"/>
        <w:numPr>
          <w:ilvl w:val="0"/>
          <w:numId w:val="2"/>
        </w:numPr>
        <w:spacing w:after="80"/>
        <w:ind w:left="714" w:hanging="357"/>
      </w:pPr>
      <w:r>
        <w:t>Tornado am Niederrhein (</w:t>
      </w:r>
      <w:r w:rsidR="00B100CB">
        <w:t>2018</w:t>
      </w:r>
      <w:r>
        <w:t>)</w:t>
      </w:r>
      <w:r w:rsidR="00A52481">
        <w:br/>
      </w:r>
      <w:hyperlink r:id="rId13" w:history="1">
        <w:r w:rsidR="00A52481" w:rsidRPr="00A52481">
          <w:rPr>
            <w:rStyle w:val="Hyperlink"/>
          </w:rPr>
          <w:t>https://www.youtube.com/watch?v=BxLniKu8UEg</w:t>
        </w:r>
      </w:hyperlink>
      <w:r>
        <w:t xml:space="preserve"> </w:t>
      </w:r>
    </w:p>
    <w:p w14:paraId="02BE44A1" w14:textId="77777777" w:rsidR="00CD36FE" w:rsidRDefault="00CD36FE" w:rsidP="00841182">
      <w:pPr>
        <w:pStyle w:val="UiUFlietext"/>
        <w:numPr>
          <w:ilvl w:val="0"/>
          <w:numId w:val="2"/>
        </w:numPr>
        <w:spacing w:after="80"/>
        <w:ind w:left="714" w:hanging="357"/>
      </w:pPr>
      <w:r>
        <w:t>Sandsturm nähe Brandenburg an der Havel (2018)</w:t>
      </w:r>
      <w:r w:rsidR="00A52481">
        <w:br/>
      </w:r>
      <w:hyperlink r:id="rId14" w:history="1">
        <w:r w:rsidR="00A52481" w:rsidRPr="00A52481">
          <w:rPr>
            <w:rStyle w:val="Hyperlink"/>
          </w:rPr>
          <w:t>https://www.youtube.com/watch?v=XytRSz4kzKU</w:t>
        </w:r>
      </w:hyperlink>
      <w:r>
        <w:t xml:space="preserve"> </w:t>
      </w:r>
    </w:p>
    <w:p w14:paraId="585B8634" w14:textId="77777777" w:rsidR="00B100CB" w:rsidRPr="00B100CB" w:rsidRDefault="00CD36FE" w:rsidP="00841182">
      <w:pPr>
        <w:pStyle w:val="UiUFlietext"/>
        <w:numPr>
          <w:ilvl w:val="0"/>
          <w:numId w:val="2"/>
        </w:numPr>
        <w:spacing w:after="80"/>
        <w:ind w:left="714" w:hanging="357"/>
        <w:rPr>
          <w:b/>
          <w:bCs/>
        </w:rPr>
      </w:pPr>
      <w:r>
        <w:t>Waldbrand bei Lübtheen (2019)</w:t>
      </w:r>
      <w:r w:rsidR="00D953E1">
        <w:br/>
      </w:r>
      <w:hyperlink r:id="rId15" w:history="1">
        <w:r w:rsidRPr="00395D3A">
          <w:rPr>
            <w:rStyle w:val="Hyperlink"/>
          </w:rPr>
          <w:t>https://www.youtube.com/watch?v=Lyoo2C0-pDU</w:t>
        </w:r>
      </w:hyperlink>
      <w:r>
        <w:t xml:space="preserve"> </w:t>
      </w:r>
    </w:p>
    <w:p w14:paraId="4A385372" w14:textId="74C28AA1" w:rsidR="00B100CB" w:rsidRPr="00B100CB" w:rsidRDefault="00B100CB" w:rsidP="00841182">
      <w:pPr>
        <w:pStyle w:val="UiUFlietext"/>
        <w:numPr>
          <w:ilvl w:val="0"/>
          <w:numId w:val="2"/>
        </w:numPr>
        <w:ind w:left="714" w:hanging="357"/>
      </w:pPr>
      <w:r w:rsidRPr="00B100CB">
        <w:t xml:space="preserve">Dauerhafte Dürre </w:t>
      </w:r>
      <w:r w:rsidR="00241B31">
        <w:t>–</w:t>
      </w:r>
      <w:r w:rsidRPr="00B100CB">
        <w:t xml:space="preserve"> Deutsche Landwirte fürchten um ihre Ernte (2020)</w:t>
      </w:r>
      <w:r w:rsidR="00D953E1">
        <w:br/>
      </w:r>
      <w:hyperlink r:id="rId16" w:history="1">
        <w:r w:rsidRPr="00395D3A">
          <w:rPr>
            <w:rStyle w:val="Hyperlink"/>
          </w:rPr>
          <w:t>https://www.youtube.com/watch?v=PEHsdeBqQfk</w:t>
        </w:r>
      </w:hyperlink>
      <w:r w:rsidRPr="00B100CB">
        <w:t xml:space="preserve"> </w:t>
      </w:r>
    </w:p>
    <w:p w14:paraId="6DE60757" w14:textId="77777777" w:rsidR="005B6C07" w:rsidRDefault="005B6C07" w:rsidP="00B100CB">
      <w:pPr>
        <w:pStyle w:val="UiUFlietext"/>
        <w:rPr>
          <w:b/>
          <w:bCs/>
        </w:rPr>
      </w:pPr>
      <w:r w:rsidRPr="00B100CB">
        <w:rPr>
          <w:b/>
          <w:bCs/>
        </w:rPr>
        <w:t>Schlagwörter</w:t>
      </w:r>
      <w:r w:rsidR="00702A59">
        <w:rPr>
          <w:b/>
          <w:bCs/>
        </w:rPr>
        <w:t xml:space="preserve"> für die Internet-Recherche</w:t>
      </w:r>
    </w:p>
    <w:p w14:paraId="2CB48706" w14:textId="77777777" w:rsidR="002809E3" w:rsidRPr="00625BF1" w:rsidRDefault="00AC5CC2" w:rsidP="00B100CB">
      <w:pPr>
        <w:pStyle w:val="UiUFlietext"/>
      </w:pPr>
      <w:r>
        <w:t>Zu zahlreichen Extremwetter</w:t>
      </w:r>
      <w:r w:rsidR="002902FD">
        <w:t>er</w:t>
      </w:r>
      <w:r>
        <w:t>eignissen finden sich Bilder, Videos und Medienberichte im Internet. Folgende Schlagwörter können dir bei der Recherche helfen.</w:t>
      </w:r>
    </w:p>
    <w:p w14:paraId="24ACB2BE" w14:textId="77777777" w:rsidR="005B6C07" w:rsidRDefault="005B6C07" w:rsidP="004D2625">
      <w:pPr>
        <w:pStyle w:val="UiUFlietext"/>
        <w:numPr>
          <w:ilvl w:val="0"/>
          <w:numId w:val="1"/>
        </w:numPr>
        <w:spacing w:after="60"/>
        <w:ind w:left="714" w:hanging="357"/>
      </w:pPr>
      <w:r>
        <w:t xml:space="preserve">Hochwasser 2021 in </w:t>
      </w:r>
      <w:r w:rsidR="00CD36FE">
        <w:t xml:space="preserve">Eifel / Bayern / </w:t>
      </w:r>
      <w:r>
        <w:t>Bad Münstereifel / Schleiden / Altenahr / Opladen</w:t>
      </w:r>
      <w:r w:rsidR="00CD36FE">
        <w:t xml:space="preserve"> et cetera</w:t>
      </w:r>
    </w:p>
    <w:p w14:paraId="1051FA65" w14:textId="77777777" w:rsidR="002E7A83" w:rsidRDefault="002E7A83" w:rsidP="004D2625">
      <w:pPr>
        <w:pStyle w:val="UiUFlietext"/>
        <w:numPr>
          <w:ilvl w:val="0"/>
          <w:numId w:val="1"/>
        </w:numPr>
        <w:spacing w:after="60"/>
        <w:ind w:left="714" w:hanging="357"/>
      </w:pPr>
      <w:r>
        <w:t>Hochwasser 2017 in Niedersachsen / Goslar / Hildesheim / Harz</w:t>
      </w:r>
    </w:p>
    <w:p w14:paraId="33FFA03A" w14:textId="77777777" w:rsidR="00CD36FE" w:rsidRDefault="00CD36FE" w:rsidP="004D2625">
      <w:pPr>
        <w:pStyle w:val="UiUFlietext"/>
        <w:numPr>
          <w:ilvl w:val="0"/>
          <w:numId w:val="1"/>
        </w:numPr>
        <w:spacing w:after="60"/>
        <w:ind w:left="714" w:hanging="357"/>
      </w:pPr>
      <w:r>
        <w:t>Hochwasser 2013 in Bayern /Sachsen / Sachsen-Anhalt / Grimma / Passau / Dresden et cetera</w:t>
      </w:r>
    </w:p>
    <w:p w14:paraId="70B29900" w14:textId="77777777" w:rsidR="005B6C07" w:rsidRDefault="00CD36FE" w:rsidP="004D2625">
      <w:pPr>
        <w:pStyle w:val="UiUFlietext"/>
        <w:numPr>
          <w:ilvl w:val="0"/>
          <w:numId w:val="1"/>
        </w:numPr>
        <w:spacing w:after="60"/>
        <w:ind w:left="714" w:hanging="357"/>
      </w:pPr>
      <w:r>
        <w:t>Sandsturm Brandenburg</w:t>
      </w:r>
    </w:p>
    <w:p w14:paraId="0EA47D3B" w14:textId="77777777" w:rsidR="00CD36FE" w:rsidRDefault="00CD36FE" w:rsidP="004D2625">
      <w:pPr>
        <w:pStyle w:val="UiUFlietext"/>
        <w:numPr>
          <w:ilvl w:val="0"/>
          <w:numId w:val="1"/>
        </w:numPr>
        <w:spacing w:after="60"/>
        <w:ind w:left="714" w:hanging="357"/>
      </w:pPr>
      <w:r>
        <w:t xml:space="preserve">Tornado Viersen / Ostfriesland </w:t>
      </w:r>
    </w:p>
    <w:p w14:paraId="5764E705" w14:textId="77777777" w:rsidR="00625BF1" w:rsidRDefault="00B100CB" w:rsidP="004D2625">
      <w:pPr>
        <w:pStyle w:val="UiUFlietext"/>
        <w:numPr>
          <w:ilvl w:val="0"/>
          <w:numId w:val="1"/>
        </w:numPr>
        <w:spacing w:after="60"/>
        <w:ind w:left="714" w:hanging="357"/>
      </w:pPr>
      <w:r w:rsidRPr="00625BF1">
        <w:t>Hitze</w:t>
      </w:r>
      <w:r w:rsidR="002809E3" w:rsidRPr="00625BF1">
        <w:t>welle</w:t>
      </w:r>
      <w:r w:rsidR="00401C9B" w:rsidRPr="00625BF1">
        <w:t xml:space="preserve"> / Dürre</w:t>
      </w:r>
      <w:r w:rsidRPr="00625BF1">
        <w:t xml:space="preserve"> Deutschland 2020 / 2019 / 2018 / 2017 / 2013</w:t>
      </w:r>
    </w:p>
    <w:p w14:paraId="7C5ACC29" w14:textId="0C77992A" w:rsidR="00B100CB" w:rsidRPr="0067642D" w:rsidRDefault="006947E3" w:rsidP="004D2625">
      <w:pPr>
        <w:pStyle w:val="UiUFlietext"/>
        <w:numPr>
          <w:ilvl w:val="0"/>
          <w:numId w:val="1"/>
        </w:numPr>
        <w:spacing w:after="60"/>
        <w:ind w:left="714" w:hanging="357"/>
      </w:pPr>
      <w:r w:rsidRPr="00625BF1">
        <w:t>Jahrhunderthochwasser</w:t>
      </w:r>
      <w:r>
        <w:t xml:space="preserve"> </w:t>
      </w:r>
      <w:r w:rsidR="00DF3BE3">
        <w:t xml:space="preserve">1999 / 2002 / Donau / Elbe / Sachsen </w:t>
      </w:r>
      <w:r w:rsidR="00B100CB">
        <w:t xml:space="preserve"> </w:t>
      </w:r>
      <w:r w:rsidR="0067642D">
        <w:br w:type="page"/>
      </w:r>
    </w:p>
    <w:p w14:paraId="6CB2EE9E" w14:textId="77777777" w:rsidR="00AC6A91" w:rsidRPr="00676010" w:rsidRDefault="00AC6A91" w:rsidP="00AC6A91">
      <w:pPr>
        <w:pStyle w:val="UiUH2relevantfrInhaltsverzeichnis"/>
      </w:pPr>
      <w:bookmarkStart w:id="12" w:name="_Toc82093624"/>
      <w:r w:rsidRPr="00AC6A91">
        <w:rPr>
          <w:b w:val="0"/>
          <w:bCs/>
          <w:sz w:val="20"/>
          <w:szCs w:val="20"/>
        </w:rPr>
        <w:lastRenderedPageBreak/>
        <w:t>Arbeitsblatt 2:</w:t>
      </w:r>
      <w:r>
        <w:br/>
      </w:r>
      <w:r w:rsidR="007C574F" w:rsidRPr="007C574F">
        <w:t>Extreme Wetterereignisse: Wetter- und Klimadaten</w:t>
      </w:r>
      <w:bookmarkEnd w:id="12"/>
      <w:r w:rsidR="007C574F" w:rsidRPr="007C574F">
        <w:t xml:space="preserve"> </w:t>
      </w:r>
    </w:p>
    <w:p w14:paraId="27792447" w14:textId="7E8FEC2E" w:rsidR="00226CA8" w:rsidRDefault="001268C6" w:rsidP="00A60CAD">
      <w:pPr>
        <w:pStyle w:val="UiUTeaserVorspann"/>
      </w:pPr>
      <w:r>
        <w:t xml:space="preserve">Was macht ein Wetterereignis zu einem </w:t>
      </w:r>
      <w:r w:rsidR="0067642D">
        <w:t>Wetterextrem</w:t>
      </w:r>
      <w:r>
        <w:t xml:space="preserve">? Welche Maßnahmen sind nötig, um sich auf extreme Wetterereignisse vorzubereiten? </w:t>
      </w:r>
    </w:p>
    <w:p w14:paraId="6D717B73" w14:textId="77777777" w:rsidR="002E7A83" w:rsidRDefault="002E7A83" w:rsidP="002E7A83">
      <w:pPr>
        <w:pStyle w:val="UiUH3"/>
      </w:pPr>
      <w:r>
        <w:t>Aufgabenstellung</w:t>
      </w:r>
    </w:p>
    <w:p w14:paraId="3599EBCE" w14:textId="77777777" w:rsidR="00226CA8" w:rsidRDefault="00A60CAD" w:rsidP="00A60CAD">
      <w:pPr>
        <w:pStyle w:val="UiUFlietext"/>
        <w:spacing w:after="80"/>
      </w:pPr>
      <w:r>
        <w:t xml:space="preserve">Recherchiert </w:t>
      </w:r>
      <w:r w:rsidR="00226CA8">
        <w:t xml:space="preserve">in Gruppen </w:t>
      </w:r>
      <w:r>
        <w:t>zu einem</w:t>
      </w:r>
      <w:r w:rsidR="00226CA8">
        <w:t xml:space="preserve"> der folgenden extremen Wetterereignisse:</w:t>
      </w:r>
    </w:p>
    <w:p w14:paraId="6CF80F95" w14:textId="77777777" w:rsidR="00226CA8" w:rsidRDefault="00226CA8" w:rsidP="0067642D">
      <w:pPr>
        <w:pStyle w:val="UiUFlietext"/>
        <w:numPr>
          <w:ilvl w:val="0"/>
          <w:numId w:val="11"/>
        </w:numPr>
        <w:spacing w:after="40"/>
        <w:ind w:left="1077" w:hanging="357"/>
      </w:pPr>
      <w:r>
        <w:t>Hitzewelle im Jahr 2020 (August)</w:t>
      </w:r>
    </w:p>
    <w:p w14:paraId="037AA77E" w14:textId="77777777" w:rsidR="00226CA8" w:rsidRDefault="00226CA8" w:rsidP="0067642D">
      <w:pPr>
        <w:pStyle w:val="UiUFlietext"/>
        <w:numPr>
          <w:ilvl w:val="0"/>
          <w:numId w:val="11"/>
        </w:numPr>
        <w:spacing w:after="40"/>
        <w:ind w:left="1077" w:hanging="357"/>
      </w:pPr>
      <w:r>
        <w:t>Hitzewelle im Jahr 2018 (April bis Oktober)</w:t>
      </w:r>
    </w:p>
    <w:p w14:paraId="137830AB" w14:textId="77777777" w:rsidR="00226CA8" w:rsidRDefault="00226CA8" w:rsidP="0067642D">
      <w:pPr>
        <w:pStyle w:val="UiUFlietext"/>
        <w:numPr>
          <w:ilvl w:val="0"/>
          <w:numId w:val="11"/>
        </w:numPr>
        <w:spacing w:after="40"/>
        <w:ind w:left="1077" w:hanging="357"/>
      </w:pPr>
      <w:r>
        <w:t>Starkregenfälle im Juli 2021</w:t>
      </w:r>
    </w:p>
    <w:p w14:paraId="04EFC3D3" w14:textId="77777777" w:rsidR="00226CA8" w:rsidRDefault="00226CA8" w:rsidP="0067642D">
      <w:pPr>
        <w:pStyle w:val="UiUFlietext"/>
        <w:numPr>
          <w:ilvl w:val="0"/>
          <w:numId w:val="11"/>
        </w:numPr>
        <w:spacing w:after="40"/>
        <w:ind w:left="1077" w:hanging="357"/>
      </w:pPr>
      <w:r>
        <w:t>Starkregenfälle im Mai/Juni 2013</w:t>
      </w:r>
    </w:p>
    <w:p w14:paraId="7D3835DD" w14:textId="77777777" w:rsidR="00226CA8" w:rsidRDefault="00226CA8" w:rsidP="00A60CAD">
      <w:pPr>
        <w:pStyle w:val="UiUFlietext"/>
        <w:numPr>
          <w:ilvl w:val="0"/>
          <w:numId w:val="11"/>
        </w:numPr>
        <w:spacing w:after="80"/>
      </w:pPr>
      <w:r>
        <w:t xml:space="preserve">Dauerregenfälle im Juli 2017 </w:t>
      </w:r>
    </w:p>
    <w:p w14:paraId="707752AC" w14:textId="77777777" w:rsidR="00226CA8" w:rsidRDefault="00226CA8" w:rsidP="00A60CAD">
      <w:pPr>
        <w:pStyle w:val="UiUFlietext"/>
        <w:pBdr>
          <w:bottom w:val="single" w:sz="4" w:space="1" w:color="auto"/>
        </w:pBdr>
      </w:pPr>
      <w:r>
        <w:t xml:space="preserve">Tipp: </w:t>
      </w:r>
      <w:r w:rsidRPr="00226CA8">
        <w:t xml:space="preserve">Zur Unterstützung dienen die Beispiel-Links und Schlagworte auf </w:t>
      </w:r>
      <w:r w:rsidR="00A60CAD">
        <w:t>Arbeitsblatt</w:t>
      </w:r>
      <w:r w:rsidRPr="00226CA8">
        <w:t xml:space="preserve"> 1.</w:t>
      </w:r>
    </w:p>
    <w:p w14:paraId="2CAB8633" w14:textId="77777777" w:rsidR="002E7A83" w:rsidRDefault="002E7A83" w:rsidP="00A60CAD">
      <w:pPr>
        <w:pStyle w:val="UiUFlietext"/>
        <w:numPr>
          <w:ilvl w:val="0"/>
          <w:numId w:val="10"/>
        </w:numPr>
      </w:pPr>
      <w:r>
        <w:t>Beschreibt den Unterschied zwischen Klima und Wetter.</w:t>
      </w:r>
    </w:p>
    <w:p w14:paraId="4B4813CA" w14:textId="77777777" w:rsidR="002E7A83" w:rsidRDefault="002E7A83" w:rsidP="00A60CAD">
      <w:pPr>
        <w:pStyle w:val="UiUFlietext"/>
        <w:numPr>
          <w:ilvl w:val="0"/>
          <w:numId w:val="10"/>
        </w:numPr>
      </w:pPr>
      <w:r>
        <w:t xml:space="preserve">Vergleicht mithilfe des Deutschen Klimaatlas </w:t>
      </w:r>
      <w:r w:rsidRPr="00373C1E">
        <w:t>die Klimadaten (Normalwerte) Deutschlands mit den Wetterdaten eines extremen Ereignisses. </w:t>
      </w:r>
      <w:r>
        <w:t>Geht dabei wie folgt vor:</w:t>
      </w:r>
    </w:p>
    <w:p w14:paraId="272C0E3E" w14:textId="77777777" w:rsidR="002E7A83" w:rsidRDefault="002E7A83" w:rsidP="004D2625">
      <w:pPr>
        <w:pStyle w:val="UiUFlietext"/>
        <w:numPr>
          <w:ilvl w:val="1"/>
          <w:numId w:val="7"/>
        </w:numPr>
        <w:spacing w:after="80"/>
        <w:ind w:left="1434" w:hanging="357"/>
        <w:contextualSpacing/>
      </w:pPr>
      <w:r>
        <w:t xml:space="preserve">Besucht den Deutschen Klimaatlas unter </w:t>
      </w:r>
      <w:hyperlink r:id="rId17" w:history="1">
        <w:r w:rsidRPr="00373C1E">
          <w:rPr>
            <w:rStyle w:val="Hyperlink"/>
          </w:rPr>
          <w:t>https://www.dwd.de/DE/klimaumwelt/klimaatlas/klimaatlas_node.htm</w:t>
        </w:r>
      </w:hyperlink>
    </w:p>
    <w:p w14:paraId="602B1C8A" w14:textId="77777777" w:rsidR="001268C6" w:rsidRDefault="001268C6" w:rsidP="004D2625">
      <w:pPr>
        <w:pStyle w:val="UiUFlietext"/>
        <w:numPr>
          <w:ilvl w:val="1"/>
          <w:numId w:val="7"/>
        </w:numPr>
        <w:spacing w:after="80"/>
        <w:ind w:left="1434" w:hanging="357"/>
        <w:contextualSpacing/>
      </w:pPr>
      <w:r>
        <w:t>Wählt das entsprechende Jahr</w:t>
      </w:r>
      <w:r w:rsidR="00841182">
        <w:t xml:space="preserve">, </w:t>
      </w:r>
      <w:r>
        <w:t>die entsprechenden Monate</w:t>
      </w:r>
      <w:r w:rsidR="00841182">
        <w:t xml:space="preserve"> und bei regionalen Wetterereignissen das Bundesland </w:t>
      </w:r>
      <w:r>
        <w:t xml:space="preserve">aus. </w:t>
      </w:r>
    </w:p>
    <w:p w14:paraId="70F2C6ED" w14:textId="16398851" w:rsidR="002E7A83" w:rsidRDefault="001268C6" w:rsidP="004D2625">
      <w:pPr>
        <w:pStyle w:val="UiUFlietext"/>
        <w:numPr>
          <w:ilvl w:val="1"/>
          <w:numId w:val="7"/>
        </w:numPr>
        <w:spacing w:after="80"/>
        <w:ind w:left="1434" w:hanging="357"/>
        <w:contextualSpacing/>
      </w:pPr>
      <w:r>
        <w:t>Wählt unter</w:t>
      </w:r>
      <w:r w:rsidR="002E7A83">
        <w:t xml:space="preserve"> „Element/Größe“ </w:t>
      </w:r>
      <w:r w:rsidR="0067642D">
        <w:t xml:space="preserve">den jeweils </w:t>
      </w:r>
      <w:r w:rsidR="002E7A83">
        <w:t>passende</w:t>
      </w:r>
      <w:r w:rsidR="0067642D">
        <w:t>n</w:t>
      </w:r>
      <w:r w:rsidR="002E7A83">
        <w:t xml:space="preserve"> Parameter</w:t>
      </w:r>
      <w:r w:rsidR="00EF5BDC">
        <w:t xml:space="preserve"> </w:t>
      </w:r>
      <w:r>
        <w:t>aus</w:t>
      </w:r>
      <w:r w:rsidR="005B7B8C">
        <w:t>.</w:t>
      </w:r>
    </w:p>
    <w:p w14:paraId="2CC66869" w14:textId="77777777" w:rsidR="00EF5BDC" w:rsidRDefault="001268C6" w:rsidP="004D2625">
      <w:pPr>
        <w:pStyle w:val="UiUFlietext"/>
        <w:numPr>
          <w:ilvl w:val="1"/>
          <w:numId w:val="7"/>
        </w:numPr>
        <w:spacing w:after="80"/>
        <w:ind w:left="1434" w:hanging="357"/>
        <w:contextualSpacing/>
      </w:pPr>
      <w:r>
        <w:t>Wählt u</w:t>
      </w:r>
      <w:r w:rsidR="00EF5BDC">
        <w:t xml:space="preserve">nter „Typ“ </w:t>
      </w:r>
      <w:r>
        <w:t>die Art der Darstellung</w:t>
      </w:r>
      <w:r w:rsidR="00841182">
        <w:t xml:space="preserve"> (</w:t>
      </w:r>
      <w:r w:rsidR="00EF5BDC">
        <w:t xml:space="preserve">„Absolutwerte“ </w:t>
      </w:r>
      <w:r w:rsidR="00841182">
        <w:t>oder</w:t>
      </w:r>
      <w:r w:rsidR="00EF5BDC">
        <w:t xml:space="preserve"> „Abweichung</w:t>
      </w:r>
      <w:r>
        <w:t>“</w:t>
      </w:r>
      <w:r w:rsidR="00841182">
        <w:t>)</w:t>
      </w:r>
      <w:r>
        <w:t>.</w:t>
      </w:r>
    </w:p>
    <w:p w14:paraId="52A056CA" w14:textId="08FCE50A" w:rsidR="00EF5BDC" w:rsidRDefault="00EF5BDC" w:rsidP="004D2625">
      <w:pPr>
        <w:pStyle w:val="UiUFlietext"/>
        <w:numPr>
          <w:ilvl w:val="1"/>
          <w:numId w:val="7"/>
        </w:numPr>
        <w:ind w:left="1434" w:hanging="357"/>
      </w:pPr>
      <w:r>
        <w:t xml:space="preserve">Vergleicht die dargestellten Ergebnisse (rechts) mit den Normalwerten (links). Die Normalwerte stellen </w:t>
      </w:r>
      <w:r w:rsidR="00D77E1A">
        <w:t xml:space="preserve">die </w:t>
      </w:r>
      <w:r w:rsidR="00BA67B6">
        <w:t>langjährigen</w:t>
      </w:r>
      <w:r w:rsidR="00D77E1A">
        <w:t xml:space="preserve"> Durchschnittswerte (beispielsweise für Temperatur, Niederschlag) </w:t>
      </w:r>
      <w:r>
        <w:t xml:space="preserve">im Zeitraum 1971 bis 2000 dar. </w:t>
      </w:r>
    </w:p>
    <w:p w14:paraId="6C2E6AA2" w14:textId="77777777" w:rsidR="002E7A83" w:rsidRDefault="00EF5BDC" w:rsidP="00A60CAD">
      <w:pPr>
        <w:pStyle w:val="UiUFlietext"/>
        <w:numPr>
          <w:ilvl w:val="0"/>
          <w:numId w:val="10"/>
        </w:numPr>
      </w:pPr>
      <w:r>
        <w:t xml:space="preserve">Erklärt, welche Abweichungen bei eurem </w:t>
      </w:r>
      <w:r w:rsidR="005B7B8C">
        <w:t xml:space="preserve">extremen </w:t>
      </w:r>
      <w:r>
        <w:t xml:space="preserve">Wetterereignis vorliegen. </w:t>
      </w:r>
    </w:p>
    <w:p w14:paraId="4BBDAE3B" w14:textId="04901584" w:rsidR="00EF5BDC" w:rsidRDefault="00EF5BDC" w:rsidP="00A60CAD">
      <w:pPr>
        <w:pStyle w:val="UiUFlietext"/>
        <w:numPr>
          <w:ilvl w:val="0"/>
          <w:numId w:val="10"/>
        </w:numPr>
      </w:pPr>
      <w:r w:rsidRPr="00EF5BDC">
        <w:t xml:space="preserve">Recherchiert </w:t>
      </w:r>
      <w:r w:rsidR="00841182">
        <w:t>geeignete Maßnahmen</w:t>
      </w:r>
      <w:r w:rsidRPr="00EF5BDC">
        <w:t xml:space="preserve"> </w:t>
      </w:r>
      <w:r w:rsidR="002F30EA">
        <w:t>zur Anpassung</w:t>
      </w:r>
      <w:r w:rsidRPr="00EF5BDC">
        <w:t xml:space="preserve"> an den Klimawandel und das häufigere und intensivere Auftreten des ausgewählten </w:t>
      </w:r>
      <w:r w:rsidR="0067642D">
        <w:t>Extremereignisses</w:t>
      </w:r>
      <w:r w:rsidRPr="00EF5BDC">
        <w:t>.</w:t>
      </w:r>
      <w:r w:rsidR="0067642D">
        <w:t xml:space="preserve"> Folgende Quellen können dabei als Ausgangspunkt genutzt werden:</w:t>
      </w:r>
    </w:p>
    <w:p w14:paraId="0F8DB8EE" w14:textId="735A23CE" w:rsidR="0067642D" w:rsidRPr="0067642D" w:rsidRDefault="0067642D" w:rsidP="004D2625">
      <w:pPr>
        <w:pStyle w:val="UiUFlietext"/>
        <w:numPr>
          <w:ilvl w:val="1"/>
          <w:numId w:val="10"/>
        </w:numPr>
        <w:spacing w:after="80"/>
        <w:ind w:left="1434" w:hanging="357"/>
        <w:contextualSpacing/>
      </w:pPr>
      <w:r w:rsidRPr="0067642D">
        <w:t>Bundesumweltministerium: Klimaanpassung</w:t>
      </w:r>
      <w:r>
        <w:t xml:space="preserve"> </w:t>
      </w:r>
      <w:hyperlink r:id="rId18" w:history="1">
        <w:r w:rsidRPr="0067642D">
          <w:rPr>
            <w:rStyle w:val="Hyperlink"/>
          </w:rPr>
          <w:t>https://www.bmu.de/themen/klimaschutz-anpassung/klimaanpassung</w:t>
        </w:r>
      </w:hyperlink>
    </w:p>
    <w:p w14:paraId="4AFC45A2" w14:textId="26D55911" w:rsidR="0067642D" w:rsidRPr="0067642D" w:rsidRDefault="0067642D" w:rsidP="004D2625">
      <w:pPr>
        <w:pStyle w:val="UiUFlietext"/>
        <w:numPr>
          <w:ilvl w:val="1"/>
          <w:numId w:val="10"/>
        </w:numPr>
        <w:spacing w:after="80"/>
        <w:ind w:left="1434" w:hanging="357"/>
        <w:contextualSpacing/>
      </w:pPr>
      <w:r w:rsidRPr="0067642D">
        <w:t xml:space="preserve">Umweltbundesamt: Klimafolgen und Anpassung </w:t>
      </w:r>
      <w:hyperlink r:id="rId19" w:history="1">
        <w:r w:rsidRPr="0067642D">
          <w:rPr>
            <w:rStyle w:val="Hyperlink"/>
          </w:rPr>
          <w:t>https://www.umweltbundesamt.de/themen/klima-energie/klimafolgen-anpassung</w:t>
        </w:r>
      </w:hyperlink>
      <w:r w:rsidRPr="0067642D">
        <w:t xml:space="preserve"> </w:t>
      </w:r>
    </w:p>
    <w:p w14:paraId="7EFFFBD4" w14:textId="4470A281" w:rsidR="0067642D" w:rsidRPr="0067642D" w:rsidRDefault="0067642D" w:rsidP="004D2625">
      <w:pPr>
        <w:pStyle w:val="UiUFlietext"/>
        <w:numPr>
          <w:ilvl w:val="1"/>
          <w:numId w:val="10"/>
        </w:numPr>
        <w:spacing w:after="80"/>
        <w:ind w:left="1434" w:hanging="357"/>
        <w:contextualSpacing/>
      </w:pPr>
      <w:r w:rsidRPr="0067642D">
        <w:t>Umweltbundesamt: Handlungsfeld Wasser, Hochwasser- und Küstenschutz</w:t>
      </w:r>
      <w:r>
        <w:br/>
      </w:r>
      <w:hyperlink r:id="rId20" w:history="1">
        <w:r w:rsidR="006E44F4" w:rsidRPr="00BA7495">
          <w:rPr>
            <w:rStyle w:val="Hyperlink"/>
          </w:rPr>
          <w:t>https://bit.ly/38X98za</w:t>
        </w:r>
      </w:hyperlink>
      <w:r w:rsidR="006E44F4">
        <w:t xml:space="preserve"> </w:t>
      </w:r>
    </w:p>
    <w:p w14:paraId="44D5EA76" w14:textId="6BD61F5A" w:rsidR="0067642D" w:rsidRPr="004D2625" w:rsidRDefault="0067642D" w:rsidP="004D2625">
      <w:pPr>
        <w:pStyle w:val="UiUFlietext"/>
        <w:numPr>
          <w:ilvl w:val="1"/>
          <w:numId w:val="10"/>
        </w:numPr>
        <w:spacing w:after="80"/>
        <w:rPr>
          <w:rStyle w:val="Hyperlink"/>
          <w:color w:val="auto"/>
          <w:u w:val="none"/>
        </w:rPr>
      </w:pPr>
      <w:r w:rsidRPr="0067642D">
        <w:t xml:space="preserve">Klima Mensch Gesundheit: Hitze und Hitzeschutz </w:t>
      </w:r>
      <w:r>
        <w:br/>
      </w:r>
      <w:hyperlink r:id="rId21" w:history="1">
        <w:r w:rsidRPr="0067642D">
          <w:rPr>
            <w:rStyle w:val="Hyperlink"/>
          </w:rPr>
          <w:t>https://www.klima-mensch-gesundheit.de</w:t>
        </w:r>
      </w:hyperlink>
    </w:p>
    <w:p w14:paraId="107DBABB" w14:textId="77777777" w:rsidR="004D2625" w:rsidRPr="00EF5BDC" w:rsidRDefault="004D2625" w:rsidP="004D2625">
      <w:pPr>
        <w:pStyle w:val="UiUFlietext"/>
        <w:spacing w:after="80"/>
        <w:ind w:left="1440"/>
      </w:pPr>
    </w:p>
    <w:p w14:paraId="7C4389E0" w14:textId="77777777" w:rsidR="00841182" w:rsidRDefault="00EF5BDC" w:rsidP="00A60CAD">
      <w:pPr>
        <w:pStyle w:val="UiUFlietext"/>
        <w:numPr>
          <w:ilvl w:val="0"/>
          <w:numId w:val="10"/>
        </w:numPr>
        <w:spacing w:after="80"/>
      </w:pPr>
      <w:r>
        <w:lastRenderedPageBreak/>
        <w:t xml:space="preserve">Gestaltet ein Lernplakat </w:t>
      </w:r>
      <w:r w:rsidR="00841182">
        <w:t>über eure Ergebnisse</w:t>
      </w:r>
      <w:r w:rsidR="00373C1E" w:rsidRPr="00373C1E">
        <w:t>. Dieses soll folgende Elemente beinhalten: </w:t>
      </w:r>
    </w:p>
    <w:p w14:paraId="460D5A2C" w14:textId="77777777" w:rsidR="00841182" w:rsidRDefault="00373C1E" w:rsidP="004D2625">
      <w:pPr>
        <w:pStyle w:val="UiUFlietext"/>
        <w:numPr>
          <w:ilvl w:val="0"/>
          <w:numId w:val="12"/>
        </w:numPr>
        <w:spacing w:after="80"/>
        <w:ind w:left="1434" w:hanging="357"/>
      </w:pPr>
      <w:r w:rsidRPr="00373C1E">
        <w:t>Bilder und Beschreibung</w:t>
      </w:r>
      <w:r w:rsidR="00841182">
        <w:t>en</w:t>
      </w:r>
      <w:r w:rsidRPr="00373C1E">
        <w:t xml:space="preserve"> </w:t>
      </w:r>
      <w:r w:rsidR="00841182">
        <w:t>des gewählten</w:t>
      </w:r>
      <w:r w:rsidRPr="00373C1E">
        <w:t xml:space="preserve"> Extremwetterereignisses (</w:t>
      </w:r>
      <w:r w:rsidR="00841182">
        <w:t>b</w:t>
      </w:r>
      <w:r w:rsidRPr="00373C1E">
        <w:t xml:space="preserve">ei </w:t>
      </w:r>
      <w:r w:rsidRPr="00841182">
        <w:t>digitalen Lernplakate</w:t>
      </w:r>
      <w:r w:rsidR="002F30EA">
        <w:t>n</w:t>
      </w:r>
      <w:r w:rsidRPr="00373C1E">
        <w:t xml:space="preserve"> </w:t>
      </w:r>
      <w:r w:rsidR="00841182" w:rsidRPr="00373C1E">
        <w:t xml:space="preserve">können </w:t>
      </w:r>
      <w:r w:rsidRPr="00373C1E">
        <w:t>auch Videos eingebunden werden</w:t>
      </w:r>
      <w:r w:rsidR="00841182">
        <w:t>).</w:t>
      </w:r>
    </w:p>
    <w:p w14:paraId="0949374F" w14:textId="718A03F3" w:rsidR="00841182" w:rsidRDefault="00841182" w:rsidP="00A60CAD">
      <w:pPr>
        <w:pStyle w:val="UiUFlietext"/>
        <w:numPr>
          <w:ilvl w:val="0"/>
          <w:numId w:val="12"/>
        </w:numPr>
        <w:spacing w:after="80"/>
      </w:pPr>
      <w:r>
        <w:t xml:space="preserve">Eine </w:t>
      </w:r>
      <w:r w:rsidR="00373C1E" w:rsidRPr="00373C1E">
        <w:t>Einordnung der Stärke des Extremwetter</w:t>
      </w:r>
      <w:r w:rsidR="002F30EA">
        <w:t>er</w:t>
      </w:r>
      <w:r w:rsidR="00373C1E" w:rsidRPr="00373C1E">
        <w:t xml:space="preserve">eignisses im Vergleich zu den </w:t>
      </w:r>
      <w:r>
        <w:t>Normalwerten</w:t>
      </w:r>
      <w:r w:rsidR="005B7B8C">
        <w:t>, zum Beispiel</w:t>
      </w:r>
      <w:r w:rsidR="00373C1E" w:rsidRPr="00373C1E">
        <w:t xml:space="preserve"> in </w:t>
      </w:r>
      <w:r w:rsidR="00373C1E" w:rsidRPr="00841182">
        <w:t>Form eines Diagramms</w:t>
      </w:r>
      <w:r w:rsidR="00EF5BDC" w:rsidRPr="00841182">
        <w:t>.</w:t>
      </w:r>
    </w:p>
    <w:p w14:paraId="58DB85B3" w14:textId="72913A41" w:rsidR="00F64D0B" w:rsidRDefault="00841182" w:rsidP="00A60CAD">
      <w:pPr>
        <w:pStyle w:val="UiUFlietext"/>
        <w:numPr>
          <w:ilvl w:val="0"/>
          <w:numId w:val="12"/>
        </w:numPr>
        <w:spacing w:after="80"/>
      </w:pPr>
      <w:r>
        <w:t xml:space="preserve">Eine </w:t>
      </w:r>
      <w:r w:rsidR="00373C1E" w:rsidRPr="00373C1E">
        <w:t xml:space="preserve">Beschreibung </w:t>
      </w:r>
      <w:r w:rsidR="0067642D">
        <w:t>möglicher</w:t>
      </w:r>
      <w:r w:rsidR="00373C1E" w:rsidRPr="00373C1E">
        <w:t xml:space="preserve"> Anpassungsmaßnahmen</w:t>
      </w:r>
      <w:r w:rsidR="00EF5BDC">
        <w:t>.</w:t>
      </w:r>
    </w:p>
    <w:sectPr w:rsidR="00F64D0B" w:rsidSect="00841182">
      <w:footerReference w:type="default" r:id="rId22"/>
      <w:footerReference w:type="first" r:id="rId23"/>
      <w:pgSz w:w="11906" w:h="16838"/>
      <w:pgMar w:top="1134" w:right="1021" w:bottom="1412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E392" w14:textId="77777777" w:rsidR="00A634DD" w:rsidRDefault="00A634DD" w:rsidP="00D14794">
      <w:pPr>
        <w:spacing w:after="0" w:line="240" w:lineRule="auto"/>
      </w:pPr>
      <w:r>
        <w:separator/>
      </w:r>
    </w:p>
  </w:endnote>
  <w:endnote w:type="continuationSeparator" w:id="0">
    <w:p w14:paraId="3A84C440" w14:textId="77777777" w:rsidR="00A634DD" w:rsidRDefault="00A634DD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30E" w14:textId="1F92146F" w:rsidR="00D14794" w:rsidRPr="00FF7F7C" w:rsidRDefault="00F64D0B" w:rsidP="00841182">
    <w:pPr>
      <w:pStyle w:val="UiUFlietext"/>
      <w:ind w:left="-142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6A4A5D">
      <w:rPr>
        <w:noProof/>
      </w:rPr>
      <w:t>3</w:t>
    </w:r>
    <w:r w:rsidRPr="00F64D0B">
      <w:fldChar w:fldCharType="end"/>
    </w:r>
  </w:p>
  <w:p w14:paraId="72F2D815" w14:textId="77777777" w:rsidR="00D14794" w:rsidRPr="00D14794" w:rsidRDefault="00D14794" w:rsidP="00D14794">
    <w:pPr>
      <w:pStyle w:val="UiUFuzeile"/>
    </w:pPr>
    <w:r>
      <w:t xml:space="preserve">Das Arbeitsmaterial ist Teil des </w:t>
    </w:r>
    <w:r w:rsidRPr="008A178D">
      <w:t xml:space="preserve">Themas </w:t>
    </w:r>
    <w:r w:rsidR="00290140" w:rsidRPr="008A178D">
      <w:t xml:space="preserve">„Extreme Ereignisse: Lässt der Klimawandel das Wetter verrücktspielen?“ </w:t>
    </w:r>
    <w:r w:rsidRPr="008A178D">
      <w:t>erschienen</w:t>
    </w:r>
    <w:r>
      <w:t xml:space="preserve"> unter </w:t>
    </w:r>
    <w:r w:rsidRPr="00FF7F7C">
      <w:t>www.umwelt-im-unterricht.de</w:t>
    </w:r>
    <w:r>
      <w:t>.</w:t>
    </w:r>
    <w:r w:rsidRPr="00FF7F7C">
      <w:t xml:space="preserve"> Stand</w:t>
    </w:r>
    <w:r w:rsidR="00290140">
      <w:t xml:space="preserve"> 09/2021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3E5F" w14:textId="77777777" w:rsidR="00450272" w:rsidRPr="00450272" w:rsidRDefault="00450272" w:rsidP="00450272">
    <w:pPr>
      <w:pStyle w:val="UiUFuzeile"/>
    </w:pPr>
    <w:r>
      <w:t xml:space="preserve">Das Arbeitsmaterial ist Teil des </w:t>
    </w:r>
    <w:r w:rsidRPr="008A178D">
      <w:t xml:space="preserve">Themas </w:t>
    </w:r>
    <w:r w:rsidR="00722560" w:rsidRPr="008A178D">
      <w:t>„Extreme Ereignisse: Lässt der Klimawandel das Wetter verrücktspielen?“</w:t>
    </w:r>
    <w:r w:rsidR="00290140" w:rsidRPr="008A178D">
      <w:t xml:space="preserve"> </w:t>
    </w:r>
    <w:r w:rsidRPr="008A178D">
      <w:t>erschienen</w:t>
    </w:r>
    <w:r>
      <w:t xml:space="preserve"> unter </w:t>
    </w:r>
    <w:r w:rsidRPr="00FF7F7C">
      <w:t>www.umwelt-im-unterricht.de</w:t>
    </w:r>
    <w:r>
      <w:t>.</w:t>
    </w:r>
    <w:r w:rsidRPr="00FF7F7C">
      <w:t xml:space="preserve"> Stand</w:t>
    </w:r>
    <w:r w:rsidRPr="00290140">
      <w:t>: 0</w:t>
    </w:r>
    <w:r w:rsidR="00290140" w:rsidRPr="00290140">
      <w:t>9</w:t>
    </w:r>
    <w:r w:rsidRPr="00290140">
      <w:t>/202</w:t>
    </w:r>
    <w:r w:rsidR="00290140" w:rsidRPr="00290140">
      <w:t>1</w:t>
    </w:r>
    <w:r w:rsidRPr="00290140">
      <w:t>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8F0D" w14:textId="77777777" w:rsidR="00A634DD" w:rsidRDefault="00A634DD" w:rsidP="00D14794">
      <w:pPr>
        <w:spacing w:after="0" w:line="240" w:lineRule="auto"/>
      </w:pPr>
      <w:r>
        <w:separator/>
      </w:r>
    </w:p>
  </w:footnote>
  <w:footnote w:type="continuationSeparator" w:id="0">
    <w:p w14:paraId="5DF6984D" w14:textId="77777777" w:rsidR="00A634DD" w:rsidRDefault="00A634DD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61"/>
    <w:multiLevelType w:val="hybridMultilevel"/>
    <w:tmpl w:val="6B260F86"/>
    <w:lvl w:ilvl="0" w:tplc="04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36D19E3"/>
    <w:multiLevelType w:val="hybridMultilevel"/>
    <w:tmpl w:val="7BDC0E4A"/>
    <w:lvl w:ilvl="0" w:tplc="0407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0008AE"/>
    <w:multiLevelType w:val="hybridMultilevel"/>
    <w:tmpl w:val="D0804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CFE"/>
    <w:multiLevelType w:val="hybridMultilevel"/>
    <w:tmpl w:val="008C7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EA5"/>
    <w:multiLevelType w:val="multilevel"/>
    <w:tmpl w:val="B48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323C"/>
    <w:multiLevelType w:val="hybridMultilevel"/>
    <w:tmpl w:val="A4DACB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FA5"/>
    <w:multiLevelType w:val="hybridMultilevel"/>
    <w:tmpl w:val="CE1ED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7718"/>
    <w:multiLevelType w:val="hybridMultilevel"/>
    <w:tmpl w:val="60F28B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373A05"/>
    <w:multiLevelType w:val="hybridMultilevel"/>
    <w:tmpl w:val="2AF0BE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EE36F4"/>
    <w:multiLevelType w:val="hybridMultilevel"/>
    <w:tmpl w:val="EA00B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5144"/>
    <w:multiLevelType w:val="multilevel"/>
    <w:tmpl w:val="D456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06D6C"/>
    <w:multiLevelType w:val="hybridMultilevel"/>
    <w:tmpl w:val="0B040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40F91"/>
    <w:rsid w:val="0005216F"/>
    <w:rsid w:val="00087235"/>
    <w:rsid w:val="000D52AE"/>
    <w:rsid w:val="001268C6"/>
    <w:rsid w:val="00147539"/>
    <w:rsid w:val="001539F0"/>
    <w:rsid w:val="00174A3E"/>
    <w:rsid w:val="00174E03"/>
    <w:rsid w:val="001A72CD"/>
    <w:rsid w:val="00203F84"/>
    <w:rsid w:val="00226CA8"/>
    <w:rsid w:val="00241B31"/>
    <w:rsid w:val="0025405B"/>
    <w:rsid w:val="00277FF3"/>
    <w:rsid w:val="002809E3"/>
    <w:rsid w:val="00290140"/>
    <w:rsid w:val="002902FD"/>
    <w:rsid w:val="002E7A83"/>
    <w:rsid w:val="002F30EA"/>
    <w:rsid w:val="00300737"/>
    <w:rsid w:val="003617F5"/>
    <w:rsid w:val="00373C1E"/>
    <w:rsid w:val="003C7ED3"/>
    <w:rsid w:val="00401C9B"/>
    <w:rsid w:val="00450272"/>
    <w:rsid w:val="004A631A"/>
    <w:rsid w:val="004D2625"/>
    <w:rsid w:val="004D5A17"/>
    <w:rsid w:val="00504D37"/>
    <w:rsid w:val="00506026"/>
    <w:rsid w:val="005B6C07"/>
    <w:rsid w:val="005B7B8C"/>
    <w:rsid w:val="005E65A8"/>
    <w:rsid w:val="006115B4"/>
    <w:rsid w:val="00625BF1"/>
    <w:rsid w:val="00676010"/>
    <w:rsid w:val="0067642D"/>
    <w:rsid w:val="006947E3"/>
    <w:rsid w:val="006A4A5D"/>
    <w:rsid w:val="006E44F4"/>
    <w:rsid w:val="006F29F4"/>
    <w:rsid w:val="00702A59"/>
    <w:rsid w:val="00722560"/>
    <w:rsid w:val="0079503A"/>
    <w:rsid w:val="007C574F"/>
    <w:rsid w:val="007F1024"/>
    <w:rsid w:val="00841182"/>
    <w:rsid w:val="00861EB7"/>
    <w:rsid w:val="00882383"/>
    <w:rsid w:val="008A178D"/>
    <w:rsid w:val="008B1CD6"/>
    <w:rsid w:val="008E15AD"/>
    <w:rsid w:val="00905983"/>
    <w:rsid w:val="00907770"/>
    <w:rsid w:val="009878F4"/>
    <w:rsid w:val="009916FC"/>
    <w:rsid w:val="009D2C77"/>
    <w:rsid w:val="009F4AED"/>
    <w:rsid w:val="00A52481"/>
    <w:rsid w:val="00A60CAD"/>
    <w:rsid w:val="00A634DD"/>
    <w:rsid w:val="00A651CB"/>
    <w:rsid w:val="00A76DB4"/>
    <w:rsid w:val="00AC5CC2"/>
    <w:rsid w:val="00AC6A91"/>
    <w:rsid w:val="00AF4290"/>
    <w:rsid w:val="00B05437"/>
    <w:rsid w:val="00B100CB"/>
    <w:rsid w:val="00B30B6E"/>
    <w:rsid w:val="00B515D7"/>
    <w:rsid w:val="00BA3588"/>
    <w:rsid w:val="00BA67B6"/>
    <w:rsid w:val="00BB4F43"/>
    <w:rsid w:val="00CC4F5C"/>
    <w:rsid w:val="00CD36FE"/>
    <w:rsid w:val="00D14794"/>
    <w:rsid w:val="00D77E1A"/>
    <w:rsid w:val="00D84271"/>
    <w:rsid w:val="00D953E1"/>
    <w:rsid w:val="00D95950"/>
    <w:rsid w:val="00DF3BE3"/>
    <w:rsid w:val="00E22C3C"/>
    <w:rsid w:val="00E4103B"/>
    <w:rsid w:val="00E42832"/>
    <w:rsid w:val="00E8453B"/>
    <w:rsid w:val="00EC0C43"/>
    <w:rsid w:val="00EE3995"/>
    <w:rsid w:val="00EF5BDC"/>
    <w:rsid w:val="00F00939"/>
    <w:rsid w:val="00F51F9D"/>
    <w:rsid w:val="00F64D0B"/>
    <w:rsid w:val="00FB62F2"/>
    <w:rsid w:val="00FD0245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04F3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41182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customStyle="1" w:styleId="Vorspann">
    <w:name w:val="Vorspann"/>
    <w:basedOn w:val="Standard"/>
    <w:qFormat/>
    <w:rsid w:val="00E4103B"/>
    <w:pPr>
      <w:spacing w:after="240" w:line="240" w:lineRule="auto"/>
    </w:pPr>
    <w:rPr>
      <w:rFonts w:eastAsia="MS Mincho" w:cs="Times New Roman"/>
      <w:i/>
      <w:iCs/>
      <w:sz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B6C0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60CAD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7642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www.youtube.com/watch?v=BxLniKu8UEg" TargetMode="External"/><Relationship Id="rId18" Type="http://schemas.openxmlformats.org/officeDocument/2006/relationships/hyperlink" Target="https://www.bmu.de/themen/klimaschutz-anpassung/klimaanpassu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lima-mensch-gesundheit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Av9P6oYsnw" TargetMode="External"/><Relationship Id="rId17" Type="http://schemas.openxmlformats.org/officeDocument/2006/relationships/hyperlink" Target="https://www.dwd.de/DE/klimaumwelt/klimaatlas/klimaatlas_node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EHsdeBqQfk" TargetMode="External"/><Relationship Id="rId20" Type="http://schemas.openxmlformats.org/officeDocument/2006/relationships/hyperlink" Target="https://bit.ly/38X98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IX1hZUwFm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yoo2C0-pD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DJsjaompMIY" TargetMode="External"/><Relationship Id="rId19" Type="http://schemas.openxmlformats.org/officeDocument/2006/relationships/hyperlink" Target="https://www.umweltbundesamt.de/themen/klima-energie/klimafolgen-anpass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extreme-ereignisse-laesst-der-klimawandel-das-wetter-verruecktspielen/" TargetMode="External"/><Relationship Id="rId14" Type="http://schemas.openxmlformats.org/officeDocument/2006/relationships/hyperlink" Target="https://www.youtube.com/watch?v=XytRSz4kzK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A770-5AAE-4DDC-976F-B81CE48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2</cp:revision>
  <dcterms:created xsi:type="dcterms:W3CDTF">2021-09-13T12:41:00Z</dcterms:created>
  <dcterms:modified xsi:type="dcterms:W3CDTF">2021-09-13T12:41:00Z</dcterms:modified>
</cp:coreProperties>
</file>