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CB6E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5EC13AB6" w14:textId="77777777" w:rsidR="00480420" w:rsidRPr="00952D25" w:rsidRDefault="00371AD2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35F64CC8" w14:textId="77777777" w:rsidR="00480420" w:rsidRPr="00952D25" w:rsidRDefault="00480420" w:rsidP="00480420">
      <w:pPr>
        <w:rPr>
          <w:rFonts w:ascii="Calibri" w:hAnsi="Calibri"/>
        </w:rPr>
      </w:pPr>
    </w:p>
    <w:p w14:paraId="44EC6761" w14:textId="77777777" w:rsidR="00480420" w:rsidRPr="00952D25" w:rsidRDefault="00480420" w:rsidP="00811F07">
      <w:pPr>
        <w:pStyle w:val="Dachzeile"/>
      </w:pPr>
      <w:r w:rsidRPr="00811F07">
        <w:t>Arbeitsmaterial</w:t>
      </w:r>
      <w:r w:rsidRPr="00952D25">
        <w:t xml:space="preserve"> (Sekundarstufe)</w:t>
      </w:r>
    </w:p>
    <w:p w14:paraId="3C46BC18" w14:textId="77777777" w:rsidR="00F41F12" w:rsidRPr="00F41F12" w:rsidRDefault="00F41F12" w:rsidP="00F41F12">
      <w:pPr>
        <w:pStyle w:val="Titel"/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 w:rsidRPr="00F41F12">
        <w:t>Was flattert denn da? Ein Quiz über Fledermäuse</w:t>
      </w:r>
    </w:p>
    <w:p w14:paraId="00AAC5FB" w14:textId="77777777" w:rsidR="00480420" w:rsidRPr="003354C0" w:rsidRDefault="00480420" w:rsidP="00811F07">
      <w:pPr>
        <w:pStyle w:val="Titel"/>
      </w:pPr>
    </w:p>
    <w:p w14:paraId="3279D8D2" w14:textId="567176D0" w:rsidR="00480420" w:rsidRPr="00BC5DD5" w:rsidRDefault="00E745C7" w:rsidP="00BC5DD5">
      <w:pPr>
        <w:pStyle w:val="Vorspann"/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>
        <w:t xml:space="preserve">Was fressen Fledermäuse? Wo </w:t>
      </w:r>
      <w:r w:rsidR="00291545">
        <w:t>schlafen sie</w:t>
      </w:r>
      <w:r>
        <w:t>?</w:t>
      </w:r>
      <w:r w:rsidR="00291545">
        <w:t xml:space="preserve"> Was machen sie im Winter? Wodurch werden sie bedroht? Wie kann man sie schützen? </w:t>
      </w:r>
      <w:r w:rsidR="004A0C7D">
        <w:t>Die Materialien helfen</w:t>
      </w:r>
      <w:r w:rsidR="00291545">
        <w:t xml:space="preserve"> Schüler</w:t>
      </w:r>
      <w:r w:rsidR="00C30D8F">
        <w:t>n/Schüler</w:t>
      </w:r>
      <w:r w:rsidR="00291545">
        <w:t xml:space="preserve">innen, ein Quiz zu entwickeln über das Leben der Fledermaus. </w:t>
      </w:r>
    </w:p>
    <w:p w14:paraId="077FB155" w14:textId="77777777" w:rsidR="00480420" w:rsidRPr="00952D25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337"/>
      <w:bookmarkStart w:id="29" w:name="_Toc49250152"/>
      <w:bookmarkStart w:id="30" w:name="_Toc49449097"/>
      <w:r w:rsidRPr="00952D25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8C2BBF8" w14:textId="77777777" w:rsidR="00480420" w:rsidRPr="00952D25" w:rsidRDefault="00480420" w:rsidP="00480420">
      <w:pPr>
        <w:pStyle w:val="berschrift3"/>
        <w:rPr>
          <w:rFonts w:ascii="Calibri" w:hAnsi="Calibri"/>
        </w:rPr>
      </w:pPr>
      <w:bookmarkStart w:id="31" w:name="_Toc457581625"/>
      <w:bookmarkStart w:id="32" w:name="_Toc457583252"/>
      <w:bookmarkStart w:id="33" w:name="_Toc459908727"/>
      <w:bookmarkStart w:id="34" w:name="_Toc367367035"/>
      <w:bookmarkStart w:id="35" w:name="_Toc459905233"/>
      <w:r w:rsidRPr="00952D25">
        <w:rPr>
          <w:rFonts w:ascii="Calibri" w:hAnsi="Calibri"/>
        </w:rPr>
        <w:t>Was gehört noch zu diesen Arbeitsmaterialien?</w:t>
      </w:r>
      <w:bookmarkEnd w:id="31"/>
      <w:bookmarkEnd w:id="32"/>
      <w:bookmarkEnd w:id="33"/>
      <w:bookmarkEnd w:id="34"/>
      <w:r w:rsidRPr="00952D25">
        <w:rPr>
          <w:rFonts w:ascii="Calibri" w:hAnsi="Calibri"/>
        </w:rPr>
        <w:t xml:space="preserve">  </w:t>
      </w:r>
      <w:bookmarkEnd w:id="35"/>
      <w:r w:rsidRPr="00952D25">
        <w:rPr>
          <w:rFonts w:ascii="Calibri" w:hAnsi="Calibri"/>
        </w:rPr>
        <w:t xml:space="preserve"> </w:t>
      </w:r>
    </w:p>
    <w:p w14:paraId="71B1F01F" w14:textId="49D837DC" w:rsidR="00480420" w:rsidRPr="00952D25" w:rsidRDefault="00480420" w:rsidP="00480420">
      <w:pPr>
        <w:rPr>
          <w:rFonts w:ascii="Calibri" w:hAnsi="Calibri" w:cs="Calibri"/>
          <w:highlight w:val="yellow"/>
        </w:rPr>
      </w:pPr>
      <w:bookmarkStart w:id="36" w:name="_Toc457581626"/>
      <w:bookmarkStart w:id="37" w:name="_Toc457583253"/>
      <w:bookmarkStart w:id="38" w:name="_Toc459905234"/>
      <w:bookmarkStart w:id="39" w:name="_Toc459908728"/>
      <w:bookmarkStart w:id="40" w:name="_Toc367367036"/>
      <w:r w:rsidRPr="00952D25">
        <w:rPr>
          <w:rFonts w:ascii="Calibri" w:hAnsi="Calibri"/>
        </w:rPr>
        <w:t xml:space="preserve">Die folgenden Seiten enthalten Arbeitsmaterialien zum </w:t>
      </w:r>
      <w:r w:rsidRPr="00F73F8C">
        <w:rPr>
          <w:rFonts w:ascii="Calibri" w:hAnsi="Calibri"/>
        </w:rPr>
        <w:t xml:space="preserve">Thema der Woche </w:t>
      </w:r>
      <w:r w:rsidR="00A84917" w:rsidRPr="00F73F8C">
        <w:rPr>
          <w:rFonts w:ascii="Calibri" w:hAnsi="Calibri" w:cs="Calibri"/>
        </w:rPr>
        <w:t>„</w:t>
      </w:r>
      <w:r w:rsidR="00DC47C9" w:rsidRPr="00207512">
        <w:rPr>
          <w:rFonts w:ascii="Calibri" w:hAnsi="Calibri" w:cs="Calibri"/>
        </w:rPr>
        <w:t>Flederm</w:t>
      </w:r>
      <w:r w:rsidR="00DC47C9">
        <w:rPr>
          <w:rFonts w:ascii="Calibri" w:hAnsi="Calibri" w:cs="Calibri"/>
        </w:rPr>
        <w:t>aus: Mythen, Fakten, Artenschutz!</w:t>
      </w:r>
      <w:r w:rsidR="00A84917" w:rsidRPr="00F73F8C">
        <w:rPr>
          <w:rFonts w:ascii="Calibri" w:hAnsi="Calibri" w:cs="Calibri"/>
        </w:rPr>
        <w:t xml:space="preserve">“ </w:t>
      </w:r>
      <w:r w:rsidRPr="00F73F8C">
        <w:rPr>
          <w:rFonts w:ascii="Calibri" w:hAnsi="Calibri"/>
        </w:rPr>
        <w:t>von Umwelt i</w:t>
      </w:r>
      <w:r w:rsidRPr="00952D25">
        <w:rPr>
          <w:rFonts w:ascii="Calibri" w:hAnsi="Calibri"/>
        </w:rPr>
        <w:t xml:space="preserve">m Unterricht. Zu den Materialien gehören Hintergrundinformationen, ein didaktischer Kommentar sowie ein Unterrichtsvorschlag. Sie sind abrufbar unter: </w:t>
      </w:r>
      <w:hyperlink r:id="rId9" w:history="1">
        <w:r w:rsidR="00E430F5">
          <w:rPr>
            <w:rStyle w:val="Hyperlink"/>
            <w:rFonts w:eastAsia="MS Gothic"/>
          </w:rPr>
          <w:t>https://www.umwelt-im-unterricht.de/wochenthemen/fledermausnaechte/</w:t>
        </w:r>
      </w:hyperlink>
    </w:p>
    <w:p w14:paraId="5255C14F" w14:textId="77777777" w:rsidR="00480420" w:rsidRPr="00952D25" w:rsidRDefault="00480420" w:rsidP="00480420">
      <w:pPr>
        <w:pStyle w:val="berschrift3"/>
        <w:rPr>
          <w:rFonts w:ascii="Calibri" w:hAnsi="Calibri"/>
        </w:rPr>
      </w:pPr>
      <w:r w:rsidRPr="00952D25">
        <w:rPr>
          <w:rFonts w:ascii="Calibri" w:hAnsi="Calibri"/>
        </w:rPr>
        <w:t xml:space="preserve">Inhalt und Verwendung der </w:t>
      </w:r>
      <w:bookmarkEnd w:id="36"/>
      <w:r w:rsidRPr="00952D25">
        <w:rPr>
          <w:rFonts w:ascii="Calibri" w:hAnsi="Calibri"/>
        </w:rPr>
        <w:t>Arbeitsmaterialien</w:t>
      </w:r>
      <w:bookmarkEnd w:id="37"/>
      <w:bookmarkEnd w:id="38"/>
      <w:bookmarkEnd w:id="39"/>
      <w:bookmarkEnd w:id="40"/>
    </w:p>
    <w:p w14:paraId="3EE5CAD7" w14:textId="77777777" w:rsidR="00483023" w:rsidRDefault="004A0C7D" w:rsidP="00FF7F7C">
      <w:pPr>
        <w:rPr>
          <w:rFonts w:ascii="Calibri" w:hAnsi="Calibri"/>
        </w:rPr>
      </w:pPr>
      <w:r>
        <w:rPr>
          <w:rFonts w:ascii="Calibri" w:hAnsi="Calibri"/>
        </w:rPr>
        <w:t xml:space="preserve">Die Materialien umfassen ein Arbeitsblatt mit Arbeitsauftrag sowie Hinweisen und Anleitung zum Erstellen eines Quiz. </w:t>
      </w:r>
    </w:p>
    <w:p w14:paraId="10A37D77" w14:textId="77777777" w:rsidR="004A0C7D" w:rsidRDefault="004A0C7D" w:rsidP="00FF7F7C">
      <w:pPr>
        <w:rPr>
          <w:rFonts w:ascii="Calibri" w:hAnsi="Calibri"/>
        </w:rPr>
      </w:pPr>
    </w:p>
    <w:p w14:paraId="6B10EC29" w14:textId="77777777" w:rsidR="004A0C7D" w:rsidRPr="00952D25" w:rsidRDefault="004A0C7D" w:rsidP="00FF7F7C">
      <w:pPr>
        <w:rPr>
          <w:rFonts w:ascii="Calibri" w:hAnsi="Calibri"/>
        </w:rPr>
      </w:pPr>
      <w:r>
        <w:rPr>
          <w:rFonts w:ascii="Calibri" w:hAnsi="Calibri"/>
        </w:rPr>
        <w:t xml:space="preserve">Das Quiz kann als Online-Variante </w:t>
      </w:r>
      <w:r w:rsidR="00BC5DD5">
        <w:rPr>
          <w:rFonts w:ascii="Calibri" w:hAnsi="Calibri"/>
        </w:rPr>
        <w:t xml:space="preserve">mit </w:t>
      </w:r>
      <w:proofErr w:type="spellStart"/>
      <w:r w:rsidR="00BC5DD5">
        <w:rPr>
          <w:rFonts w:ascii="Calibri" w:hAnsi="Calibri"/>
        </w:rPr>
        <w:t>Kahoot</w:t>
      </w:r>
      <w:proofErr w:type="spellEnd"/>
      <w:r w:rsidR="00BC5DD5">
        <w:rPr>
          <w:rFonts w:ascii="Calibri" w:hAnsi="Calibri"/>
        </w:rPr>
        <w:t>! erstellt und gespielt werden (</w:t>
      </w:r>
      <w:hyperlink r:id="rId10" w:history="1">
        <w:r w:rsidR="00BC5DD5" w:rsidRPr="0024705E">
          <w:rPr>
            <w:rStyle w:val="Hyperlink"/>
            <w:rFonts w:ascii="Calibri" w:hAnsi="Calibri"/>
          </w:rPr>
          <w:t>https://kahoot.com</w:t>
        </w:r>
      </w:hyperlink>
      <w:r w:rsidR="00BC5DD5">
        <w:rPr>
          <w:rFonts w:ascii="Calibri" w:hAnsi="Calibri"/>
        </w:rPr>
        <w:t xml:space="preserve">). Falls dies nicht möglich ist, entwickeln die Schüler/-innen das Quiz offline und </w:t>
      </w:r>
      <w:r w:rsidR="000E58B6">
        <w:rPr>
          <w:rFonts w:ascii="Calibri" w:hAnsi="Calibri"/>
        </w:rPr>
        <w:t>präsentieren ihre Fragen im Plenum.</w:t>
      </w:r>
    </w:p>
    <w:p w14:paraId="0340C800" w14:textId="77777777" w:rsidR="0066143C" w:rsidRPr="0066143C" w:rsidRDefault="00480420" w:rsidP="0066143C">
      <w:pPr>
        <w:pStyle w:val="berschrift3"/>
        <w:rPr>
          <w:noProof/>
        </w:rPr>
      </w:pPr>
      <w:bookmarkStart w:id="41" w:name="_Toc457581627"/>
      <w:bookmarkStart w:id="42" w:name="_Toc457583255"/>
      <w:bookmarkStart w:id="43" w:name="_Toc459905235"/>
      <w:bookmarkStart w:id="44" w:name="_Toc459908729"/>
      <w:bookmarkStart w:id="45" w:name="_Toc367367037"/>
      <w:r w:rsidRPr="00952D25">
        <w:rPr>
          <w:rFonts w:ascii="Calibri" w:hAnsi="Calibri"/>
        </w:rPr>
        <w:t>Übersicht</w:t>
      </w:r>
      <w:bookmarkEnd w:id="41"/>
      <w:r w:rsidRPr="00952D25">
        <w:rPr>
          <w:rFonts w:ascii="Calibri" w:hAnsi="Calibri"/>
        </w:rPr>
        <w:t xml:space="preserve"> über die Arbeitsmaterialien</w:t>
      </w:r>
      <w:bookmarkEnd w:id="42"/>
      <w:bookmarkEnd w:id="43"/>
      <w:bookmarkEnd w:id="44"/>
      <w:bookmarkEnd w:id="45"/>
      <w:r w:rsidR="00E6395D" w:rsidRPr="00952D25">
        <w:rPr>
          <w:rFonts w:ascii="Calibri" w:hAnsi="Calibri"/>
          <w:lang w:val="en-GB"/>
        </w:rPr>
        <w:fldChar w:fldCharType="begin"/>
      </w:r>
      <w:r w:rsidRPr="00952D25">
        <w:rPr>
          <w:rFonts w:ascii="Calibri" w:hAnsi="Calibri"/>
        </w:rPr>
        <w:instrText xml:space="preserve"> TOC \o "1-2" \h \z \u </w:instrText>
      </w:r>
      <w:r w:rsidR="00E6395D" w:rsidRPr="00952D25">
        <w:rPr>
          <w:rFonts w:ascii="Calibri" w:hAnsi="Calibri"/>
          <w:lang w:val="en-GB"/>
        </w:rPr>
        <w:fldChar w:fldCharType="separate"/>
      </w:r>
    </w:p>
    <w:p w14:paraId="67455913" w14:textId="77777777" w:rsidR="0066143C" w:rsidRDefault="00371AD2" w:rsidP="0066143C">
      <w:pPr>
        <w:pStyle w:val="Verzeichnis1"/>
        <w:rPr>
          <w:rFonts w:eastAsiaTheme="minorEastAsia" w:cstheme="minorBidi"/>
          <w:noProof/>
        </w:rPr>
      </w:pPr>
      <w:hyperlink w:anchor="_Toc49449098" w:history="1">
        <w:r w:rsidR="0066143C" w:rsidRPr="00BA2651">
          <w:rPr>
            <w:rStyle w:val="Hyperlink"/>
            <w:rFonts w:ascii="Calibri" w:hAnsi="Calibri" w:cs="Calibri"/>
            <w:noProof/>
          </w:rPr>
          <w:t>Arbeitsblatt 1 Das wahre Leben der Fledermaus: Ein Quiz</w:t>
        </w:r>
        <w:r w:rsidR="0066143C">
          <w:rPr>
            <w:noProof/>
            <w:webHidden/>
          </w:rPr>
          <w:tab/>
        </w:r>
        <w:r w:rsidR="00E6395D">
          <w:rPr>
            <w:noProof/>
            <w:webHidden/>
          </w:rPr>
          <w:fldChar w:fldCharType="begin"/>
        </w:r>
        <w:r w:rsidR="0066143C">
          <w:rPr>
            <w:noProof/>
            <w:webHidden/>
          </w:rPr>
          <w:instrText xml:space="preserve"> PAGEREF _Toc49449098 \h </w:instrText>
        </w:r>
        <w:r w:rsidR="00E6395D">
          <w:rPr>
            <w:noProof/>
            <w:webHidden/>
          </w:rPr>
        </w:r>
        <w:r w:rsidR="00E6395D">
          <w:rPr>
            <w:noProof/>
            <w:webHidden/>
          </w:rPr>
          <w:fldChar w:fldCharType="separate"/>
        </w:r>
        <w:r w:rsidR="0066143C">
          <w:rPr>
            <w:noProof/>
            <w:webHidden/>
          </w:rPr>
          <w:t>1</w:t>
        </w:r>
        <w:r w:rsidR="00E6395D">
          <w:rPr>
            <w:noProof/>
            <w:webHidden/>
          </w:rPr>
          <w:fldChar w:fldCharType="end"/>
        </w:r>
      </w:hyperlink>
    </w:p>
    <w:p w14:paraId="6A772D21" w14:textId="77777777" w:rsidR="009E5636" w:rsidRPr="00952D25" w:rsidRDefault="00E6395D" w:rsidP="00480420">
      <w:pPr>
        <w:pStyle w:val="Dachzeile"/>
        <w:spacing w:line="360" w:lineRule="auto"/>
        <w:rPr>
          <w:rFonts w:ascii="Calibri" w:hAnsi="Calibri"/>
          <w:lang w:val="en-GB"/>
        </w:rPr>
      </w:pPr>
      <w:r w:rsidRPr="00952D25">
        <w:rPr>
          <w:rFonts w:ascii="Calibri" w:hAnsi="Calibri"/>
          <w:lang w:val="en-GB"/>
        </w:rPr>
        <w:fldChar w:fldCharType="end"/>
      </w:r>
    </w:p>
    <w:p w14:paraId="790B4C29" w14:textId="77777777" w:rsidR="009E5636" w:rsidRPr="00952D25" w:rsidRDefault="009E5636" w:rsidP="00480420">
      <w:pPr>
        <w:pStyle w:val="Dachzeile"/>
        <w:spacing w:line="360" w:lineRule="auto"/>
        <w:rPr>
          <w:rFonts w:ascii="Calibri" w:hAnsi="Calibri"/>
          <w:lang w:val="en-GB"/>
        </w:rPr>
        <w:sectPr w:rsidR="009E5636" w:rsidRPr="00952D25">
          <w:footerReference w:type="even" r:id="rId11"/>
          <w:footerReference w:type="default" r:id="rId12"/>
          <w:footerReference w:type="first" r:id="rId13"/>
          <w:pgSz w:w="11900" w:h="16840"/>
          <w:pgMar w:top="1134" w:right="1412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175C6CB" w14:textId="77777777" w:rsidR="00480420" w:rsidRPr="003354C0" w:rsidRDefault="002824F0" w:rsidP="00653C8C">
      <w:pPr>
        <w:pStyle w:val="berschrift1"/>
        <w:rPr>
          <w:rFonts w:ascii="Calibri" w:hAnsi="Calibri" w:cs="Calibri"/>
        </w:rPr>
      </w:pPr>
      <w:bookmarkStart w:id="46" w:name="_Toc19802695"/>
      <w:bookmarkStart w:id="47" w:name="_Toc21620145"/>
      <w:bookmarkStart w:id="48" w:name="_Toc49449098"/>
      <w:r w:rsidRPr="00952D25">
        <w:rPr>
          <w:rFonts w:ascii="Calibri" w:hAnsi="Calibri" w:cs="Calibri"/>
          <w:sz w:val="20"/>
          <w:szCs w:val="20"/>
        </w:rPr>
        <w:lastRenderedPageBreak/>
        <w:t>Arbeits</w:t>
      </w:r>
      <w:r w:rsidR="0061610B" w:rsidRPr="00952D25">
        <w:rPr>
          <w:rFonts w:ascii="Calibri" w:hAnsi="Calibri" w:cs="Calibri"/>
          <w:sz w:val="20"/>
          <w:szCs w:val="20"/>
        </w:rPr>
        <w:t>blatt</w:t>
      </w:r>
      <w:r w:rsidR="00480420" w:rsidRPr="00952D25">
        <w:rPr>
          <w:rFonts w:ascii="Calibri" w:hAnsi="Calibri" w:cs="Calibri"/>
          <w:sz w:val="20"/>
          <w:szCs w:val="20"/>
        </w:rPr>
        <w:t xml:space="preserve"> 1</w:t>
      </w:r>
      <w:r w:rsidR="00480420" w:rsidRPr="00952D25">
        <w:rPr>
          <w:rFonts w:ascii="Calibri" w:hAnsi="Calibri" w:cs="Calibri"/>
        </w:rPr>
        <w:br/>
      </w:r>
      <w:bookmarkEnd w:id="46"/>
      <w:bookmarkEnd w:id="47"/>
      <w:r w:rsidR="003354C0" w:rsidRPr="003354C0">
        <w:rPr>
          <w:rFonts w:ascii="Calibri" w:hAnsi="Calibri" w:cs="Calibri"/>
        </w:rPr>
        <w:t>Das wahre Leben der Fledermaus: Ein Quiz</w:t>
      </w:r>
      <w:bookmarkEnd w:id="48"/>
    </w:p>
    <w:p w14:paraId="5E582400" w14:textId="77777777" w:rsidR="00291545" w:rsidRPr="00952D25" w:rsidRDefault="00291545" w:rsidP="00291545">
      <w:pPr>
        <w:pStyle w:val="Vorspann"/>
      </w:pPr>
      <w:r>
        <w:t xml:space="preserve">Was ist so besonders an der Fledermaus? Wodurch werden </w:t>
      </w:r>
      <w:r w:rsidR="00E762CA">
        <w:t xml:space="preserve">Fledermäuse </w:t>
      </w:r>
      <w:r>
        <w:t xml:space="preserve">bedroht? Wie kann man sie schützen? Entwickelt ein spannendes Quiz über die Tiere und testet das Wissen eurer Mitschüler/-innen. </w:t>
      </w:r>
    </w:p>
    <w:p w14:paraId="7669EE10" w14:textId="77777777" w:rsidR="00DD12F7" w:rsidRDefault="00811F07" w:rsidP="00811F07">
      <w:pPr>
        <w:pStyle w:val="berschrift2"/>
      </w:pPr>
      <w:bookmarkStart w:id="49" w:name="_Toc49250154"/>
      <w:bookmarkStart w:id="50" w:name="_Toc49449099"/>
      <w:r>
        <w:t>Arbeitsauftrag</w:t>
      </w:r>
      <w:bookmarkEnd w:id="49"/>
      <w:bookmarkEnd w:id="50"/>
    </w:p>
    <w:p w14:paraId="58DEC263" w14:textId="77777777" w:rsidR="00811F07" w:rsidRDefault="00F572FE" w:rsidP="00291545">
      <w:pPr>
        <w:pStyle w:val="Listenabsatz"/>
        <w:numPr>
          <w:ilvl w:val="0"/>
          <w:numId w:val="13"/>
        </w:numPr>
      </w:pPr>
      <w:r>
        <w:t xml:space="preserve">Sucht nach Informationen über Fledermäuse zu folgenden Punkten: </w:t>
      </w:r>
    </w:p>
    <w:p w14:paraId="74D4436D" w14:textId="77777777" w:rsidR="00F572FE" w:rsidRPr="00F572FE" w:rsidRDefault="00F572FE" w:rsidP="00F572FE">
      <w:pPr>
        <w:pStyle w:val="Listenabsatz"/>
        <w:numPr>
          <w:ilvl w:val="1"/>
          <w:numId w:val="15"/>
        </w:numPr>
      </w:pPr>
      <w:r w:rsidRPr="00F572FE">
        <w:t>Verhalten (das Leben der Fledermaus im Laufe eines Jahres)</w:t>
      </w:r>
    </w:p>
    <w:p w14:paraId="0E2BA948" w14:textId="77777777" w:rsidR="00F572FE" w:rsidRPr="00F572FE" w:rsidRDefault="00F572FE" w:rsidP="00F572FE">
      <w:pPr>
        <w:pStyle w:val="Listenabsatz"/>
        <w:numPr>
          <w:ilvl w:val="1"/>
          <w:numId w:val="15"/>
        </w:numPr>
      </w:pPr>
      <w:r w:rsidRPr="00F572FE">
        <w:t>Ernährung und Jagdverhalten</w:t>
      </w:r>
    </w:p>
    <w:p w14:paraId="3C09EC39" w14:textId="77777777" w:rsidR="00F572FE" w:rsidRPr="00F572FE" w:rsidRDefault="00F572FE" w:rsidP="00F572FE">
      <w:pPr>
        <w:pStyle w:val="Listenabsatz"/>
        <w:numPr>
          <w:ilvl w:val="1"/>
          <w:numId w:val="15"/>
        </w:numPr>
      </w:pPr>
      <w:r w:rsidRPr="00F572FE">
        <w:t>Ökologische Bedeutung</w:t>
      </w:r>
    </w:p>
    <w:p w14:paraId="63B821F8" w14:textId="77777777" w:rsidR="00F572FE" w:rsidRPr="00F572FE" w:rsidRDefault="00F572FE" w:rsidP="00F572FE">
      <w:pPr>
        <w:pStyle w:val="Listenabsatz"/>
        <w:numPr>
          <w:ilvl w:val="1"/>
          <w:numId w:val="15"/>
        </w:numPr>
      </w:pPr>
      <w:r w:rsidRPr="00F572FE">
        <w:t>Feinde, Bedrohungen und Gefahren</w:t>
      </w:r>
    </w:p>
    <w:p w14:paraId="29FC0A13" w14:textId="77777777" w:rsidR="00F572FE" w:rsidRPr="00F572FE" w:rsidRDefault="00F572FE" w:rsidP="00F572FE">
      <w:pPr>
        <w:pStyle w:val="Listenabsatz"/>
        <w:numPr>
          <w:ilvl w:val="1"/>
          <w:numId w:val="15"/>
        </w:numPr>
      </w:pPr>
      <w:r w:rsidRPr="00F572FE">
        <w:t>Möglichkeiten des Schutzes </w:t>
      </w:r>
    </w:p>
    <w:p w14:paraId="451B52B8" w14:textId="77777777" w:rsidR="00F572FE" w:rsidRDefault="00F572FE" w:rsidP="00F572FE">
      <w:pPr>
        <w:pStyle w:val="Listenabsatz"/>
        <w:numPr>
          <w:ilvl w:val="1"/>
          <w:numId w:val="15"/>
        </w:numPr>
      </w:pPr>
      <w:r>
        <w:t>Optional</w:t>
      </w:r>
      <w:r w:rsidRPr="00F572FE">
        <w:t>: Fledermäuse in Filmen, Romanen und der Mythologie</w:t>
      </w:r>
      <w:r>
        <w:t>.</w:t>
      </w:r>
    </w:p>
    <w:p w14:paraId="44413230" w14:textId="77777777" w:rsidR="00F572FE" w:rsidRPr="00F572FE" w:rsidRDefault="00F572FE" w:rsidP="00F572FE">
      <w:pPr>
        <w:pStyle w:val="Listenabsatz"/>
        <w:ind w:left="1440"/>
      </w:pPr>
    </w:p>
    <w:p w14:paraId="142F3102" w14:textId="77777777" w:rsidR="00F572FE" w:rsidRDefault="00F572FE" w:rsidP="0066143C">
      <w:pPr>
        <w:pStyle w:val="Listenabsatz"/>
        <w:numPr>
          <w:ilvl w:val="0"/>
          <w:numId w:val="13"/>
        </w:numPr>
      </w:pPr>
      <w:r>
        <w:t>Entwickelt mithilfe der Rechercheergebnisse ein eigenes Quiz</w:t>
      </w:r>
      <w:r w:rsidR="00CA4FB8">
        <w:t xml:space="preserve"> mit 5 bis 6 Fragen</w:t>
      </w:r>
      <w:r>
        <w:t xml:space="preserve">. </w:t>
      </w:r>
      <w:r w:rsidR="0066143C">
        <w:t>Nutzt</w:t>
      </w:r>
      <w:r w:rsidR="00E762CA">
        <w:t xml:space="preserve"> </w:t>
      </w:r>
      <w:r>
        <w:t>dabei die untenstehenden Hinweise</w:t>
      </w:r>
      <w:r w:rsidR="00CA4FB8">
        <w:t xml:space="preserve"> und die Anleitung</w:t>
      </w:r>
      <w:r>
        <w:t>.</w:t>
      </w:r>
    </w:p>
    <w:p w14:paraId="7177DDD5" w14:textId="77777777" w:rsidR="00F572FE" w:rsidRDefault="00F572FE" w:rsidP="00F572FE">
      <w:pPr>
        <w:pStyle w:val="berschrift2"/>
      </w:pPr>
      <w:bookmarkStart w:id="51" w:name="_Toc49250155"/>
      <w:bookmarkStart w:id="52" w:name="_Toc49449100"/>
      <w:r>
        <w:t>Hinweise</w:t>
      </w:r>
      <w:bookmarkEnd w:id="51"/>
      <w:bookmarkEnd w:id="52"/>
    </w:p>
    <w:p w14:paraId="1E8638DB" w14:textId="77777777" w:rsidR="00CA4FB8" w:rsidRDefault="00CA4FB8" w:rsidP="0066143C">
      <w:pPr>
        <w:pStyle w:val="Listenabsatz"/>
        <w:numPr>
          <w:ilvl w:val="0"/>
          <w:numId w:val="18"/>
        </w:numPr>
        <w:ind w:left="709"/>
      </w:pPr>
      <w:r>
        <w:t>Stütz</w:t>
      </w:r>
      <w:r w:rsidR="00DC47C9">
        <w:t>t</w:t>
      </w:r>
      <w:r>
        <w:t xml:space="preserve"> die Quizfragen auf Fakten aus der Recherche. </w:t>
      </w:r>
    </w:p>
    <w:p w14:paraId="1E3FE26E" w14:textId="77777777" w:rsidR="00CA4FB8" w:rsidRDefault="00CA4FB8" w:rsidP="0066143C">
      <w:pPr>
        <w:pStyle w:val="Listenabsatz"/>
        <w:numPr>
          <w:ilvl w:val="0"/>
          <w:numId w:val="18"/>
        </w:numPr>
        <w:ind w:left="709"/>
      </w:pPr>
      <w:r>
        <w:t>Gestalte</w:t>
      </w:r>
      <w:r w:rsidR="00DC47C9">
        <w:t>t</w:t>
      </w:r>
      <w:r>
        <w:t xml:space="preserve"> das Quiz kurz (5 bis 6 Fragen).</w:t>
      </w:r>
    </w:p>
    <w:p w14:paraId="13DE6AA2" w14:textId="77777777" w:rsidR="00CA0BB4" w:rsidRDefault="00CA4FB8" w:rsidP="0066143C">
      <w:pPr>
        <w:pStyle w:val="Listenabsatz"/>
        <w:numPr>
          <w:ilvl w:val="0"/>
          <w:numId w:val="18"/>
        </w:numPr>
        <w:ind w:left="709"/>
      </w:pPr>
      <w:r>
        <w:t>Stell</w:t>
      </w:r>
      <w:r w:rsidR="00DC47C9">
        <w:t>t</w:t>
      </w:r>
      <w:r>
        <w:t xml:space="preserve"> abwechslungsreiche Fragen zu verschiedenen Themenbereichen. </w:t>
      </w:r>
    </w:p>
    <w:p w14:paraId="56AD8611" w14:textId="160D42A0" w:rsidR="00CA4FB8" w:rsidRDefault="00CA0BB4" w:rsidP="0066143C">
      <w:pPr>
        <w:pStyle w:val="Listenabsatz"/>
        <w:numPr>
          <w:ilvl w:val="0"/>
          <w:numId w:val="18"/>
        </w:numPr>
        <w:ind w:left="709"/>
      </w:pPr>
      <w:r>
        <w:t>Nutz</w:t>
      </w:r>
      <w:r w:rsidR="00DC47C9">
        <w:t>t</w:t>
      </w:r>
      <w:r>
        <w:t xml:space="preserve"> </w:t>
      </w:r>
      <w:r w:rsidR="00C30D8F">
        <w:t>Single</w:t>
      </w:r>
      <w:r>
        <w:t>-</w:t>
      </w:r>
      <w:r w:rsidR="00C30D8F">
        <w:t>Choice</w:t>
      </w:r>
      <w:r>
        <w:t xml:space="preserve">-Fragen, </w:t>
      </w:r>
      <w:r w:rsidR="00C30D8F">
        <w:t>Multiple</w:t>
      </w:r>
      <w:r>
        <w:t>-</w:t>
      </w:r>
      <w:r w:rsidR="00C30D8F">
        <w:t>Choice</w:t>
      </w:r>
      <w:r>
        <w:t xml:space="preserve">-Fragen und </w:t>
      </w:r>
      <w:r w:rsidR="00C30D8F">
        <w:t>Wahr</w:t>
      </w:r>
      <w:r>
        <w:t>-falsch-Fragen.</w:t>
      </w:r>
    </w:p>
    <w:p w14:paraId="59FD2360" w14:textId="77777777" w:rsidR="00CA4FB8" w:rsidRDefault="00CA4FB8" w:rsidP="0066143C">
      <w:pPr>
        <w:pStyle w:val="Listenabsatz"/>
        <w:numPr>
          <w:ilvl w:val="0"/>
          <w:numId w:val="18"/>
        </w:numPr>
        <w:ind w:left="709"/>
      </w:pPr>
      <w:r>
        <w:t>Variier</w:t>
      </w:r>
      <w:r w:rsidR="00DC47C9">
        <w:t xml:space="preserve">t </w:t>
      </w:r>
      <w:r>
        <w:t xml:space="preserve">die Schwierigkeit der Fragen. Das Quiz sollte eine Herausforderung sein, die </w:t>
      </w:r>
      <w:r w:rsidR="0066143C">
        <w:t xml:space="preserve">aber </w:t>
      </w:r>
      <w:r>
        <w:t xml:space="preserve">zu meistern ist. </w:t>
      </w:r>
    </w:p>
    <w:p w14:paraId="5F42F49D" w14:textId="77777777" w:rsidR="00811F07" w:rsidRPr="00811F07" w:rsidRDefault="00F572FE" w:rsidP="0066143C">
      <w:pPr>
        <w:pStyle w:val="Listenabsatz"/>
        <w:numPr>
          <w:ilvl w:val="0"/>
          <w:numId w:val="18"/>
        </w:numPr>
        <w:spacing w:line="360" w:lineRule="auto"/>
        <w:ind w:left="709"/>
      </w:pPr>
      <w:r>
        <w:t>G</w:t>
      </w:r>
      <w:r w:rsidR="00DC47C9">
        <w:t>e</w:t>
      </w:r>
      <w:r>
        <w:t>b</w:t>
      </w:r>
      <w:r w:rsidR="00DC47C9">
        <w:t>t eurem</w:t>
      </w:r>
      <w:r>
        <w:t xml:space="preserve"> Quiz einen </w:t>
      </w:r>
      <w:r w:rsidR="00CA4FB8">
        <w:t xml:space="preserve">spannenden </w:t>
      </w:r>
      <w:r>
        <w:t>Titel</w:t>
      </w:r>
      <w:r w:rsidR="00CA4FB8">
        <w:t>.</w:t>
      </w:r>
    </w:p>
    <w:p w14:paraId="26AF039A" w14:textId="77777777" w:rsidR="0041092D" w:rsidRDefault="00CA0BB4" w:rsidP="00CA0BB4">
      <w:pPr>
        <w:pStyle w:val="berschrift2"/>
      </w:pPr>
      <w:bookmarkStart w:id="53" w:name="_Toc49250156"/>
      <w:bookmarkStart w:id="54" w:name="_Toc49449101"/>
      <w:r>
        <w:t>Anleitung für ein Online-Quiz</w:t>
      </w:r>
      <w:bookmarkEnd w:id="53"/>
      <w:bookmarkEnd w:id="54"/>
    </w:p>
    <w:p w14:paraId="2329F93F" w14:textId="77777777" w:rsidR="00CA0BB4" w:rsidRDefault="00CA0BB4" w:rsidP="0066143C">
      <w:pPr>
        <w:pStyle w:val="Listenabsatz"/>
        <w:numPr>
          <w:ilvl w:val="0"/>
          <w:numId w:val="19"/>
        </w:numPr>
        <w:ind w:left="709"/>
      </w:pPr>
      <w:r>
        <w:t>Log</w:t>
      </w:r>
      <w:r w:rsidR="00DC47C9">
        <w:t>t euch</w:t>
      </w:r>
      <w:r>
        <w:t xml:space="preserve"> ein unter </w:t>
      </w:r>
      <w:hyperlink r:id="rId14" w:history="1">
        <w:r w:rsidRPr="0024705E">
          <w:rPr>
            <w:rStyle w:val="Hyperlink"/>
          </w:rPr>
          <w:t>https://create.kahoot.it/auth/login</w:t>
        </w:r>
      </w:hyperlink>
      <w:r>
        <w:t>.</w:t>
      </w:r>
      <w:r w:rsidR="00DC47C9">
        <w:t xml:space="preserve"> (Wenn ihr noch keinen Account habt, geht auf „</w:t>
      </w:r>
      <w:proofErr w:type="spellStart"/>
      <w:r w:rsidR="00DC47C9">
        <w:t>Sign</w:t>
      </w:r>
      <w:proofErr w:type="spellEnd"/>
      <w:r w:rsidR="00DC47C9">
        <w:t xml:space="preserve"> </w:t>
      </w:r>
      <w:proofErr w:type="spellStart"/>
      <w:r w:rsidR="00DC47C9">
        <w:t>up</w:t>
      </w:r>
      <w:proofErr w:type="spellEnd"/>
      <w:r w:rsidR="00DC47C9">
        <w:t>“ und meldet euch als „Student“ an.)</w:t>
      </w:r>
    </w:p>
    <w:p w14:paraId="1C4BB89C" w14:textId="77777777" w:rsidR="00CA0BB4" w:rsidRDefault="00CA0BB4" w:rsidP="0066143C">
      <w:pPr>
        <w:pStyle w:val="Listenabsatz"/>
        <w:numPr>
          <w:ilvl w:val="0"/>
          <w:numId w:val="19"/>
        </w:numPr>
        <w:ind w:left="709"/>
      </w:pPr>
      <w:r>
        <w:t>Drück</w:t>
      </w:r>
      <w:r w:rsidR="00DC47C9">
        <w:t>t</w:t>
      </w:r>
      <w:r>
        <w:t xml:space="preserve"> oben rechts auf „Create“.</w:t>
      </w:r>
    </w:p>
    <w:p w14:paraId="1FF60088" w14:textId="77777777" w:rsidR="00CA0BB4" w:rsidRDefault="00CA0BB4" w:rsidP="0066143C">
      <w:pPr>
        <w:pStyle w:val="Listenabsatz"/>
        <w:numPr>
          <w:ilvl w:val="0"/>
          <w:numId w:val="19"/>
        </w:numPr>
        <w:ind w:left="709"/>
      </w:pPr>
      <w:r>
        <w:t>G</w:t>
      </w:r>
      <w:r w:rsidR="00DC47C9">
        <w:t>ebt eure</w:t>
      </w:r>
      <w:r>
        <w:t xml:space="preserve"> erste Frage in das obere Feld ein.</w:t>
      </w:r>
    </w:p>
    <w:p w14:paraId="166D86F9" w14:textId="0B7BD353" w:rsidR="00941828" w:rsidRDefault="00DC47C9" w:rsidP="00602237">
      <w:pPr>
        <w:pStyle w:val="Listenabsatz"/>
        <w:numPr>
          <w:ilvl w:val="0"/>
          <w:numId w:val="19"/>
        </w:numPr>
        <w:ind w:left="709"/>
      </w:pPr>
      <w:r>
        <w:t xml:space="preserve">Gebt </w:t>
      </w:r>
      <w:r w:rsidR="00941828">
        <w:t>die Antwortmöglichkeiten in die bunten Felder</w:t>
      </w:r>
      <w:r w:rsidR="00C637E5">
        <w:t xml:space="preserve"> ein</w:t>
      </w:r>
      <w:r w:rsidR="00941828">
        <w:t xml:space="preserve"> und markier</w:t>
      </w:r>
      <w:r w:rsidR="0066143C">
        <w:t>t</w:t>
      </w:r>
      <w:r w:rsidR="00941828">
        <w:t xml:space="preserve"> die richtige Antwort. Bei mehreren richtigen Antworten wähl</w:t>
      </w:r>
      <w:r>
        <w:t>t</w:t>
      </w:r>
      <w:r w:rsidR="00941828">
        <w:t xml:space="preserve"> unter „</w:t>
      </w:r>
      <w:proofErr w:type="spellStart"/>
      <w:r w:rsidR="00941828">
        <w:t>Answer</w:t>
      </w:r>
      <w:proofErr w:type="spellEnd"/>
      <w:r w:rsidR="00941828">
        <w:t xml:space="preserve"> </w:t>
      </w:r>
      <w:proofErr w:type="spellStart"/>
      <w:r w:rsidR="00941828">
        <w:t>options</w:t>
      </w:r>
      <w:proofErr w:type="spellEnd"/>
      <w:r w:rsidR="00941828">
        <w:t>“ das Feld „</w:t>
      </w:r>
      <w:proofErr w:type="spellStart"/>
      <w:r w:rsidR="00941828">
        <w:t>multi</w:t>
      </w:r>
      <w:proofErr w:type="spellEnd"/>
      <w:r w:rsidR="0066143C">
        <w:t xml:space="preserve"> </w:t>
      </w:r>
      <w:proofErr w:type="spellStart"/>
      <w:r w:rsidR="00941828">
        <w:t>select</w:t>
      </w:r>
      <w:proofErr w:type="spellEnd"/>
      <w:r w:rsidR="00941828">
        <w:t xml:space="preserve">“. </w:t>
      </w:r>
    </w:p>
    <w:p w14:paraId="02DFBF80" w14:textId="77777777" w:rsidR="00941828" w:rsidRDefault="00941828" w:rsidP="0066143C">
      <w:pPr>
        <w:pStyle w:val="Listenabsatz"/>
        <w:numPr>
          <w:ilvl w:val="0"/>
          <w:numId w:val="19"/>
        </w:numPr>
        <w:ind w:left="709"/>
      </w:pPr>
      <w:proofErr w:type="gramStart"/>
      <w:r>
        <w:t>Pass</w:t>
      </w:r>
      <w:r w:rsidR="00DC47C9">
        <w:t>t</w:t>
      </w:r>
      <w:proofErr w:type="gramEnd"/>
      <w:r>
        <w:t xml:space="preserve"> bei Bedarf das Zeitlimit und die Punktezahl an. </w:t>
      </w:r>
      <w:r w:rsidR="00DC47C9">
        <w:t xml:space="preserve">Ihr könnt </w:t>
      </w:r>
      <w:r>
        <w:t xml:space="preserve">zudem auch ein passendes Bild einfügen. </w:t>
      </w:r>
    </w:p>
    <w:p w14:paraId="5CC23816" w14:textId="77777777" w:rsidR="00941828" w:rsidRDefault="00941828" w:rsidP="0066143C">
      <w:pPr>
        <w:pStyle w:val="Listenabsatz"/>
        <w:numPr>
          <w:ilvl w:val="0"/>
          <w:numId w:val="19"/>
        </w:numPr>
        <w:ind w:left="709"/>
      </w:pPr>
      <w:r>
        <w:t>Geh</w:t>
      </w:r>
      <w:r w:rsidR="00DC47C9">
        <w:t>t</w:t>
      </w:r>
      <w:r>
        <w:t xml:space="preserve"> links auf „Add </w:t>
      </w:r>
      <w:proofErr w:type="spellStart"/>
      <w:r>
        <w:t>question</w:t>
      </w:r>
      <w:proofErr w:type="spellEnd"/>
      <w:r>
        <w:t xml:space="preserve">“ und </w:t>
      </w:r>
      <w:r w:rsidR="00DC47C9">
        <w:t xml:space="preserve">gebt </w:t>
      </w:r>
      <w:r w:rsidR="0066143C">
        <w:t xml:space="preserve">eure </w:t>
      </w:r>
      <w:r>
        <w:t>weiteren Fragen ein.</w:t>
      </w:r>
    </w:p>
    <w:p w14:paraId="21EE92BE" w14:textId="77777777" w:rsidR="004A0C7D" w:rsidRDefault="00941828" w:rsidP="0066143C">
      <w:pPr>
        <w:pStyle w:val="Listenabsatz"/>
        <w:numPr>
          <w:ilvl w:val="0"/>
          <w:numId w:val="19"/>
        </w:numPr>
        <w:ind w:left="709"/>
      </w:pPr>
      <w:r>
        <w:t xml:space="preserve">Wenn </w:t>
      </w:r>
      <w:r w:rsidR="00DC47C9">
        <w:t xml:space="preserve">ihr </w:t>
      </w:r>
      <w:r>
        <w:t xml:space="preserve">fertig </w:t>
      </w:r>
      <w:r w:rsidR="00DC47C9">
        <w:t>seid</w:t>
      </w:r>
      <w:r>
        <w:t xml:space="preserve">, </w:t>
      </w:r>
      <w:r w:rsidR="00DC47C9">
        <w:t xml:space="preserve">geht </w:t>
      </w:r>
      <w:r>
        <w:t>oben rechts auf „</w:t>
      </w:r>
      <w:proofErr w:type="spellStart"/>
      <w:r>
        <w:t>Done</w:t>
      </w:r>
      <w:proofErr w:type="spellEnd"/>
      <w:r w:rsidR="004A0C7D">
        <w:t>“</w:t>
      </w:r>
      <w:r w:rsidR="00DC47C9">
        <w:t xml:space="preserve"> und gebt </w:t>
      </w:r>
      <w:r w:rsidR="004A0C7D">
        <w:t>dem Quiz einen Titel.</w:t>
      </w:r>
    </w:p>
    <w:p w14:paraId="588038F8" w14:textId="647D34E7" w:rsidR="00941828" w:rsidRPr="00CA0BB4" w:rsidRDefault="00602237" w:rsidP="0066143C">
      <w:pPr>
        <w:pStyle w:val="Listenabsatz"/>
        <w:numPr>
          <w:ilvl w:val="0"/>
          <w:numId w:val="19"/>
        </w:numPr>
        <w:ind w:left="709"/>
      </w:pPr>
      <w:r>
        <w:t>Probiert nacheinander die Quiz mit drei Mitschüler/-innen beziehungsweise den anderen Gruppen aus. Geht dafür</w:t>
      </w:r>
      <w:r w:rsidR="00DC47C9">
        <w:t xml:space="preserve"> </w:t>
      </w:r>
      <w:r w:rsidR="004A0C7D">
        <w:t>auf „Play“, dann auf „</w:t>
      </w:r>
      <w:r w:rsidR="00605B93">
        <w:t>Host</w:t>
      </w:r>
      <w:r w:rsidR="004A0C7D">
        <w:t>“</w:t>
      </w:r>
      <w:r>
        <w:t xml:space="preserve"> (hier könnt ihr zwischen</w:t>
      </w:r>
      <w:r w:rsidR="00605B93">
        <w:t xml:space="preserve"> „Classic“ </w:t>
      </w:r>
      <w:r>
        <w:t>und</w:t>
      </w:r>
      <w:r w:rsidR="00605B93">
        <w:t xml:space="preserve"> „Team </w:t>
      </w:r>
      <w:proofErr w:type="spellStart"/>
      <w:r w:rsidR="00605B93">
        <w:t>mode</w:t>
      </w:r>
      <w:proofErr w:type="spellEnd"/>
      <w:r w:rsidR="00605B93">
        <w:t>“</w:t>
      </w:r>
      <w:r>
        <w:t xml:space="preserve"> wählen)</w:t>
      </w:r>
      <w:r w:rsidR="00A04C4B">
        <w:t>. Den Pin, der anschließend erscheint, geb</w:t>
      </w:r>
      <w:r>
        <w:t>en</w:t>
      </w:r>
      <w:r w:rsidR="00A04C4B">
        <w:t xml:space="preserve"> </w:t>
      </w:r>
      <w:r>
        <w:t xml:space="preserve">eure Mitspieler/-innen unter </w:t>
      </w:r>
      <w:hyperlink r:id="rId15" w:history="1">
        <w:r w:rsidRPr="0024705E">
          <w:rPr>
            <w:rStyle w:val="Hyperlink"/>
          </w:rPr>
          <w:t>https://kahoot.it/</w:t>
        </w:r>
      </w:hyperlink>
      <w:r>
        <w:t xml:space="preserve"> ein. Wenn alle eingeloggt sind, kann das Quiz beginnen</w:t>
      </w:r>
      <w:r w:rsidR="00907DFD">
        <w:t xml:space="preserve">. </w:t>
      </w:r>
      <w:r>
        <w:t xml:space="preserve"> </w:t>
      </w:r>
    </w:p>
    <w:sectPr w:rsidR="00941828" w:rsidRPr="00CA0BB4" w:rsidSect="009E5636">
      <w:footerReference w:type="first" r:id="rId16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4E68" w14:textId="77777777" w:rsidR="00371AD2" w:rsidRDefault="00371AD2">
      <w:r>
        <w:separator/>
      </w:r>
    </w:p>
  </w:endnote>
  <w:endnote w:type="continuationSeparator" w:id="0">
    <w:p w14:paraId="1B30430F" w14:textId="77777777" w:rsidR="00371AD2" w:rsidRDefault="0037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EF53" w14:textId="77777777" w:rsidR="00641B52" w:rsidRDefault="00E6395D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2AF8CD" w14:textId="77777777" w:rsidR="00641B52" w:rsidRDefault="00641B52" w:rsidP="00641B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0D1D" w14:textId="77777777" w:rsidR="00641B52" w:rsidRDefault="00E6395D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37E5">
      <w:rPr>
        <w:rStyle w:val="Seitenzahl"/>
        <w:noProof/>
      </w:rPr>
      <w:t>1</w:t>
    </w:r>
    <w:r>
      <w:rPr>
        <w:rStyle w:val="Seitenzahl"/>
      </w:rPr>
      <w:fldChar w:fldCharType="end"/>
    </w:r>
  </w:p>
  <w:p w14:paraId="3209EAA0" w14:textId="77777777" w:rsidR="00641B52" w:rsidRPr="00FF7F7C" w:rsidRDefault="00641B52" w:rsidP="00641B52">
    <w:pPr>
      <w:pStyle w:val="Fuzeile"/>
      <w:ind w:right="360"/>
      <w:jc w:val="right"/>
      <w:rPr>
        <w:rFonts w:cstheme="minorHAnsi"/>
      </w:rPr>
    </w:pPr>
    <w:r w:rsidRPr="00FF7F7C">
      <w:rPr>
        <w:rFonts w:cstheme="minorHAnsi"/>
      </w:rPr>
      <w:t xml:space="preserve">Seite </w:t>
    </w:r>
  </w:p>
  <w:p w14:paraId="417AD4D7" w14:textId="77777777" w:rsidR="00641B52" w:rsidRPr="00E745C7" w:rsidRDefault="00811F07" w:rsidP="00811F07">
    <w:pPr>
      <w:pBdr>
        <w:top w:val="single" w:sz="4" w:space="1" w:color="auto"/>
      </w:pBdr>
      <w:rPr>
        <w:rFonts w:cstheme="minorHAnsi"/>
        <w:sz w:val="16"/>
        <w:szCs w:val="16"/>
        <w:highlight w:val="yellow"/>
      </w:rPr>
    </w:pPr>
    <w:r>
      <w:rPr>
        <w:rFonts w:cstheme="minorHAnsi"/>
        <w:sz w:val="16"/>
        <w:szCs w:val="16"/>
      </w:rPr>
      <w:t>Das Arbeitsmaterial ist Teil d</w:t>
    </w:r>
    <w:r w:rsidRPr="00D231CB">
      <w:rPr>
        <w:rFonts w:cstheme="minorHAnsi"/>
        <w:sz w:val="16"/>
        <w:szCs w:val="16"/>
      </w:rPr>
      <w:t>es Themas „</w:t>
    </w:r>
    <w:r w:rsidR="00AB10FD" w:rsidRPr="00AB10FD">
      <w:rPr>
        <w:rFonts w:cstheme="minorHAnsi"/>
        <w:sz w:val="16"/>
        <w:szCs w:val="16"/>
      </w:rPr>
      <w:t>Fledermaus: Mythen, Fakten, Artenschutz!</w:t>
    </w:r>
    <w:r w:rsidRPr="00D231CB">
      <w:rPr>
        <w:rFonts w:cstheme="minorHAnsi"/>
        <w:sz w:val="16"/>
        <w:szCs w:val="16"/>
      </w:rPr>
      <w:t>“, erschienen unter www.umwelt-im-unterricht.de. Stand: 0</w:t>
    </w:r>
    <w:r w:rsidR="00E745C7" w:rsidRPr="00D231CB">
      <w:rPr>
        <w:rFonts w:cstheme="minorHAnsi"/>
        <w:sz w:val="16"/>
        <w:szCs w:val="16"/>
      </w:rPr>
      <w:t>8</w:t>
    </w:r>
    <w:r w:rsidRPr="00D231CB">
      <w:rPr>
        <w:rFonts w:cstheme="minorHAnsi"/>
        <w:sz w:val="16"/>
        <w:szCs w:val="16"/>
      </w:rPr>
      <w:t>/2020. Herausgeber</w:t>
    </w:r>
    <w:r w:rsidRPr="00FF7F7C">
      <w:rPr>
        <w:rFonts w:cstheme="minorHAnsi"/>
        <w:sz w:val="16"/>
        <w:szCs w:val="16"/>
      </w:rPr>
      <w:t>: Bundesministerium für Umwelt, Naturschutz und nukleare Sicherheit</w:t>
    </w:r>
    <w:r>
      <w:rPr>
        <w:rFonts w:cstheme="minorHAnsi"/>
        <w:sz w:val="16"/>
        <w:szCs w:val="16"/>
      </w:rPr>
      <w:t>. Das</w:t>
    </w:r>
    <w:r w:rsidRPr="00FF7F7C">
      <w:rPr>
        <w:rFonts w:cstheme="minorHAnsi"/>
        <w:sz w:val="16"/>
        <w:szCs w:val="16"/>
      </w:rPr>
      <w:t xml:space="preserve"> Material steht unter Creative </w:t>
    </w:r>
    <w:proofErr w:type="spellStart"/>
    <w:r w:rsidRPr="00FF7F7C">
      <w:rPr>
        <w:rFonts w:cstheme="minorHAnsi"/>
        <w:sz w:val="16"/>
        <w:szCs w:val="16"/>
      </w:rPr>
      <w:t>Commons</w:t>
    </w:r>
    <w:proofErr w:type="spellEnd"/>
    <w:r w:rsidRPr="00FF7F7C">
      <w:rPr>
        <w:rFonts w:cstheme="minorHAnsi"/>
        <w:sz w:val="16"/>
        <w:szCs w:val="16"/>
      </w:rPr>
      <w:t xml:space="preserve">-Lizenzen. Bearbeitung, Vervielfältigung und Veröffentlichung sind gestattet. Bei Veröffentlichung müssen die </w:t>
    </w:r>
    <w:r>
      <w:rPr>
        <w:rFonts w:cstheme="minorHAnsi"/>
        <w:sz w:val="16"/>
        <w:szCs w:val="16"/>
      </w:rPr>
      <w:t>bei den Bildern und Texten angegebenen</w:t>
    </w:r>
    <w:r w:rsidRPr="00FF7F7C">
      <w:rPr>
        <w:rFonts w:cstheme="minorHAnsi"/>
        <w:sz w:val="16"/>
        <w:szCs w:val="16"/>
      </w:rPr>
      <w:t xml:space="preserve"> Lizenzen verwendet und die Urheber genannt werden.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Lizenzangabe für die Texte: www.umwelt-im-unterricht.de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/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272" w14:textId="77777777" w:rsidR="00641B52" w:rsidRPr="00FF7F7C" w:rsidRDefault="00641B52" w:rsidP="00641B52">
    <w:pPr>
      <w:pStyle w:val="Fuzeile"/>
      <w:jc w:val="right"/>
      <w:rPr>
        <w:rFonts w:cstheme="minorHAnsi"/>
      </w:rPr>
    </w:pPr>
  </w:p>
  <w:p w14:paraId="51D8AE62" w14:textId="77777777" w:rsidR="00641B52" w:rsidRPr="00E745C7" w:rsidRDefault="00811F07" w:rsidP="00811F07">
    <w:pPr>
      <w:pBdr>
        <w:top w:val="single" w:sz="4" w:space="1" w:color="auto"/>
      </w:pBdr>
      <w:rPr>
        <w:rFonts w:cstheme="minorHAnsi"/>
        <w:sz w:val="16"/>
        <w:szCs w:val="16"/>
        <w:highlight w:val="yellow"/>
      </w:rPr>
    </w:pPr>
    <w:r>
      <w:rPr>
        <w:rFonts w:cstheme="minorHAnsi"/>
        <w:sz w:val="16"/>
        <w:szCs w:val="16"/>
      </w:rPr>
      <w:t xml:space="preserve">Das </w:t>
    </w:r>
    <w:r w:rsidRPr="00D231CB">
      <w:rPr>
        <w:rFonts w:cstheme="minorHAnsi"/>
        <w:sz w:val="16"/>
        <w:szCs w:val="16"/>
      </w:rPr>
      <w:t>Arbeitsmaterial ist Teil des Themas „</w:t>
    </w:r>
    <w:r w:rsidR="00AB10FD" w:rsidRPr="00AB10FD">
      <w:rPr>
        <w:rFonts w:cstheme="minorHAnsi"/>
        <w:sz w:val="16"/>
        <w:szCs w:val="16"/>
      </w:rPr>
      <w:t>Fledermaus: Mythen, Fakten, Artenschutz!</w:t>
    </w:r>
    <w:r w:rsidRPr="00D231CB">
      <w:rPr>
        <w:rFonts w:cstheme="minorHAnsi"/>
        <w:sz w:val="16"/>
        <w:szCs w:val="16"/>
      </w:rPr>
      <w:t>“, erschienen unter www.umwelt-im-unterricht.de. Stand: 0</w:t>
    </w:r>
    <w:r w:rsidR="00E745C7" w:rsidRPr="00D231CB">
      <w:rPr>
        <w:rFonts w:cstheme="minorHAnsi"/>
        <w:sz w:val="16"/>
        <w:szCs w:val="16"/>
      </w:rPr>
      <w:t>8</w:t>
    </w:r>
    <w:r w:rsidRPr="00D231CB">
      <w:rPr>
        <w:rFonts w:cstheme="minorHAnsi"/>
        <w:sz w:val="16"/>
        <w:szCs w:val="16"/>
      </w:rPr>
      <w:t xml:space="preserve">/2020. Herausgeber: Bundesministerium für Umwelt, Naturschutz und nukleare Sicherheit. Das Material steht unter Creative </w:t>
    </w:r>
    <w:proofErr w:type="spellStart"/>
    <w:r w:rsidRPr="00D231CB">
      <w:rPr>
        <w:rFonts w:cstheme="minorHAnsi"/>
        <w:sz w:val="16"/>
        <w:szCs w:val="16"/>
      </w:rPr>
      <w:t>Commons</w:t>
    </w:r>
    <w:proofErr w:type="spellEnd"/>
    <w:r w:rsidRPr="00D231CB">
      <w:rPr>
        <w:rFonts w:cstheme="minorHAnsi"/>
        <w:sz w:val="16"/>
        <w:szCs w:val="16"/>
      </w:rPr>
      <w:t>-Lizenzen. Bearbeitung, Vervielfältigung</w:t>
    </w:r>
    <w:r w:rsidRPr="00FF7F7C">
      <w:rPr>
        <w:rFonts w:cstheme="minorHAnsi"/>
        <w:sz w:val="16"/>
        <w:szCs w:val="16"/>
      </w:rPr>
      <w:t xml:space="preserve"> und Veröffentlichung sind gestattet. Bei Veröffentlichung müssen die </w:t>
    </w:r>
    <w:r>
      <w:rPr>
        <w:rFonts w:cstheme="minorHAnsi"/>
        <w:sz w:val="16"/>
        <w:szCs w:val="16"/>
      </w:rPr>
      <w:t>bei den Bildern und Texten angegebenen</w:t>
    </w:r>
    <w:r w:rsidRPr="00FF7F7C">
      <w:rPr>
        <w:rFonts w:cstheme="minorHAnsi"/>
        <w:sz w:val="16"/>
        <w:szCs w:val="16"/>
      </w:rPr>
      <w:t xml:space="preserve"> Lizenzen verwendet und die Urheber genannt werden.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Lizenzangabe für die Texte: www.umwelt-im-unterricht.de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/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CC BY-SA 4.0.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62F3" w14:textId="77777777" w:rsidR="00641B52" w:rsidRDefault="00641B52" w:rsidP="00641B52">
    <w:pPr>
      <w:pStyle w:val="Fuzeile"/>
      <w:jc w:val="right"/>
    </w:pPr>
  </w:p>
  <w:p w14:paraId="140CC4F2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48EC2D86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279B5951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 xml:space="preserve">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0DBE3C50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63EE" w14:textId="77777777" w:rsidR="00371AD2" w:rsidRDefault="00371AD2">
      <w:r>
        <w:separator/>
      </w:r>
    </w:p>
  </w:footnote>
  <w:footnote w:type="continuationSeparator" w:id="0">
    <w:p w14:paraId="271EF09D" w14:textId="77777777" w:rsidR="00371AD2" w:rsidRDefault="0037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5A36"/>
    <w:multiLevelType w:val="hybridMultilevel"/>
    <w:tmpl w:val="413AAF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F5696"/>
    <w:multiLevelType w:val="hybridMultilevel"/>
    <w:tmpl w:val="213A3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196"/>
    <w:multiLevelType w:val="hybridMultilevel"/>
    <w:tmpl w:val="2AB026C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3C58D2"/>
    <w:multiLevelType w:val="hybridMultilevel"/>
    <w:tmpl w:val="4E4AE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8119B"/>
    <w:multiLevelType w:val="hybridMultilevel"/>
    <w:tmpl w:val="FF96EC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2667A"/>
    <w:multiLevelType w:val="multilevel"/>
    <w:tmpl w:val="674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67BCE"/>
    <w:multiLevelType w:val="hybridMultilevel"/>
    <w:tmpl w:val="A91E5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18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420"/>
    <w:rsid w:val="00003594"/>
    <w:rsid w:val="00045FE7"/>
    <w:rsid w:val="000B7BD7"/>
    <w:rsid w:val="000C7D6D"/>
    <w:rsid w:val="000E58B6"/>
    <w:rsid w:val="001549C1"/>
    <w:rsid w:val="001577C5"/>
    <w:rsid w:val="00165F9F"/>
    <w:rsid w:val="00186579"/>
    <w:rsid w:val="001A704A"/>
    <w:rsid w:val="001E7C32"/>
    <w:rsid w:val="00202FD6"/>
    <w:rsid w:val="002406FE"/>
    <w:rsid w:val="002446FA"/>
    <w:rsid w:val="00250E18"/>
    <w:rsid w:val="002824F0"/>
    <w:rsid w:val="00291545"/>
    <w:rsid w:val="002B7A27"/>
    <w:rsid w:val="002D06FC"/>
    <w:rsid w:val="00333BC8"/>
    <w:rsid w:val="003354C0"/>
    <w:rsid w:val="00362FC0"/>
    <w:rsid w:val="00371AD2"/>
    <w:rsid w:val="003919BD"/>
    <w:rsid w:val="003B190F"/>
    <w:rsid w:val="003C2C82"/>
    <w:rsid w:val="003E795B"/>
    <w:rsid w:val="003F7546"/>
    <w:rsid w:val="00407F7D"/>
    <w:rsid w:val="0041092D"/>
    <w:rsid w:val="00433A62"/>
    <w:rsid w:val="00480420"/>
    <w:rsid w:val="00483023"/>
    <w:rsid w:val="00487219"/>
    <w:rsid w:val="004A0C7D"/>
    <w:rsid w:val="004B3A26"/>
    <w:rsid w:val="004E169D"/>
    <w:rsid w:val="004E5C61"/>
    <w:rsid w:val="0051090D"/>
    <w:rsid w:val="0051168F"/>
    <w:rsid w:val="00544BDE"/>
    <w:rsid w:val="005528E4"/>
    <w:rsid w:val="005B06A6"/>
    <w:rsid w:val="005E26CC"/>
    <w:rsid w:val="005F3F8C"/>
    <w:rsid w:val="005F6BCB"/>
    <w:rsid w:val="00600D62"/>
    <w:rsid w:val="00602237"/>
    <w:rsid w:val="00605B93"/>
    <w:rsid w:val="00612F5C"/>
    <w:rsid w:val="0061610B"/>
    <w:rsid w:val="00621032"/>
    <w:rsid w:val="00641B52"/>
    <w:rsid w:val="0064462E"/>
    <w:rsid w:val="00653B3E"/>
    <w:rsid w:val="00653C8C"/>
    <w:rsid w:val="0066143C"/>
    <w:rsid w:val="00686371"/>
    <w:rsid w:val="00690F14"/>
    <w:rsid w:val="006A02D4"/>
    <w:rsid w:val="0072524D"/>
    <w:rsid w:val="00752D7F"/>
    <w:rsid w:val="00775562"/>
    <w:rsid w:val="0078068D"/>
    <w:rsid w:val="007815DE"/>
    <w:rsid w:val="00811F07"/>
    <w:rsid w:val="008228F2"/>
    <w:rsid w:val="008411FB"/>
    <w:rsid w:val="008456AD"/>
    <w:rsid w:val="00853F8C"/>
    <w:rsid w:val="00863569"/>
    <w:rsid w:val="00887031"/>
    <w:rsid w:val="008B31EB"/>
    <w:rsid w:val="009031BD"/>
    <w:rsid w:val="00907DFD"/>
    <w:rsid w:val="00941828"/>
    <w:rsid w:val="00952D25"/>
    <w:rsid w:val="00963EB7"/>
    <w:rsid w:val="009734A1"/>
    <w:rsid w:val="00981C85"/>
    <w:rsid w:val="009A1C7F"/>
    <w:rsid w:val="009C54F6"/>
    <w:rsid w:val="009E5636"/>
    <w:rsid w:val="00A04C4B"/>
    <w:rsid w:val="00A45E64"/>
    <w:rsid w:val="00A66562"/>
    <w:rsid w:val="00A7706F"/>
    <w:rsid w:val="00A83A86"/>
    <w:rsid w:val="00A84917"/>
    <w:rsid w:val="00A84B19"/>
    <w:rsid w:val="00AA6145"/>
    <w:rsid w:val="00AB10FD"/>
    <w:rsid w:val="00AC46E6"/>
    <w:rsid w:val="00AD6956"/>
    <w:rsid w:val="00AE3F71"/>
    <w:rsid w:val="00B16DA6"/>
    <w:rsid w:val="00B17441"/>
    <w:rsid w:val="00B4028B"/>
    <w:rsid w:val="00B62372"/>
    <w:rsid w:val="00B6267E"/>
    <w:rsid w:val="00BC5DD5"/>
    <w:rsid w:val="00BD4DFB"/>
    <w:rsid w:val="00BE583D"/>
    <w:rsid w:val="00C02A6C"/>
    <w:rsid w:val="00C30D8F"/>
    <w:rsid w:val="00C36812"/>
    <w:rsid w:val="00C45DD3"/>
    <w:rsid w:val="00C637E5"/>
    <w:rsid w:val="00C729C1"/>
    <w:rsid w:val="00C924FB"/>
    <w:rsid w:val="00C944A9"/>
    <w:rsid w:val="00CA0BB4"/>
    <w:rsid w:val="00CA4FB8"/>
    <w:rsid w:val="00CB7CF1"/>
    <w:rsid w:val="00D231CB"/>
    <w:rsid w:val="00D42B0D"/>
    <w:rsid w:val="00D44A06"/>
    <w:rsid w:val="00D86B47"/>
    <w:rsid w:val="00DA4B44"/>
    <w:rsid w:val="00DC47C9"/>
    <w:rsid w:val="00DD12F7"/>
    <w:rsid w:val="00E15CC5"/>
    <w:rsid w:val="00E430F5"/>
    <w:rsid w:val="00E433EB"/>
    <w:rsid w:val="00E44FB1"/>
    <w:rsid w:val="00E52385"/>
    <w:rsid w:val="00E6395D"/>
    <w:rsid w:val="00E644A6"/>
    <w:rsid w:val="00E745C7"/>
    <w:rsid w:val="00E762CA"/>
    <w:rsid w:val="00EC0B7D"/>
    <w:rsid w:val="00EE0E1A"/>
    <w:rsid w:val="00EE3BD8"/>
    <w:rsid w:val="00F12394"/>
    <w:rsid w:val="00F34B0C"/>
    <w:rsid w:val="00F41F12"/>
    <w:rsid w:val="00F47A32"/>
    <w:rsid w:val="00F572FE"/>
    <w:rsid w:val="00F625F6"/>
    <w:rsid w:val="00F7132E"/>
    <w:rsid w:val="00F73E02"/>
    <w:rsid w:val="00F73F8C"/>
    <w:rsid w:val="00F830E4"/>
    <w:rsid w:val="00FB2DA4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551A"/>
  <w15:docId w15:val="{94E291D2-B211-5644-9C32-412034AA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2FE"/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11F0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F07"/>
    <w:rPr>
      <w:rFonts w:eastAsiaTheme="majorEastAsia" w:cstheme="majorBidi"/>
      <w:b/>
      <w:spacing w:val="-10"/>
      <w:kern w:val="28"/>
      <w:sz w:val="48"/>
      <w:szCs w:val="56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A0BB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ahoot.it/" TargetMode="External"/><Relationship Id="rId10" Type="http://schemas.openxmlformats.org/officeDocument/2006/relationships/hyperlink" Target="https://kaho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fledermausnaechte/" TargetMode="External"/><Relationship Id="rId14" Type="http://schemas.openxmlformats.org/officeDocument/2006/relationships/hyperlink" Target="https://create.kahoot.it/auth/log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AEEA8-0608-FD41-B30A-A0AAF87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Christoph Hoppe</cp:lastModifiedBy>
  <cp:revision>2</cp:revision>
  <dcterms:created xsi:type="dcterms:W3CDTF">2020-08-27T19:07:00Z</dcterms:created>
  <dcterms:modified xsi:type="dcterms:W3CDTF">2020-08-27T19:07:00Z</dcterms:modified>
</cp:coreProperties>
</file>