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F76ED" w14:textId="77777777" w:rsidR="00D14794" w:rsidRPr="00174E03" w:rsidRDefault="00D14794" w:rsidP="00D14794">
      <w:pPr>
        <w:jc w:val="right"/>
        <w:rPr>
          <w:rFonts w:cstheme="minorHAnsi"/>
          <w:sz w:val="24"/>
          <w:szCs w:val="24"/>
        </w:rPr>
      </w:pPr>
      <w:r w:rsidRPr="00174E03">
        <w:rPr>
          <w:rFonts w:cstheme="minorHAnsi"/>
          <w:b/>
          <w:bCs/>
          <w:sz w:val="32"/>
          <w:szCs w:val="32"/>
        </w:rPr>
        <w:t>Umwelt im Unterricht</w:t>
      </w:r>
      <w:r w:rsidRPr="00174E03">
        <w:rPr>
          <w:rFonts w:cstheme="minorHAnsi"/>
          <w:b/>
          <w:bCs/>
          <w:sz w:val="32"/>
          <w:szCs w:val="32"/>
        </w:rPr>
        <w:br/>
      </w:r>
      <w:hyperlink r:id="rId8" w:history="1">
        <w:r w:rsidRPr="00174E03">
          <w:rPr>
            <w:rStyle w:val="Hyperlink"/>
            <w:rFonts w:cstheme="minorHAnsi"/>
            <w:sz w:val="24"/>
            <w:szCs w:val="24"/>
          </w:rPr>
          <w:t>www.umwelt-im-unterricht.de</w:t>
        </w:r>
      </w:hyperlink>
      <w:r w:rsidRPr="00174E03">
        <w:rPr>
          <w:rFonts w:cstheme="minorHAnsi"/>
          <w:sz w:val="24"/>
          <w:szCs w:val="24"/>
        </w:rPr>
        <w:t xml:space="preserve"> </w:t>
      </w:r>
    </w:p>
    <w:p w14:paraId="7B32296D" w14:textId="77777777" w:rsidR="00D14794" w:rsidRPr="00174E03" w:rsidRDefault="00D14794" w:rsidP="00D14794">
      <w:pPr>
        <w:rPr>
          <w:rFonts w:cstheme="minorHAnsi"/>
        </w:rPr>
      </w:pPr>
    </w:p>
    <w:p w14:paraId="4E6C37CD" w14:textId="77777777" w:rsidR="00D14794" w:rsidRDefault="00D14794" w:rsidP="00174E03">
      <w:pPr>
        <w:pStyle w:val="UiUDachzeile"/>
      </w:pPr>
      <w:r>
        <w:t>Arbeitsmaterial (</w:t>
      </w:r>
      <w:r w:rsidR="00D84271">
        <w:t>Sekundarstufe</w:t>
      </w:r>
      <w:r>
        <w:t>)</w:t>
      </w:r>
    </w:p>
    <w:p w14:paraId="28A5A165" w14:textId="77777777" w:rsidR="00D14794" w:rsidRDefault="00290112" w:rsidP="00D14794">
      <w:pPr>
        <w:pStyle w:val="UiUH1"/>
      </w:pPr>
      <w:r>
        <w:t>Lebensmittelabfälle</w:t>
      </w:r>
      <w:r w:rsidR="00A23F8B">
        <w:t>:</w:t>
      </w:r>
      <w:r>
        <w:t xml:space="preserve"> </w:t>
      </w:r>
      <w:r w:rsidR="00A23F8B">
        <w:t>Das Problem und Lösungsansätze</w:t>
      </w:r>
    </w:p>
    <w:p w14:paraId="752D6512" w14:textId="77777777" w:rsidR="00D14794" w:rsidRDefault="00386409" w:rsidP="00300C56">
      <w:pPr>
        <w:pStyle w:val="UiUTeaserVorspann"/>
      </w:pPr>
      <w:r>
        <w:t>D</w:t>
      </w:r>
      <w:r w:rsidR="00854094">
        <w:t xml:space="preserve">ie Materialien enthalten einen Infotext sowie eine Liste mit Initiativen, die sich gegen Lebensmittelverschwendung engagieren. Der </w:t>
      </w:r>
      <w:r>
        <w:t xml:space="preserve">Infotext </w:t>
      </w:r>
      <w:r w:rsidR="00BD5CE0">
        <w:t>beschreibt</w:t>
      </w:r>
      <w:r>
        <w:t xml:space="preserve"> die wichtigsten </w:t>
      </w:r>
      <w:r w:rsidR="00BD5CE0">
        <w:t>Zusammenhäng</w:t>
      </w:r>
      <w:r w:rsidR="00474037">
        <w:t>e</w:t>
      </w:r>
      <w:r>
        <w:t xml:space="preserve">, erklärt zentrale Begriffe und </w:t>
      </w:r>
      <w:r w:rsidR="00BD5CE0">
        <w:t>nennt Daten zur Größenordnung des Problems.</w:t>
      </w:r>
    </w:p>
    <w:p w14:paraId="698B6B62" w14:textId="77777777" w:rsidR="00AC6A91" w:rsidRDefault="00AC6A91" w:rsidP="00D14794">
      <w:pPr>
        <w:pStyle w:val="UiUH2"/>
      </w:pPr>
      <w:r w:rsidRPr="00AC6A91">
        <w:t>Hinweise für Lehrkräfte</w:t>
      </w:r>
    </w:p>
    <w:p w14:paraId="24A37495" w14:textId="77777777" w:rsidR="00D14794" w:rsidRPr="00F64D0B" w:rsidRDefault="00D14794" w:rsidP="00F64D0B">
      <w:pPr>
        <w:pStyle w:val="UiUH3"/>
      </w:pPr>
      <w:bookmarkStart w:id="0" w:name="_Toc56075794"/>
      <w:bookmarkStart w:id="1" w:name="_Toc57794887"/>
      <w:bookmarkStart w:id="2" w:name="_Toc57794925"/>
      <w:r w:rsidRPr="00F64D0B">
        <w:t>Was gehört noch zu diesen Arbeitsmaterialien?</w:t>
      </w:r>
      <w:bookmarkEnd w:id="0"/>
      <w:bookmarkEnd w:id="1"/>
      <w:bookmarkEnd w:id="2"/>
      <w:r w:rsidRPr="00F64D0B">
        <w:t xml:space="preserve">   </w:t>
      </w:r>
    </w:p>
    <w:p w14:paraId="2DBC33C6" w14:textId="77777777" w:rsidR="00D14794" w:rsidRPr="00D14794" w:rsidRDefault="00D14794" w:rsidP="00D14794">
      <w:pPr>
        <w:pStyle w:val="UiUFlietext"/>
      </w:pPr>
      <w:r w:rsidRPr="00D14794">
        <w:t>Die folgenden Seiten enthalten Arbeitsmaterialien zum Thema der Woche „</w:t>
      </w:r>
      <w:r w:rsidR="005B4506">
        <w:t>Gegen die Verschwendung: Lebensmittel retten</w:t>
      </w:r>
      <w:r w:rsidRPr="00D14794">
        <w:t xml:space="preserve">“ von Umwelt im Unterricht. Zum Thema der Woche gehören Hintergrundinformationen, ein didaktischer Kommentar sowie ein Unterrichtsvorschlag. </w:t>
      </w:r>
    </w:p>
    <w:p w14:paraId="281AFCE3" w14:textId="77777777" w:rsidR="00D14794" w:rsidRDefault="00D14794" w:rsidP="00174E03">
      <w:pPr>
        <w:pStyle w:val="UiUFlietext"/>
      </w:pPr>
      <w:r>
        <w:t>Sie sind abrufbar unter:</w:t>
      </w:r>
      <w:r w:rsidR="00F64D0B">
        <w:br/>
      </w:r>
      <w:hyperlink r:id="rId9" w:history="1">
        <w:r w:rsidR="00652C8D" w:rsidRPr="008F2332">
          <w:rPr>
            <w:rStyle w:val="Hyperlink"/>
          </w:rPr>
          <w:t>https://www.umwelt-im-unterricht.de/gegen-die-verschwendung-lebensmittel-retten</w:t>
        </w:r>
      </w:hyperlink>
    </w:p>
    <w:p w14:paraId="2E644EA8" w14:textId="77777777" w:rsidR="00174E03" w:rsidRDefault="00174E03" w:rsidP="00D14794"/>
    <w:p w14:paraId="592A53BA" w14:textId="77777777" w:rsidR="00D14794" w:rsidRDefault="00D14794" w:rsidP="00F64D0B">
      <w:pPr>
        <w:pStyle w:val="UiUH3"/>
      </w:pPr>
      <w:bookmarkStart w:id="3" w:name="_Toc56075795"/>
      <w:bookmarkStart w:id="4" w:name="_Toc57794888"/>
      <w:bookmarkStart w:id="5" w:name="_Toc57794926"/>
      <w:r>
        <w:t>Inhalt und Verwendung der Arbeitsmaterialien</w:t>
      </w:r>
      <w:bookmarkEnd w:id="3"/>
      <w:bookmarkEnd w:id="4"/>
      <w:bookmarkEnd w:id="5"/>
    </w:p>
    <w:p w14:paraId="47DAF876" w14:textId="2C8C8E97" w:rsidR="00D14794" w:rsidRDefault="00854094" w:rsidP="00174E03">
      <w:pPr>
        <w:pStyle w:val="UiUFlietext"/>
      </w:pPr>
      <w:r>
        <w:t xml:space="preserve">Der Infotext dient dazu, die wichtigsten Aspekte des Problems zu vermitteln. Er </w:t>
      </w:r>
      <w:r w:rsidR="00B1551F">
        <w:t>wird den Schüler</w:t>
      </w:r>
      <w:r w:rsidR="00941DA5">
        <w:t>n</w:t>
      </w:r>
      <w:r w:rsidR="00B1551F">
        <w:t>/</w:t>
      </w:r>
      <w:r w:rsidR="00941DA5">
        <w:t>Schüler</w:t>
      </w:r>
      <w:r w:rsidR="00B1551F">
        <w:t xml:space="preserve">innen zur Verfügung gestellt. Der Text </w:t>
      </w:r>
      <w:r w:rsidR="00B1551F" w:rsidRPr="00B1551F">
        <w:t>beschreibt die wichtigsten Zusammenhäng</w:t>
      </w:r>
      <w:r w:rsidR="00474037">
        <w:t>e</w:t>
      </w:r>
      <w:r w:rsidR="00B1551F" w:rsidRPr="00B1551F">
        <w:t>, erklärt zentrale Begriffe und nennt Daten zur Größenordnung des Problems.</w:t>
      </w:r>
    </w:p>
    <w:p w14:paraId="367AA44E" w14:textId="77777777" w:rsidR="00676010" w:rsidRDefault="00F57D01" w:rsidP="00F57D01">
      <w:pPr>
        <w:pStyle w:val="UiUFlietext"/>
      </w:pPr>
      <w:r>
        <w:t>Die Übersicht mit Initiativen gegen Lebensmittelverschwendung dient dazu, mögliche Lösungsansätze zu identifizieren. Die Schüler/-innen recherchieren im Internet zu den Initiativen und arbeiten heraus, auf welche Weise diese das Problem angehen.</w:t>
      </w:r>
    </w:p>
    <w:p w14:paraId="19FE0B39" w14:textId="77777777" w:rsidR="00FA7FFB" w:rsidRPr="00FA7FFB" w:rsidRDefault="00F57D01" w:rsidP="00F57D01">
      <w:pPr>
        <w:pStyle w:val="UiUFlietext"/>
        <w:rPr>
          <w:rFonts w:ascii="Calibri" w:hAnsi="Calibri" w:cs="Calibri"/>
        </w:rPr>
      </w:pPr>
      <w:r>
        <w:rPr>
          <w:rFonts w:ascii="Calibri" w:hAnsi="Calibri" w:cs="Calibri"/>
        </w:rPr>
        <w:t>Alternativ erhalten die Schüler/-innen ausgedruckte Materialien wie Medienberichte oder Broschüren der Initiativen.</w:t>
      </w:r>
    </w:p>
    <w:p w14:paraId="420136BD" w14:textId="77777777" w:rsidR="00676010" w:rsidRDefault="00676010" w:rsidP="00676010">
      <w:pPr>
        <w:pStyle w:val="UiUH3"/>
      </w:pPr>
      <w:bookmarkStart w:id="6" w:name="_Toc56075796"/>
      <w:bookmarkStart w:id="7" w:name="_Toc57794812"/>
      <w:r>
        <w:t>Übersicht über die Arbeitsmaterialien</w:t>
      </w:r>
      <w:bookmarkEnd w:id="6"/>
      <w:bookmarkEnd w:id="7"/>
    </w:p>
    <w:sdt>
      <w:sdtPr>
        <w:id w:val="621188281"/>
        <w:docPartObj>
          <w:docPartGallery w:val="Table of Contents"/>
          <w:docPartUnique/>
        </w:docPartObj>
      </w:sdtPr>
      <w:sdtEndPr>
        <w:rPr>
          <w:b/>
          <w:bCs/>
        </w:rPr>
      </w:sdtEndPr>
      <w:sdtContent>
        <w:p w14:paraId="439DD0DE" w14:textId="77777777" w:rsidR="007F71C7" w:rsidRDefault="00DE0513">
          <w:pPr>
            <w:pStyle w:val="Verzeichnis1"/>
            <w:rPr>
              <w:rFonts w:eastAsiaTheme="minorEastAsia"/>
              <w:noProof/>
              <w:sz w:val="24"/>
              <w:szCs w:val="24"/>
              <w:lang w:eastAsia="de-DE"/>
            </w:rPr>
          </w:pPr>
          <w:r>
            <w:fldChar w:fldCharType="begin"/>
          </w:r>
          <w:r w:rsidR="00676010">
            <w:instrText xml:space="preserve"> TOC \o "1-3" \h \z \u </w:instrText>
          </w:r>
          <w:r>
            <w:fldChar w:fldCharType="separate"/>
          </w:r>
          <w:hyperlink w:anchor="_Toc71197657" w:history="1">
            <w:r w:rsidR="007F71C7" w:rsidRPr="00185680">
              <w:rPr>
                <w:rStyle w:val="Hyperlink"/>
                <w:noProof/>
              </w:rPr>
              <w:t>Infotext:</w:t>
            </w:r>
            <w:r w:rsidR="007F71C7" w:rsidRPr="00185680">
              <w:rPr>
                <w:rStyle w:val="Hyperlink"/>
                <w:bCs/>
                <w:noProof/>
              </w:rPr>
              <w:t xml:space="preserve"> </w:t>
            </w:r>
            <w:r w:rsidR="007F71C7" w:rsidRPr="00185680">
              <w:rPr>
                <w:rStyle w:val="Hyperlink"/>
                <w:noProof/>
              </w:rPr>
              <w:t>Lebensmittelabfälle: Zahlen und Fakten</w:t>
            </w:r>
            <w:r w:rsidR="007F71C7">
              <w:rPr>
                <w:noProof/>
                <w:webHidden/>
              </w:rPr>
              <w:tab/>
            </w:r>
            <w:r>
              <w:rPr>
                <w:noProof/>
                <w:webHidden/>
              </w:rPr>
              <w:fldChar w:fldCharType="begin"/>
            </w:r>
            <w:r w:rsidR="007F71C7">
              <w:rPr>
                <w:noProof/>
                <w:webHidden/>
              </w:rPr>
              <w:instrText xml:space="preserve"> PAGEREF _Toc71197657 \h </w:instrText>
            </w:r>
            <w:r>
              <w:rPr>
                <w:noProof/>
                <w:webHidden/>
              </w:rPr>
            </w:r>
            <w:r>
              <w:rPr>
                <w:noProof/>
                <w:webHidden/>
              </w:rPr>
              <w:fldChar w:fldCharType="separate"/>
            </w:r>
            <w:r w:rsidR="007F71C7">
              <w:rPr>
                <w:noProof/>
                <w:webHidden/>
              </w:rPr>
              <w:t>1</w:t>
            </w:r>
            <w:r>
              <w:rPr>
                <w:noProof/>
                <w:webHidden/>
              </w:rPr>
              <w:fldChar w:fldCharType="end"/>
            </w:r>
          </w:hyperlink>
        </w:p>
        <w:p w14:paraId="1862B72F" w14:textId="77777777" w:rsidR="007F71C7" w:rsidRDefault="00B55C0F">
          <w:pPr>
            <w:pStyle w:val="Verzeichnis1"/>
            <w:rPr>
              <w:rFonts w:eastAsiaTheme="minorEastAsia"/>
              <w:noProof/>
              <w:sz w:val="24"/>
              <w:szCs w:val="24"/>
              <w:lang w:eastAsia="de-DE"/>
            </w:rPr>
          </w:pPr>
          <w:hyperlink w:anchor="_Toc71197658" w:history="1">
            <w:r w:rsidR="007F71C7" w:rsidRPr="00185680">
              <w:rPr>
                <w:rStyle w:val="Hyperlink"/>
                <w:bCs/>
                <w:noProof/>
              </w:rPr>
              <w:t>Arbeitsblatt:</w:t>
            </w:r>
            <w:r w:rsidR="007F71C7" w:rsidRPr="00185680">
              <w:rPr>
                <w:rStyle w:val="Hyperlink"/>
                <w:noProof/>
              </w:rPr>
              <w:t xml:space="preserve"> Initiativen gegen Lebensmittelverschwendung</w:t>
            </w:r>
            <w:r w:rsidR="007F71C7">
              <w:rPr>
                <w:noProof/>
                <w:webHidden/>
              </w:rPr>
              <w:tab/>
            </w:r>
            <w:r w:rsidR="00DE0513">
              <w:rPr>
                <w:noProof/>
                <w:webHidden/>
              </w:rPr>
              <w:fldChar w:fldCharType="begin"/>
            </w:r>
            <w:r w:rsidR="007F71C7">
              <w:rPr>
                <w:noProof/>
                <w:webHidden/>
              </w:rPr>
              <w:instrText xml:space="preserve"> PAGEREF _Toc71197658 \h </w:instrText>
            </w:r>
            <w:r w:rsidR="00DE0513">
              <w:rPr>
                <w:noProof/>
                <w:webHidden/>
              </w:rPr>
            </w:r>
            <w:r w:rsidR="00DE0513">
              <w:rPr>
                <w:noProof/>
                <w:webHidden/>
              </w:rPr>
              <w:fldChar w:fldCharType="separate"/>
            </w:r>
            <w:r w:rsidR="007F71C7">
              <w:rPr>
                <w:noProof/>
                <w:webHidden/>
              </w:rPr>
              <w:t>3</w:t>
            </w:r>
            <w:r w:rsidR="00DE0513">
              <w:rPr>
                <w:noProof/>
                <w:webHidden/>
              </w:rPr>
              <w:fldChar w:fldCharType="end"/>
            </w:r>
          </w:hyperlink>
        </w:p>
        <w:p w14:paraId="1E1A3415" w14:textId="77777777" w:rsidR="00174E03" w:rsidRDefault="00DE0513" w:rsidP="00DE0513">
          <w:pPr>
            <w:spacing w:before="80" w:afterLines="80" w:after="192"/>
          </w:pPr>
          <w:r>
            <w:rPr>
              <w:b/>
              <w:bCs/>
            </w:rPr>
            <w:fldChar w:fldCharType="end"/>
          </w:r>
        </w:p>
      </w:sdtContent>
    </w:sdt>
    <w:p w14:paraId="6E4CD155" w14:textId="77777777" w:rsidR="00174E03" w:rsidRDefault="00174E03" w:rsidP="00174E03">
      <w:pPr>
        <w:pStyle w:val="Listenabsatz"/>
      </w:pPr>
      <w:r>
        <w:br w:type="page"/>
      </w:r>
    </w:p>
    <w:p w14:paraId="1407A391" w14:textId="77777777" w:rsidR="00D14794" w:rsidRPr="00676010" w:rsidRDefault="00662074" w:rsidP="00AC6A91">
      <w:pPr>
        <w:pStyle w:val="UiUH2relevantfrInhaltsverzeichnis"/>
        <w:rPr>
          <w:bCs/>
          <w:sz w:val="20"/>
          <w:szCs w:val="20"/>
        </w:rPr>
      </w:pPr>
      <w:bookmarkStart w:id="8" w:name="_Toc71197657"/>
      <w:bookmarkStart w:id="9" w:name="_Hlk57797229"/>
      <w:r>
        <w:rPr>
          <w:b w:val="0"/>
          <w:sz w:val="20"/>
          <w:szCs w:val="20"/>
        </w:rPr>
        <w:lastRenderedPageBreak/>
        <w:t>Infotext</w:t>
      </w:r>
      <w:bookmarkStart w:id="10" w:name="_Toc56075797"/>
      <w:r w:rsidR="00297751">
        <w:rPr>
          <w:b w:val="0"/>
          <w:sz w:val="20"/>
          <w:szCs w:val="20"/>
        </w:rPr>
        <w:t>:</w:t>
      </w:r>
      <w:r w:rsidR="00676010">
        <w:rPr>
          <w:bCs/>
          <w:sz w:val="20"/>
          <w:szCs w:val="20"/>
        </w:rPr>
        <w:br/>
      </w:r>
      <w:bookmarkEnd w:id="10"/>
      <w:r>
        <w:t>Lebensmittelabfälle: Zahlen und Fakten</w:t>
      </w:r>
      <w:bookmarkEnd w:id="8"/>
      <w:r w:rsidR="00D14794">
        <w:t xml:space="preserve"> </w:t>
      </w:r>
    </w:p>
    <w:bookmarkEnd w:id="9"/>
    <w:p w14:paraId="041AA48E" w14:textId="77777777" w:rsidR="00D14794" w:rsidRDefault="00D7181F" w:rsidP="002814CA">
      <w:pPr>
        <w:pStyle w:val="UiUTeaserVorspann"/>
      </w:pPr>
      <w:r>
        <w:t xml:space="preserve">Die Verschwendung von Lebensmitteln trägt in </w:t>
      </w:r>
      <w:r w:rsidR="00474037">
        <w:t xml:space="preserve">erheblichem </w:t>
      </w:r>
      <w:r>
        <w:t>Maße zum Klimawandel und zu vielen weiteren Umweltbelastungen bei. Darüber hinaus ist sie ein großes ethisches Problem.</w:t>
      </w:r>
      <w:r w:rsidR="00083D12">
        <w:t xml:space="preserve"> Und e</w:t>
      </w:r>
      <w:r>
        <w:t>s wäre leicht, einen großen Teil davon zu vermeiden. </w:t>
      </w:r>
    </w:p>
    <w:p w14:paraId="0D279BE1" w14:textId="77777777" w:rsidR="00D7181F" w:rsidRDefault="00D7181F" w:rsidP="00D7181F">
      <w:pPr>
        <w:pStyle w:val="UiUFlietext"/>
      </w:pPr>
      <w:r w:rsidRPr="00D7181F">
        <w:t>Etwa 17 Prozent aller konsumfertigen Lebensmittel weltweit werden nicht verzehrt, sondern weggeworfen</w:t>
      </w:r>
      <w:r>
        <w:t>, laut</w:t>
      </w:r>
      <w:r w:rsidRPr="00D7181F">
        <w:t xml:space="preserve"> Schätzungen des Umweltprogramms der Vereinten Nationen (UNEP)</w:t>
      </w:r>
      <w:r w:rsidR="00F0413B">
        <w:t>. R</w:t>
      </w:r>
      <w:r w:rsidRPr="00D7181F">
        <w:t>echnet man Verluste von Lebensmitteln in landwirtschaftlichen Betrieben und in Lieferketten hinzu, schätzt UNEP, dass insgesamt sogar ein Drittel der produzierten Lebensmittel nie verzehrt wird.</w:t>
      </w:r>
    </w:p>
    <w:p w14:paraId="4393B45F" w14:textId="77777777" w:rsidR="002814CA" w:rsidRDefault="00D7181F" w:rsidP="00D7181F">
      <w:pPr>
        <w:pStyle w:val="UiUFlietext"/>
      </w:pPr>
      <w:r w:rsidRPr="00D7181F">
        <w:t xml:space="preserve">Häufig wird dieses Problem als Lebensmittelverschwendung bezeichnet, vor allem dann, wenn es eigentlich vermeidbar (gewesen) wäre, die Lebensmittel wegzuwerfen. </w:t>
      </w:r>
    </w:p>
    <w:p w14:paraId="147B6BBE" w14:textId="77777777" w:rsidR="009D2A16" w:rsidRDefault="002814CA" w:rsidP="00D03FA2">
      <w:pPr>
        <w:pStyle w:val="UiUH3"/>
        <w:pBdr>
          <w:top w:val="single" w:sz="4" w:space="1" w:color="auto"/>
          <w:left w:val="single" w:sz="4" w:space="4" w:color="auto"/>
          <w:bottom w:val="single" w:sz="4" w:space="1" w:color="auto"/>
          <w:right w:val="single" w:sz="4" w:space="4" w:color="auto"/>
        </w:pBdr>
      </w:pPr>
      <w:r>
        <w:t>„</w:t>
      </w:r>
      <w:r w:rsidRPr="00D7181F">
        <w:t>Lebensmittelverschwendung</w:t>
      </w:r>
      <w:r>
        <w:t>“</w:t>
      </w:r>
      <w:r w:rsidR="009D2A16">
        <w:t xml:space="preserve">, Lebensmittelabfälle, Lebensmittelverluste </w:t>
      </w:r>
      <w:r w:rsidR="001820FB">
        <w:t xml:space="preserve">– </w:t>
      </w:r>
      <w:r w:rsidR="001820FB">
        <w:br/>
      </w:r>
      <w:r w:rsidR="009D2A16">
        <w:t>Was ist was?</w:t>
      </w:r>
    </w:p>
    <w:p w14:paraId="5DE11996" w14:textId="77777777" w:rsidR="00D7181F" w:rsidRDefault="002814CA" w:rsidP="009D2A16">
      <w:pPr>
        <w:pStyle w:val="UiUFlietext"/>
        <w:pBdr>
          <w:top w:val="single" w:sz="4" w:space="1" w:color="auto"/>
          <w:left w:val="single" w:sz="4" w:space="4" w:color="auto"/>
          <w:bottom w:val="single" w:sz="4" w:space="1" w:color="auto"/>
          <w:right w:val="single" w:sz="4" w:space="4" w:color="auto"/>
        </w:pBdr>
      </w:pPr>
      <w:r w:rsidRPr="00D7181F">
        <w:t>Der Begriff Lebensmittelverschwendung ist nicht eindeutig definiert und wird unterschiedlich verwendet. Fachleute verwenden meist andere Begriffe.</w:t>
      </w:r>
      <w:r>
        <w:t xml:space="preserve"> </w:t>
      </w:r>
    </w:p>
    <w:p w14:paraId="1F9F66DC" w14:textId="77777777" w:rsidR="009D2A16" w:rsidRDefault="009D2A16" w:rsidP="009D2A16">
      <w:pPr>
        <w:pStyle w:val="UiUFlietext"/>
        <w:pBdr>
          <w:top w:val="single" w:sz="4" w:space="1" w:color="auto"/>
          <w:left w:val="single" w:sz="4" w:space="4" w:color="auto"/>
          <w:bottom w:val="single" w:sz="4" w:space="1" w:color="auto"/>
          <w:right w:val="single" w:sz="4" w:space="4" w:color="auto"/>
        </w:pBdr>
      </w:pPr>
      <w:r w:rsidRPr="009D2A16">
        <w:t xml:space="preserve">Die Welternährungsorganisation FAO unterscheidet zwischen Lebensmittelverlusten und Lebensmittelabfällen. </w:t>
      </w:r>
      <w:r>
        <w:t>Als Lebensmittelverluste bezeichnet die FAO den Anteil, der verloren geht oder verdirbt, bevor das Produkt fertig beziehungsweise im Handel ist. Dazu zählen Verluste, die während der Ernte, der Lagerung, beim Verpacken oder beim Transport entstehen. Ein Beispiel sind Erdbeeren, die zu lange in der Hitze stehen und dadurch vergären oder schimmeln.</w:t>
      </w:r>
    </w:p>
    <w:p w14:paraId="4139D7D2" w14:textId="2746F3C6" w:rsidR="009D2A16" w:rsidRDefault="009D2A16" w:rsidP="009D2A16">
      <w:pPr>
        <w:pStyle w:val="UiUFlietext"/>
        <w:pBdr>
          <w:top w:val="single" w:sz="4" w:space="1" w:color="auto"/>
          <w:left w:val="single" w:sz="4" w:space="4" w:color="auto"/>
          <w:bottom w:val="single" w:sz="4" w:space="1" w:color="auto"/>
          <w:right w:val="single" w:sz="4" w:space="4" w:color="auto"/>
        </w:pBdr>
      </w:pPr>
      <w:r>
        <w:t>Lebensmittelabfälle liegen laut FAO vor, wenn zum Verzehr geeignete Lebensmittel weggeworfen werden oder verderben. Zum Beispiel wenn Bananen im Handel aussortiert werden, weil ihre Schale braun ist. Aber auch falsche Lagerung oder ein falscher Umgang mit Mindesthaltbarkeitsdaten gelten als Ursachen. Nachteilige Einkaufs- und Kochgewohnheiten tragen ebenfalls zur Lebensmittelverschwendung bei. Häufig kaufen Menschen zu viel ein oder kochen zu große Mengen, sodass Reste oder dann nicht mehr verzehrbare Lebensmittel weggeworfen werden.</w:t>
      </w:r>
    </w:p>
    <w:p w14:paraId="63195B38" w14:textId="77777777" w:rsidR="009D2A16" w:rsidRPr="00D7181F" w:rsidRDefault="009D2A16" w:rsidP="009D2A16">
      <w:pPr>
        <w:pStyle w:val="UiUFlietext"/>
        <w:pBdr>
          <w:top w:val="single" w:sz="4" w:space="1" w:color="auto"/>
          <w:left w:val="single" w:sz="4" w:space="4" w:color="auto"/>
          <w:bottom w:val="single" w:sz="4" w:space="1" w:color="auto"/>
          <w:right w:val="single" w:sz="4" w:space="4" w:color="auto"/>
        </w:pBdr>
      </w:pPr>
      <w:r>
        <w:t>Die Abfälle unterscheiden sich zudem danach, ob sie vermeidbar sind. Als vermeidbar gelten Abfälle, wenn die Lebensmittel zum Zeitpunkt der Entsorgung noch genießbar waren oder bei rechtzeitigem Verzehr genießbar gewesen wären. Nicht vermeidbare Lebensmittelabfälle sind zum Beispiel nicht essbare Bestandteile von Lebensmitteln wie Bananenschalen oder Knochen.</w:t>
      </w:r>
    </w:p>
    <w:p w14:paraId="5ECD5B91" w14:textId="77777777" w:rsidR="00D7181F" w:rsidRDefault="00D03FA2" w:rsidP="00D03FA2">
      <w:pPr>
        <w:pStyle w:val="UiUH2"/>
      </w:pPr>
      <w:r>
        <w:t>Warum sind die Abfälle ein Problem?</w:t>
      </w:r>
    </w:p>
    <w:p w14:paraId="073EBCEB" w14:textId="77777777" w:rsidR="00C423AC" w:rsidRPr="00D7181F" w:rsidRDefault="00C423AC" w:rsidP="00C423AC">
      <w:pPr>
        <w:pStyle w:val="UiUFlietext"/>
      </w:pPr>
      <w:r w:rsidRPr="00D7181F">
        <w:t>Für die Herstellung und den Transport der nicht verzehrten Lebensmittel werden unnötig Energie, Wasser und Flächen eingesetzt sowie Dünge- und Pflanzenschutzmittel verwendet. Schätzungen gehen davon aus, dass acht bis zehn Prozent der weltweiten Treibhausgasemissionen im Zusammenhang mit Lebensmittelverlusten und -abfällen stehen.</w:t>
      </w:r>
    </w:p>
    <w:p w14:paraId="0CE244C9" w14:textId="77777777" w:rsidR="00C423AC" w:rsidRDefault="00C423AC" w:rsidP="00C423AC">
      <w:pPr>
        <w:pStyle w:val="UiUFlietext"/>
      </w:pPr>
      <w:r>
        <w:lastRenderedPageBreak/>
        <w:t>Schon heute bringt die globale Nahrungsmittelproduktion viele Nachteile für Ökosysteme und Klima mit sich. Besonders belastend ist der Fleischkonsum</w:t>
      </w:r>
      <w:r w:rsidR="00824BA0">
        <w:t>,</w:t>
      </w:r>
      <w:r w:rsidR="009D2A16">
        <w:t xml:space="preserve"> gefolgt von Milchprodukten. D</w:t>
      </w:r>
      <w:r w:rsidR="00824BA0">
        <w:t xml:space="preserve">enn die Haltung von Nutztieren beansprucht besonders viele </w:t>
      </w:r>
      <w:r>
        <w:t>natürliche Ressourcen</w:t>
      </w:r>
      <w:r w:rsidR="00824BA0">
        <w:t xml:space="preserve"> wie </w:t>
      </w:r>
      <w:r>
        <w:t>Fläche und Wasser</w:t>
      </w:r>
      <w:r w:rsidR="00C74CC5">
        <w:t xml:space="preserve"> und verursacht Emissionen von Treibhausgasen</w:t>
      </w:r>
      <w:r w:rsidR="00824BA0">
        <w:t xml:space="preserve">. </w:t>
      </w:r>
    </w:p>
    <w:p w14:paraId="5F759C73" w14:textId="77777777" w:rsidR="00C423AC" w:rsidRDefault="00C423AC" w:rsidP="00C423AC">
      <w:pPr>
        <w:pStyle w:val="UiUFlietext"/>
      </w:pPr>
      <w:r>
        <w:t xml:space="preserve">In Deutschland wird mehr als die Hälfte des Staatsgebiets für die Landwirtschaft genutzt. Gerade die intensive Landwirtschaft sorgt für den Rückgang und die Bedrohung zahlreicher Arten – unter anderem durch den Einsatz von Mitteln zur Schädlingsbekämpfung (Pestizide). Zusätzlich bereiten Ackerbau und Tierhaltung, bei denen Pestizide und Dünger verwendet werden, Probleme für Böden und Wasser. </w:t>
      </w:r>
    </w:p>
    <w:p w14:paraId="3DFFC1EB" w14:textId="77777777" w:rsidR="00C423AC" w:rsidRDefault="00C423AC" w:rsidP="00C423AC">
      <w:pPr>
        <w:pStyle w:val="UiUFlietext"/>
      </w:pPr>
      <w:r>
        <w:t xml:space="preserve">Die Produktion von Lebensmitteln beeinflusst also Ökosysteme, das Klima und unsere Gesundheit.  Aus diesen und weiteren Gründen ist es sehr wichtig, sorgsam mit Lebensmitteln umzugehen und sie wertzuschätzen. </w:t>
      </w:r>
    </w:p>
    <w:p w14:paraId="17BF1B8E" w14:textId="77777777" w:rsidR="00F64D0B" w:rsidRDefault="001820FB" w:rsidP="001820FB">
      <w:pPr>
        <w:pStyle w:val="UiUH2"/>
      </w:pPr>
      <w:r>
        <w:t>Wie groß ist das Ausmaß der Verschwendung?</w:t>
      </w:r>
    </w:p>
    <w:p w14:paraId="1990DF7E" w14:textId="77777777" w:rsidR="001820FB" w:rsidRPr="001820FB" w:rsidRDefault="001820FB" w:rsidP="001820FB">
      <w:pPr>
        <w:pStyle w:val="UiUFlietext"/>
      </w:pPr>
      <w:r w:rsidRPr="001820FB">
        <w:t xml:space="preserve">In den Medien und in verschiedenen Quellen finden sich unterschiedliche Angaben. Das liegt auch an unterschiedlichen Definitionen. </w:t>
      </w:r>
      <w:r>
        <w:t xml:space="preserve">Das Umweltprogramm der Vereinten Nationen hat 2021 Methoden zur Messung vorgestellt. </w:t>
      </w:r>
    </w:p>
    <w:p w14:paraId="65DAB47F" w14:textId="77777777" w:rsidR="001820FB" w:rsidRDefault="001820FB" w:rsidP="001820FB">
      <w:pPr>
        <w:pStyle w:val="UiUFlietext"/>
      </w:pPr>
      <w:r w:rsidRPr="001820FB">
        <w:t>Die aktuellen Daten</w:t>
      </w:r>
      <w:r>
        <w:t xml:space="preserve"> </w:t>
      </w:r>
      <w:r w:rsidRPr="001820FB">
        <w:t>zeigen: Weltweit landen durch Verschwendung von Lebensmitteln in Haushalten, Restaurants und Geschäften rund 17 Prozent aller Lebensmittel im Müll.</w:t>
      </w:r>
    </w:p>
    <w:p w14:paraId="124B502B" w14:textId="6802C041" w:rsidR="002F5D98" w:rsidRPr="002F5D98" w:rsidRDefault="002F5D98" w:rsidP="002F5D98">
      <w:pPr>
        <w:pStyle w:val="UiUFlietext"/>
      </w:pPr>
      <w:r w:rsidRPr="002F5D98">
        <w:t xml:space="preserve">In Deutschland beschloss das Bundeskabinett im Februar 2019 die "Nationale Strategie zur Reduzierung der Lebensmittelverschwendung". </w:t>
      </w:r>
      <w:r>
        <w:t>S</w:t>
      </w:r>
      <w:r w:rsidRPr="002F5D98">
        <w:t>eitdem werden Methoden für eine bundes</w:t>
      </w:r>
      <w:r>
        <w:t xml:space="preserve">weit </w:t>
      </w:r>
      <w:r w:rsidRPr="002F5D98">
        <w:t>einheitliche Erfassung von Lebensmittelabfällen erarbeitet.</w:t>
      </w:r>
      <w:r>
        <w:t xml:space="preserve"> </w:t>
      </w:r>
      <w:r w:rsidRPr="002F5D98">
        <w:t xml:space="preserve">Daraus ergibt sich, dass in Deutschland jährlich rund </w:t>
      </w:r>
      <w:r w:rsidR="00941DA5">
        <w:t>zwölf</w:t>
      </w:r>
      <w:r w:rsidR="00941DA5" w:rsidRPr="002F5D98">
        <w:t xml:space="preserve"> </w:t>
      </w:r>
      <w:r w:rsidRPr="002F5D98">
        <w:t xml:space="preserve">Millionen Tonnen Lebensmittelabfälle entstehen. Mehr als die Hälfte davon, rund sieben Millionen Tonnen, wären vermeidbar. </w:t>
      </w:r>
    </w:p>
    <w:p w14:paraId="6E4F47E7" w14:textId="4C9668D6" w:rsidR="002F5D98" w:rsidRPr="002F5D98" w:rsidRDefault="002F5D98" w:rsidP="002F5D98">
      <w:pPr>
        <w:pStyle w:val="UiUFlietext"/>
      </w:pPr>
      <w:r w:rsidRPr="002F5D98">
        <w:t xml:space="preserve">Demnach entsteht der Großteil der Lebensmittelabfälle mit 52 Prozent (6,1 </w:t>
      </w:r>
      <w:r w:rsidR="00941DA5">
        <w:t>Millionen</w:t>
      </w:r>
      <w:r w:rsidRPr="002F5D98">
        <w:t xml:space="preserve"> Tonnen pro Jahr) in privaten Haushalten. Jede Person wirft laut dieser Berechnung also etwa 75 Kilogramm Lebensmittel im Jahr weg. Getränke und Essensabfälle, die über die Kanalisation entsorgt werden, sind dabei noch gar nicht eingerechnet.</w:t>
      </w:r>
    </w:p>
    <w:p w14:paraId="7286514A" w14:textId="2E48BDB1" w:rsidR="002F5D98" w:rsidRPr="002F5D98" w:rsidRDefault="002F5D98" w:rsidP="002F5D98">
      <w:pPr>
        <w:pStyle w:val="UiUFlietext"/>
      </w:pPr>
      <w:r w:rsidRPr="002F5D98">
        <w:t xml:space="preserve">In der Primärproduktion fallen rund </w:t>
      </w:r>
      <w:r w:rsidR="00941DA5">
        <w:t>zwölf</w:t>
      </w:r>
      <w:r w:rsidR="00941DA5" w:rsidRPr="002F5D98">
        <w:t xml:space="preserve"> </w:t>
      </w:r>
      <w:r w:rsidRPr="002F5D98">
        <w:t xml:space="preserve">Prozent (1,4 </w:t>
      </w:r>
      <w:r w:rsidR="00941DA5">
        <w:t>Millionen</w:t>
      </w:r>
      <w:r w:rsidRPr="002F5D98">
        <w:t xml:space="preserve"> Tonnen) der Lebensmittelabfälle an, bei der Verarbeitung sind es 18 Prozent (2,2 </w:t>
      </w:r>
      <w:r w:rsidR="00941DA5">
        <w:t>Millionen</w:t>
      </w:r>
      <w:r w:rsidRPr="002F5D98">
        <w:t xml:space="preserve"> Tonnen). 14 Prozent (1,7 </w:t>
      </w:r>
      <w:r w:rsidR="00941DA5">
        <w:t>Millionen</w:t>
      </w:r>
      <w:r w:rsidRPr="002F5D98">
        <w:t xml:space="preserve"> Tonnen) der Abfälle entstehen bei der Außer-Haus-Verpflegung. Und der Handel trägt dieser Rechnung zufolge vier Prozent (0,5 </w:t>
      </w:r>
      <w:r w:rsidR="00941DA5">
        <w:t>Millionen</w:t>
      </w:r>
      <w:r w:rsidRPr="002F5D98">
        <w:t xml:space="preserve"> Tonnen) der Lebensmittelabfälle bei.</w:t>
      </w:r>
    </w:p>
    <w:p w14:paraId="25E98523" w14:textId="77777777" w:rsidR="001820FB" w:rsidRPr="001820FB" w:rsidRDefault="001820FB" w:rsidP="001820FB">
      <w:pPr>
        <w:pStyle w:val="UiUFlietext"/>
      </w:pPr>
    </w:p>
    <w:p w14:paraId="0AA54FEF" w14:textId="77777777" w:rsidR="00C423AC" w:rsidRDefault="00C423AC" w:rsidP="00D7181F">
      <w:pPr>
        <w:pStyle w:val="UiUFlietext"/>
      </w:pPr>
    </w:p>
    <w:p w14:paraId="02F82A7E" w14:textId="77777777" w:rsidR="00C423AC" w:rsidRPr="00D7181F" w:rsidRDefault="00C423AC" w:rsidP="00D7181F">
      <w:pPr>
        <w:pStyle w:val="UiUFlietext"/>
      </w:pPr>
    </w:p>
    <w:p w14:paraId="0582CCC3" w14:textId="77777777" w:rsidR="009D2A16" w:rsidRDefault="009D2A16">
      <w:pPr>
        <w:rPr>
          <w:rFonts w:eastAsiaTheme="majorEastAsia" w:cstheme="majorBidi"/>
          <w:bCs/>
          <w:sz w:val="20"/>
          <w:szCs w:val="20"/>
        </w:rPr>
      </w:pPr>
      <w:r>
        <w:rPr>
          <w:b/>
          <w:bCs/>
          <w:sz w:val="20"/>
          <w:szCs w:val="20"/>
        </w:rPr>
        <w:br w:type="page"/>
      </w:r>
    </w:p>
    <w:p w14:paraId="05F61609" w14:textId="77777777" w:rsidR="00AC6A91" w:rsidRPr="00676010" w:rsidRDefault="00AC6A91" w:rsidP="00AC6A91">
      <w:pPr>
        <w:pStyle w:val="UiUH2relevantfrInhaltsverzeichnis"/>
      </w:pPr>
      <w:bookmarkStart w:id="11" w:name="_Toc71197658"/>
      <w:r w:rsidRPr="00AC6A91">
        <w:rPr>
          <w:b w:val="0"/>
          <w:bCs/>
          <w:sz w:val="20"/>
          <w:szCs w:val="20"/>
        </w:rPr>
        <w:lastRenderedPageBreak/>
        <w:t>Arbeitsblat</w:t>
      </w:r>
      <w:r w:rsidR="00385153">
        <w:rPr>
          <w:b w:val="0"/>
          <w:bCs/>
          <w:sz w:val="20"/>
          <w:szCs w:val="20"/>
        </w:rPr>
        <w:t>t:</w:t>
      </w:r>
      <w:r>
        <w:br/>
      </w:r>
      <w:r w:rsidR="00761987">
        <w:t>Initiativen gegen Lebensmittelverschwendung</w:t>
      </w:r>
      <w:bookmarkEnd w:id="11"/>
      <w:r>
        <w:t xml:space="preserve"> </w:t>
      </w:r>
    </w:p>
    <w:p w14:paraId="4CB7FC6D" w14:textId="77777777" w:rsidR="00F64D0B" w:rsidRDefault="00761987" w:rsidP="00761987">
      <w:pPr>
        <w:pStyle w:val="UiUTeaserVorspann"/>
      </w:pPr>
      <w:r>
        <w:t>Zahlreiche Initiativen engagieren sich dafür, Lebensmittel besser zu nutzen. Eine Übersicht.</w:t>
      </w:r>
    </w:p>
    <w:p w14:paraId="495BAFC7" w14:textId="77777777" w:rsidR="00F64D0B" w:rsidRDefault="00F64D0B" w:rsidP="00AC6A91">
      <w:pPr>
        <w:pStyle w:val="UiUH3"/>
      </w:pPr>
      <w:r>
        <w:t>Arbeitsauftr</w:t>
      </w:r>
      <w:r w:rsidR="00761987">
        <w:t>äge</w:t>
      </w:r>
    </w:p>
    <w:p w14:paraId="5D73317E" w14:textId="77777777" w:rsidR="00761987" w:rsidRDefault="002F5D98" w:rsidP="00761987">
      <w:pPr>
        <w:pStyle w:val="StandardWeb"/>
        <w:numPr>
          <w:ilvl w:val="0"/>
          <w:numId w:val="1"/>
        </w:numPr>
        <w:rPr>
          <w:rFonts w:ascii="Calibri" w:hAnsi="Calibri" w:cs="Calibri"/>
        </w:rPr>
      </w:pPr>
      <w:r>
        <w:rPr>
          <w:rFonts w:ascii="Calibri" w:hAnsi="Calibri" w:cs="Calibri"/>
        </w:rPr>
        <w:t>Ruf die Internetseite der Initiative auf und lies</w:t>
      </w:r>
      <w:r w:rsidR="00761987">
        <w:rPr>
          <w:rFonts w:ascii="Calibri" w:hAnsi="Calibri" w:cs="Calibri"/>
        </w:rPr>
        <w:t xml:space="preserve"> die Informationen über die Initiative.</w:t>
      </w:r>
    </w:p>
    <w:p w14:paraId="273EA490" w14:textId="77777777" w:rsidR="00761987" w:rsidRDefault="00761987" w:rsidP="00761987">
      <w:pPr>
        <w:pStyle w:val="StandardWeb"/>
        <w:numPr>
          <w:ilvl w:val="0"/>
          <w:numId w:val="1"/>
        </w:numPr>
        <w:rPr>
          <w:rFonts w:ascii="Calibri" w:hAnsi="Calibri" w:cs="Calibri"/>
        </w:rPr>
      </w:pPr>
      <w:r>
        <w:rPr>
          <w:rFonts w:ascii="Calibri" w:hAnsi="Calibri" w:cs="Calibri"/>
        </w:rPr>
        <w:t>Beschreibe in eigenen Worten, was die Initiative tut. Notiere eine kurze Beschreibung (2 oder 3 Sätze)</w:t>
      </w:r>
      <w:r w:rsidR="00256381">
        <w:rPr>
          <w:rFonts w:ascii="Calibri" w:hAnsi="Calibri" w:cs="Calibri"/>
        </w:rPr>
        <w:t>.</w:t>
      </w:r>
    </w:p>
    <w:p w14:paraId="293BF078" w14:textId="77777777" w:rsidR="00761987" w:rsidRDefault="00761987" w:rsidP="00761987">
      <w:pPr>
        <w:pStyle w:val="StandardWeb"/>
        <w:numPr>
          <w:ilvl w:val="0"/>
          <w:numId w:val="1"/>
        </w:numPr>
        <w:rPr>
          <w:rFonts w:ascii="Calibri" w:hAnsi="Calibri" w:cs="Calibri"/>
        </w:rPr>
      </w:pPr>
      <w:r>
        <w:rPr>
          <w:rFonts w:ascii="Calibri" w:hAnsi="Calibri" w:cs="Calibri"/>
        </w:rPr>
        <w:t xml:space="preserve">Benenne, an welche Personen beziehungsweise Einrichtungen sich die Initiative richtet. Beispiele: private Verbraucher/-innen, Supermärkte, Restaurants et </w:t>
      </w:r>
      <w:proofErr w:type="spellStart"/>
      <w:r>
        <w:rPr>
          <w:rFonts w:ascii="Calibri" w:hAnsi="Calibri" w:cs="Calibri"/>
        </w:rPr>
        <w:t>cetera</w:t>
      </w:r>
      <w:proofErr w:type="spellEnd"/>
      <w:r>
        <w:rPr>
          <w:rFonts w:ascii="Calibri" w:hAnsi="Calibri" w:cs="Calibri"/>
        </w:rPr>
        <w:t xml:space="preserve">.   </w:t>
      </w:r>
    </w:p>
    <w:p w14:paraId="7B85025B" w14:textId="77777777" w:rsidR="00761987" w:rsidRDefault="00761987" w:rsidP="00761987">
      <w:pPr>
        <w:pStyle w:val="StandardWeb"/>
        <w:numPr>
          <w:ilvl w:val="0"/>
          <w:numId w:val="1"/>
        </w:numPr>
        <w:rPr>
          <w:rFonts w:ascii="Calibri" w:hAnsi="Calibri" w:cs="Calibri"/>
        </w:rPr>
      </w:pPr>
      <w:r>
        <w:rPr>
          <w:rFonts w:ascii="Calibri" w:hAnsi="Calibri" w:cs="Calibri"/>
        </w:rPr>
        <w:t xml:space="preserve">Beschreibe, wie </w:t>
      </w:r>
      <w:r w:rsidR="00E6448B">
        <w:rPr>
          <w:rFonts w:ascii="Calibri" w:hAnsi="Calibri" w:cs="Calibri"/>
        </w:rPr>
        <w:t xml:space="preserve">es dazu kommt, dass bei </w:t>
      </w:r>
      <w:r>
        <w:rPr>
          <w:rFonts w:ascii="Calibri" w:hAnsi="Calibri" w:cs="Calibri"/>
        </w:rPr>
        <w:t>diese</w:t>
      </w:r>
      <w:r w:rsidR="00E6448B">
        <w:rPr>
          <w:rFonts w:ascii="Calibri" w:hAnsi="Calibri" w:cs="Calibri"/>
        </w:rPr>
        <w:t>n</w:t>
      </w:r>
      <w:r>
        <w:rPr>
          <w:rFonts w:ascii="Calibri" w:hAnsi="Calibri" w:cs="Calibri"/>
        </w:rPr>
        <w:t xml:space="preserve"> Beteiligten Lebensmittel</w:t>
      </w:r>
      <w:r w:rsidR="00E6448B">
        <w:rPr>
          <w:rFonts w:ascii="Calibri" w:hAnsi="Calibri" w:cs="Calibri"/>
        </w:rPr>
        <w:t>abfälle</w:t>
      </w:r>
      <w:r>
        <w:rPr>
          <w:rFonts w:ascii="Calibri" w:hAnsi="Calibri" w:cs="Calibri"/>
        </w:rPr>
        <w:t xml:space="preserve"> </w:t>
      </w:r>
      <w:r w:rsidR="00E6448B">
        <w:rPr>
          <w:rFonts w:ascii="Calibri" w:hAnsi="Calibri" w:cs="Calibri"/>
        </w:rPr>
        <w:t>entstehen</w:t>
      </w:r>
      <w:r>
        <w:rPr>
          <w:rFonts w:ascii="Calibri" w:hAnsi="Calibri" w:cs="Calibri"/>
        </w:rPr>
        <w:t>.</w:t>
      </w:r>
    </w:p>
    <w:p w14:paraId="38B86A4D" w14:textId="77777777" w:rsidR="00761987" w:rsidRDefault="00761987" w:rsidP="00761987">
      <w:pPr>
        <w:pStyle w:val="StandardWeb"/>
        <w:numPr>
          <w:ilvl w:val="0"/>
          <w:numId w:val="1"/>
        </w:numPr>
        <w:rPr>
          <w:rFonts w:ascii="Calibri" w:hAnsi="Calibri" w:cs="Calibri"/>
        </w:rPr>
      </w:pPr>
      <w:r>
        <w:rPr>
          <w:rFonts w:ascii="Calibri" w:hAnsi="Calibri" w:cs="Calibri"/>
        </w:rPr>
        <w:t>Erläutere, auf welche Weise die Initiative die Verschwendung von Lebensmitteln verringert.</w:t>
      </w:r>
    </w:p>
    <w:p w14:paraId="15D2CE96" w14:textId="77777777" w:rsidR="00761987" w:rsidRDefault="00761987" w:rsidP="00761987">
      <w:pPr>
        <w:pStyle w:val="StandardWeb"/>
        <w:numPr>
          <w:ilvl w:val="0"/>
          <w:numId w:val="1"/>
        </w:numPr>
        <w:rPr>
          <w:rFonts w:ascii="Calibri" w:hAnsi="Calibri" w:cs="Calibri"/>
        </w:rPr>
      </w:pPr>
      <w:r>
        <w:rPr>
          <w:rFonts w:ascii="Calibri" w:hAnsi="Calibri" w:cs="Calibri"/>
        </w:rPr>
        <w:t>Überlege, ob die Ideen der Initiative auch anderen helfen könnten, die Verschwendung zu verringern. Sind sie zum Beispiel für private Verbraucher/-innen hilfreich? Fallen dir noch weitere Personen oder Einrichtungen ein? Begründe.</w:t>
      </w:r>
    </w:p>
    <w:p w14:paraId="534C1653" w14:textId="77777777" w:rsidR="00710A03" w:rsidRDefault="00710A03" w:rsidP="00710A03">
      <w:pPr>
        <w:pStyle w:val="UiUH3"/>
      </w:pPr>
      <w:r>
        <w:t>Initiativen (Auswahl)</w:t>
      </w:r>
    </w:p>
    <w:p w14:paraId="29015315" w14:textId="77777777" w:rsidR="00710A03" w:rsidRDefault="00B55C0F" w:rsidP="00710A03">
      <w:pPr>
        <w:numPr>
          <w:ilvl w:val="0"/>
          <w:numId w:val="2"/>
        </w:numPr>
        <w:spacing w:before="100" w:beforeAutospacing="1" w:after="100" w:afterAutospacing="1" w:line="240" w:lineRule="auto"/>
        <w:rPr>
          <w:sz w:val="24"/>
          <w:szCs w:val="24"/>
        </w:rPr>
      </w:pPr>
      <w:hyperlink r:id="rId10" w:tooltip="Öffnet externen Link in neuem Fenster" w:history="1">
        <w:r w:rsidR="00710A03">
          <w:rPr>
            <w:rStyle w:val="Hyperlink"/>
            <w:sz w:val="24"/>
            <w:szCs w:val="24"/>
          </w:rPr>
          <w:t>Zu gut für die Tonne</w:t>
        </w:r>
      </w:hyperlink>
      <w:r w:rsidR="00710A03">
        <w:rPr>
          <w:sz w:val="24"/>
          <w:szCs w:val="24"/>
        </w:rPr>
        <w:t>: Die Kampagne des Bundesministeriums für Ernährung und Landwirtschaft wirbt für einen bewussteren Umgang mit Lebensmitteln im Haushalt. </w:t>
      </w:r>
    </w:p>
    <w:p w14:paraId="32DD19CE" w14:textId="77777777" w:rsidR="00710A03" w:rsidRDefault="00B55C0F" w:rsidP="00710A03">
      <w:pPr>
        <w:numPr>
          <w:ilvl w:val="0"/>
          <w:numId w:val="2"/>
        </w:numPr>
        <w:spacing w:before="100" w:beforeAutospacing="1" w:after="100" w:afterAutospacing="1" w:line="240" w:lineRule="auto"/>
        <w:rPr>
          <w:sz w:val="24"/>
          <w:szCs w:val="24"/>
        </w:rPr>
      </w:pPr>
      <w:hyperlink r:id="rId11" w:tooltip="Öffnet externen Link in neuem Fenster" w:history="1">
        <w:proofErr w:type="spellStart"/>
        <w:r w:rsidR="00710A03">
          <w:rPr>
            <w:rStyle w:val="Hyperlink"/>
            <w:sz w:val="24"/>
            <w:szCs w:val="24"/>
          </w:rPr>
          <w:t>Foodsharing</w:t>
        </w:r>
        <w:proofErr w:type="spellEnd"/>
      </w:hyperlink>
      <w:r w:rsidR="00710A03">
        <w:rPr>
          <w:sz w:val="24"/>
          <w:szCs w:val="24"/>
        </w:rPr>
        <w:t>: Die Plattform vernetzt Menschen, die "übrige" Lebensmittel mit anderen teilen möchten. </w:t>
      </w:r>
    </w:p>
    <w:p w14:paraId="6733D11F" w14:textId="77777777" w:rsidR="00710A03" w:rsidRPr="00AD30CE" w:rsidRDefault="00B55C0F" w:rsidP="00710A03">
      <w:pPr>
        <w:numPr>
          <w:ilvl w:val="0"/>
          <w:numId w:val="2"/>
        </w:numPr>
        <w:spacing w:before="100" w:beforeAutospacing="1" w:after="100" w:afterAutospacing="1" w:line="240" w:lineRule="auto"/>
      </w:pPr>
      <w:hyperlink r:id="rId12" w:tooltip="Öffnet externen Link in neuem Fenster" w:history="1">
        <w:r w:rsidR="00710A03">
          <w:rPr>
            <w:rStyle w:val="Hyperlink"/>
            <w:sz w:val="24"/>
            <w:szCs w:val="24"/>
          </w:rPr>
          <w:t>Die Tafeln</w:t>
        </w:r>
      </w:hyperlink>
      <w:r w:rsidR="00710A03">
        <w:rPr>
          <w:sz w:val="24"/>
          <w:szCs w:val="24"/>
        </w:rPr>
        <w:t>: Die Tafeln sammeln "überschüssige" Lebensmittel und geben sie an Bedürftige weiter.</w:t>
      </w:r>
    </w:p>
    <w:p w14:paraId="49EA7192" w14:textId="77777777" w:rsidR="00710A03" w:rsidRPr="001B0D65" w:rsidRDefault="00B55C0F" w:rsidP="00710A03">
      <w:pPr>
        <w:pStyle w:val="UiUFlietext"/>
        <w:numPr>
          <w:ilvl w:val="0"/>
          <w:numId w:val="2"/>
        </w:numPr>
        <w:spacing w:after="0"/>
      </w:pPr>
      <w:hyperlink r:id="rId13" w:history="1">
        <w:proofErr w:type="spellStart"/>
        <w:r w:rsidR="00710A03" w:rsidRPr="00C43A1E">
          <w:rPr>
            <w:rStyle w:val="Hyperlink"/>
          </w:rPr>
          <w:t>TooGoodToGo</w:t>
        </w:r>
        <w:proofErr w:type="spellEnd"/>
      </w:hyperlink>
      <w:r w:rsidR="00710A03">
        <w:t>: Die App vermittelt Lebensmittel, die bei Imbissen und Läden unverkauft geblieben sind, für einen vergünstigten Preis.</w:t>
      </w:r>
    </w:p>
    <w:p w14:paraId="4213C9AD" w14:textId="77777777" w:rsidR="00710A03" w:rsidRDefault="00B55C0F" w:rsidP="00710A03">
      <w:pPr>
        <w:numPr>
          <w:ilvl w:val="0"/>
          <w:numId w:val="2"/>
        </w:numPr>
        <w:spacing w:before="100" w:beforeAutospacing="1" w:after="100" w:afterAutospacing="1" w:line="240" w:lineRule="auto"/>
        <w:rPr>
          <w:sz w:val="24"/>
          <w:szCs w:val="24"/>
        </w:rPr>
      </w:pPr>
      <w:hyperlink r:id="rId14" w:tooltip="Öffnet externen Link in neuem Fenster" w:history="1">
        <w:r w:rsidR="00710A03">
          <w:rPr>
            <w:rStyle w:val="Hyperlink"/>
            <w:sz w:val="24"/>
            <w:szCs w:val="24"/>
          </w:rPr>
          <w:t>The Good Food</w:t>
        </w:r>
      </w:hyperlink>
      <w:r w:rsidR="00710A03">
        <w:rPr>
          <w:sz w:val="24"/>
          <w:szCs w:val="24"/>
        </w:rPr>
        <w:t xml:space="preserve">: Ein Marktstand und Laden "rettet" Lebensmittel bei Landwirten oder Läden und </w:t>
      </w:r>
      <w:r w:rsidR="001A66FB">
        <w:rPr>
          <w:sz w:val="24"/>
          <w:szCs w:val="24"/>
        </w:rPr>
        <w:t>verkauft sie nach dem Prinzip „Zahle, was es dir wert ist.“ Das heißt: Die Kundinnen und Kunden überlegen selbst einen Preis.</w:t>
      </w:r>
      <w:r w:rsidR="00710A03">
        <w:rPr>
          <w:sz w:val="24"/>
          <w:szCs w:val="24"/>
        </w:rPr>
        <w:t> </w:t>
      </w:r>
    </w:p>
    <w:p w14:paraId="0C2CD14F" w14:textId="77777777" w:rsidR="00710A03" w:rsidRPr="001B0D65" w:rsidRDefault="00B55C0F" w:rsidP="00710A03">
      <w:pPr>
        <w:numPr>
          <w:ilvl w:val="0"/>
          <w:numId w:val="2"/>
        </w:numPr>
        <w:spacing w:before="100" w:beforeAutospacing="1" w:after="100" w:afterAutospacing="1" w:line="240" w:lineRule="auto"/>
        <w:rPr>
          <w:sz w:val="24"/>
          <w:szCs w:val="24"/>
        </w:rPr>
      </w:pPr>
      <w:hyperlink r:id="rId15" w:tooltip="Öffnet externen Link in neuem Fenster" w:history="1">
        <w:r w:rsidR="00710A03">
          <w:rPr>
            <w:rStyle w:val="Hyperlink"/>
            <w:sz w:val="24"/>
            <w:szCs w:val="24"/>
          </w:rPr>
          <w:t xml:space="preserve">Food </w:t>
        </w:r>
        <w:proofErr w:type="spellStart"/>
        <w:r w:rsidR="00710A03">
          <w:rPr>
            <w:rStyle w:val="Hyperlink"/>
            <w:sz w:val="24"/>
            <w:szCs w:val="24"/>
          </w:rPr>
          <w:t>fighters</w:t>
        </w:r>
        <w:proofErr w:type="spellEnd"/>
      </w:hyperlink>
      <w:r w:rsidR="00710A03">
        <w:rPr>
          <w:sz w:val="24"/>
          <w:szCs w:val="24"/>
        </w:rPr>
        <w:t xml:space="preserve">: </w:t>
      </w:r>
      <w:r w:rsidR="000F54E1">
        <w:rPr>
          <w:sz w:val="24"/>
          <w:szCs w:val="24"/>
        </w:rPr>
        <w:t xml:space="preserve">Ehemalige </w:t>
      </w:r>
      <w:r w:rsidR="00710A03">
        <w:rPr>
          <w:sz w:val="24"/>
          <w:szCs w:val="24"/>
        </w:rPr>
        <w:t>Profiköche kochen mit Resten.</w:t>
      </w:r>
    </w:p>
    <w:p w14:paraId="2E6686E9" w14:textId="77777777" w:rsidR="00F64D0B" w:rsidRDefault="00F64D0B" w:rsidP="00385153"/>
    <w:sectPr w:rsidR="00F64D0B" w:rsidSect="000D52AE">
      <w:footerReference w:type="default" r:id="rId16"/>
      <w:footerReference w:type="first" r:id="rId17"/>
      <w:pgSz w:w="11906" w:h="16838"/>
      <w:pgMar w:top="1134" w:right="1021" w:bottom="1412"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24BD7" w14:textId="77777777" w:rsidR="00B55C0F" w:rsidRDefault="00B55C0F" w:rsidP="00D14794">
      <w:pPr>
        <w:spacing w:after="0" w:line="240" w:lineRule="auto"/>
      </w:pPr>
      <w:r>
        <w:separator/>
      </w:r>
    </w:p>
  </w:endnote>
  <w:endnote w:type="continuationSeparator" w:id="0">
    <w:p w14:paraId="254F9AEA" w14:textId="77777777" w:rsidR="00B55C0F" w:rsidRDefault="00B55C0F" w:rsidP="00D14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ndale Mono"/>
    <w:panose1 w:val="020B05020402040202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F97D" w14:textId="77777777" w:rsidR="00D14794" w:rsidRPr="00FF7F7C" w:rsidRDefault="00F64D0B" w:rsidP="00F64D0B">
    <w:pPr>
      <w:pStyle w:val="UiUFlietext"/>
      <w:jc w:val="right"/>
    </w:pPr>
    <w:r>
      <w:t xml:space="preserve">Seite </w:t>
    </w:r>
    <w:r w:rsidR="00B55C0F">
      <w:fldChar w:fldCharType="begin"/>
    </w:r>
    <w:r w:rsidR="00B55C0F">
      <w:instrText>PAGE   \* MERGEFORMAT</w:instrText>
    </w:r>
    <w:r w:rsidR="00B55C0F">
      <w:fldChar w:fldCharType="separate"/>
    </w:r>
    <w:r w:rsidR="00941DA5">
      <w:rPr>
        <w:noProof/>
      </w:rPr>
      <w:t>4</w:t>
    </w:r>
    <w:r w:rsidR="00B55C0F">
      <w:rPr>
        <w:noProof/>
      </w:rPr>
      <w:fldChar w:fldCharType="end"/>
    </w:r>
  </w:p>
  <w:p w14:paraId="3DA0E695" w14:textId="77777777" w:rsidR="00D14794" w:rsidRPr="00D14794" w:rsidRDefault="00AA0516" w:rsidP="00D14794">
    <w:pPr>
      <w:pStyle w:val="UiUFuzeile"/>
    </w:pPr>
    <w:r w:rsidRPr="00AA0516">
      <w:t>Das Arbeitsmaterial ist Teil des Themas „Gegen die Verschwendung: Lebensmittel retten“, erschienen unter www.umwelt-im-unterricht.de. Stand: 05/2021.</w:t>
    </w:r>
    <w:r w:rsidR="00D14794">
      <w:t xml:space="preserve"> </w:t>
    </w:r>
    <w:r w:rsidR="00D14794" w:rsidRPr="00FF7F7C">
      <w:t>Herausgeber: Bundesministerium für Umwelt, Naturschutz und nukleare Sicherheit</w:t>
    </w:r>
    <w:r w:rsidR="00D14794">
      <w:t>. Das</w:t>
    </w:r>
    <w:r w:rsidR="00D14794" w:rsidRPr="00FF7F7C">
      <w:t xml:space="preserve"> Material steht unter Creative Commons-Lizenzen. Bearbeitung, Vervielfältigung und Veröffentlichung sind gestattet. Bei Veröffentlichung müssen die </w:t>
    </w:r>
    <w:r w:rsidR="00D14794">
      <w:t>bei den Bildern und Texten angegebenen</w:t>
    </w:r>
    <w:r w:rsidR="00D14794" w:rsidRPr="00FF7F7C">
      <w:t xml:space="preserve"> Lizenzen verwendet und die Urheber genannt werden.</w:t>
    </w:r>
    <w:r w:rsidR="00D14794">
      <w:t xml:space="preserve"> </w:t>
    </w:r>
    <w:r w:rsidR="00D14794" w:rsidRPr="00FF7F7C">
      <w:t>Lizenzangabe für die Texte: www.umwelt-im-unterricht.de</w:t>
    </w:r>
    <w:r w:rsidR="00D14794">
      <w:t xml:space="preserve"> </w:t>
    </w:r>
    <w:r w:rsidR="00D14794" w:rsidRPr="00FF7F7C">
      <w:t>/</w:t>
    </w:r>
    <w:r w:rsidR="00D14794">
      <w:t xml:space="preserve"> </w:t>
    </w:r>
    <w:r w:rsidR="00D14794" w:rsidRPr="00FF7F7C">
      <w:t>CC BY-SA 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F52A" w14:textId="77777777" w:rsidR="00450272" w:rsidRPr="00450272" w:rsidRDefault="00450272" w:rsidP="00450272">
    <w:pPr>
      <w:pStyle w:val="UiUFuzeile"/>
    </w:pPr>
    <w:r w:rsidRPr="00AA0516">
      <w:t>Das Arbeitsmaterial ist Teil des Themas „</w:t>
    </w:r>
    <w:r w:rsidR="00AA0516" w:rsidRPr="00AA0516">
      <w:t>Gegen die Verschwendung: Lebensmittel retten</w:t>
    </w:r>
    <w:r w:rsidRPr="00AA0516">
      <w:t>“, erschienen unter www.umwelt-im-unterricht.de. Stand: 0</w:t>
    </w:r>
    <w:r w:rsidR="00AA0516" w:rsidRPr="00AA0516">
      <w:t>5</w:t>
    </w:r>
    <w:r w:rsidRPr="00AA0516">
      <w:t>/202</w:t>
    </w:r>
    <w:r w:rsidR="00AA0516" w:rsidRPr="00AA0516">
      <w:t>1</w:t>
    </w:r>
    <w:r w:rsidRPr="00AA0516">
      <w:t>.</w:t>
    </w:r>
    <w:r>
      <w:t xml:space="preserve"> </w:t>
    </w:r>
    <w:r w:rsidRPr="00FF7F7C">
      <w:t>Herausgeber: Bundesministerium für Umwelt, Naturschutz und nukleare Sicherheit</w:t>
    </w:r>
    <w:r>
      <w:t>. Das</w:t>
    </w:r>
    <w:r w:rsidRPr="00FF7F7C">
      <w:t xml:space="preserve"> Material steht unter Creative Commons-Lizenzen. Bearbeitung, Vervielfältigung und Veröffentlichung sind gestattet. Bei Veröffentlichung müssen die </w:t>
    </w:r>
    <w:r>
      <w:t>bei den Bildern und Texten angegebenen</w:t>
    </w:r>
    <w:r w:rsidRPr="00FF7F7C">
      <w:t xml:space="preserve"> Lizenzen verwendet und die Urheber genannt werden.</w:t>
    </w:r>
    <w:r>
      <w:t xml:space="preserve"> </w:t>
    </w:r>
    <w:r w:rsidRPr="00FF7F7C">
      <w:t>Lizenzangabe für die Texte: www.umwelt-im-unterricht.de</w:t>
    </w:r>
    <w:r>
      <w:t xml:space="preserve"> </w:t>
    </w:r>
    <w:r w:rsidRPr="00FF7F7C">
      <w:t>/</w:t>
    </w:r>
    <w:r>
      <w:t xml:space="preserve"> </w:t>
    </w:r>
    <w:r w:rsidRPr="00FF7F7C">
      <w:t>CC BY-SA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6CAFC" w14:textId="77777777" w:rsidR="00B55C0F" w:rsidRDefault="00B55C0F" w:rsidP="00D14794">
      <w:pPr>
        <w:spacing w:after="0" w:line="240" w:lineRule="auto"/>
      </w:pPr>
      <w:r>
        <w:separator/>
      </w:r>
    </w:p>
  </w:footnote>
  <w:footnote w:type="continuationSeparator" w:id="0">
    <w:p w14:paraId="5D5D024A" w14:textId="77777777" w:rsidR="00B55C0F" w:rsidRDefault="00B55C0F" w:rsidP="00D147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12F7"/>
    <w:multiLevelType w:val="hybridMultilevel"/>
    <w:tmpl w:val="8BDCDA32"/>
    <w:lvl w:ilvl="0" w:tplc="3A3C9410">
      <w:start w:val="1"/>
      <w:numFmt w:val="decimal"/>
      <w:lvlText w:val="%1."/>
      <w:lvlJc w:val="left"/>
      <w:pPr>
        <w:ind w:left="720" w:hanging="360"/>
      </w:pPr>
    </w:lvl>
    <w:lvl w:ilvl="1" w:tplc="D1A2B47A">
      <w:start w:val="1"/>
      <w:numFmt w:val="lowerLetter"/>
      <w:lvlText w:val="%2."/>
      <w:lvlJc w:val="left"/>
      <w:pPr>
        <w:ind w:left="1440" w:hanging="360"/>
      </w:pPr>
    </w:lvl>
    <w:lvl w:ilvl="2" w:tplc="53765C90">
      <w:start w:val="1"/>
      <w:numFmt w:val="lowerRoman"/>
      <w:lvlText w:val="%3."/>
      <w:lvlJc w:val="right"/>
      <w:pPr>
        <w:ind w:left="2160" w:hanging="180"/>
      </w:pPr>
    </w:lvl>
    <w:lvl w:ilvl="3" w:tplc="963285EC">
      <w:start w:val="1"/>
      <w:numFmt w:val="decimal"/>
      <w:lvlText w:val="%4."/>
      <w:lvlJc w:val="left"/>
      <w:pPr>
        <w:ind w:left="2880" w:hanging="360"/>
      </w:pPr>
    </w:lvl>
    <w:lvl w:ilvl="4" w:tplc="16F626C0">
      <w:start w:val="1"/>
      <w:numFmt w:val="lowerLetter"/>
      <w:lvlText w:val="%5."/>
      <w:lvlJc w:val="left"/>
      <w:pPr>
        <w:ind w:left="3600" w:hanging="360"/>
      </w:pPr>
    </w:lvl>
    <w:lvl w:ilvl="5" w:tplc="F1FAB494">
      <w:start w:val="1"/>
      <w:numFmt w:val="lowerRoman"/>
      <w:lvlText w:val="%6."/>
      <w:lvlJc w:val="right"/>
      <w:pPr>
        <w:ind w:left="4320" w:hanging="180"/>
      </w:pPr>
    </w:lvl>
    <w:lvl w:ilvl="6" w:tplc="290AC4FA">
      <w:start w:val="1"/>
      <w:numFmt w:val="decimal"/>
      <w:lvlText w:val="%7."/>
      <w:lvlJc w:val="left"/>
      <w:pPr>
        <w:ind w:left="5040" w:hanging="360"/>
      </w:pPr>
    </w:lvl>
    <w:lvl w:ilvl="7" w:tplc="52AC112C">
      <w:start w:val="1"/>
      <w:numFmt w:val="lowerLetter"/>
      <w:lvlText w:val="%8."/>
      <w:lvlJc w:val="left"/>
      <w:pPr>
        <w:ind w:left="5760" w:hanging="360"/>
      </w:pPr>
    </w:lvl>
    <w:lvl w:ilvl="8" w:tplc="4370A506">
      <w:start w:val="1"/>
      <w:numFmt w:val="lowerRoman"/>
      <w:lvlText w:val="%9."/>
      <w:lvlJc w:val="right"/>
      <w:pPr>
        <w:ind w:left="6480" w:hanging="180"/>
      </w:pPr>
    </w:lvl>
  </w:abstractNum>
  <w:abstractNum w:abstractNumId="1" w15:restartNumberingAfterBreak="0">
    <w:nsid w:val="740B1FFA"/>
    <w:multiLevelType w:val="hybridMultilevel"/>
    <w:tmpl w:val="B2B45480"/>
    <w:lvl w:ilvl="0" w:tplc="814EED52">
      <w:start w:val="1"/>
      <w:numFmt w:val="bullet"/>
      <w:lvlText w:val=""/>
      <w:lvlJc w:val="left"/>
      <w:pPr>
        <w:tabs>
          <w:tab w:val="num" w:pos="720"/>
        </w:tabs>
        <w:ind w:left="720" w:hanging="360"/>
      </w:pPr>
      <w:rPr>
        <w:rFonts w:ascii="Symbol" w:hAnsi="Symbol" w:hint="default"/>
        <w:sz w:val="20"/>
      </w:rPr>
    </w:lvl>
    <w:lvl w:ilvl="1" w:tplc="23F82E14">
      <w:start w:val="1"/>
      <w:numFmt w:val="bullet"/>
      <w:lvlText w:val="o"/>
      <w:lvlJc w:val="left"/>
      <w:pPr>
        <w:tabs>
          <w:tab w:val="num" w:pos="1440"/>
        </w:tabs>
        <w:ind w:left="1440" w:hanging="360"/>
      </w:pPr>
      <w:rPr>
        <w:rFonts w:ascii="Courier New" w:hAnsi="Courier New" w:hint="default"/>
        <w:sz w:val="20"/>
      </w:rPr>
    </w:lvl>
    <w:lvl w:ilvl="2" w:tplc="32B011FC">
      <w:start w:val="1"/>
      <w:numFmt w:val="bullet"/>
      <w:lvlText w:val=""/>
      <w:lvlJc w:val="left"/>
      <w:pPr>
        <w:tabs>
          <w:tab w:val="num" w:pos="2160"/>
        </w:tabs>
        <w:ind w:left="2160" w:hanging="360"/>
      </w:pPr>
      <w:rPr>
        <w:rFonts w:ascii="Wingdings" w:hAnsi="Wingdings" w:hint="default"/>
        <w:sz w:val="20"/>
      </w:rPr>
    </w:lvl>
    <w:lvl w:ilvl="3" w:tplc="3C60845E">
      <w:start w:val="1"/>
      <w:numFmt w:val="bullet"/>
      <w:lvlText w:val=""/>
      <w:lvlJc w:val="left"/>
      <w:pPr>
        <w:tabs>
          <w:tab w:val="num" w:pos="2880"/>
        </w:tabs>
        <w:ind w:left="2880" w:hanging="360"/>
      </w:pPr>
      <w:rPr>
        <w:rFonts w:ascii="Wingdings" w:hAnsi="Wingdings" w:hint="default"/>
        <w:sz w:val="20"/>
      </w:rPr>
    </w:lvl>
    <w:lvl w:ilvl="4" w:tplc="7CC0641C">
      <w:start w:val="1"/>
      <w:numFmt w:val="bullet"/>
      <w:lvlText w:val=""/>
      <w:lvlJc w:val="left"/>
      <w:pPr>
        <w:tabs>
          <w:tab w:val="num" w:pos="3600"/>
        </w:tabs>
        <w:ind w:left="3600" w:hanging="360"/>
      </w:pPr>
      <w:rPr>
        <w:rFonts w:ascii="Wingdings" w:hAnsi="Wingdings" w:hint="default"/>
        <w:sz w:val="20"/>
      </w:rPr>
    </w:lvl>
    <w:lvl w:ilvl="5" w:tplc="0D3034CA">
      <w:start w:val="1"/>
      <w:numFmt w:val="bullet"/>
      <w:lvlText w:val=""/>
      <w:lvlJc w:val="left"/>
      <w:pPr>
        <w:tabs>
          <w:tab w:val="num" w:pos="4320"/>
        </w:tabs>
        <w:ind w:left="4320" w:hanging="360"/>
      </w:pPr>
      <w:rPr>
        <w:rFonts w:ascii="Wingdings" w:hAnsi="Wingdings" w:hint="default"/>
        <w:sz w:val="20"/>
      </w:rPr>
    </w:lvl>
    <w:lvl w:ilvl="6" w:tplc="7E142CD4">
      <w:start w:val="1"/>
      <w:numFmt w:val="bullet"/>
      <w:lvlText w:val=""/>
      <w:lvlJc w:val="left"/>
      <w:pPr>
        <w:tabs>
          <w:tab w:val="num" w:pos="5040"/>
        </w:tabs>
        <w:ind w:left="5040" w:hanging="360"/>
      </w:pPr>
      <w:rPr>
        <w:rFonts w:ascii="Wingdings" w:hAnsi="Wingdings" w:hint="default"/>
        <w:sz w:val="20"/>
      </w:rPr>
    </w:lvl>
    <w:lvl w:ilvl="7" w:tplc="27426BB4">
      <w:start w:val="1"/>
      <w:numFmt w:val="bullet"/>
      <w:lvlText w:val=""/>
      <w:lvlJc w:val="left"/>
      <w:pPr>
        <w:tabs>
          <w:tab w:val="num" w:pos="5760"/>
        </w:tabs>
        <w:ind w:left="5760" w:hanging="360"/>
      </w:pPr>
      <w:rPr>
        <w:rFonts w:ascii="Wingdings" w:hAnsi="Wingdings" w:hint="default"/>
        <w:sz w:val="20"/>
      </w:rPr>
    </w:lvl>
    <w:lvl w:ilvl="8" w:tplc="5DF4B670">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17"/>
    <w:rsid w:val="00025938"/>
    <w:rsid w:val="00052A92"/>
    <w:rsid w:val="00083D12"/>
    <w:rsid w:val="000D52AE"/>
    <w:rsid w:val="000F54E1"/>
    <w:rsid w:val="001470DA"/>
    <w:rsid w:val="00174E03"/>
    <w:rsid w:val="001820FB"/>
    <w:rsid w:val="001A66FB"/>
    <w:rsid w:val="001A72CD"/>
    <w:rsid w:val="001F52E4"/>
    <w:rsid w:val="00256381"/>
    <w:rsid w:val="002814CA"/>
    <w:rsid w:val="00290112"/>
    <w:rsid w:val="00297751"/>
    <w:rsid w:val="002F5D98"/>
    <w:rsid w:val="00300737"/>
    <w:rsid w:val="00300C56"/>
    <w:rsid w:val="00385153"/>
    <w:rsid w:val="00386409"/>
    <w:rsid w:val="003C7ED3"/>
    <w:rsid w:val="00450272"/>
    <w:rsid w:val="00474037"/>
    <w:rsid w:val="004A4A02"/>
    <w:rsid w:val="004D289B"/>
    <w:rsid w:val="004D39A7"/>
    <w:rsid w:val="004D5A17"/>
    <w:rsid w:val="00506026"/>
    <w:rsid w:val="00522C1C"/>
    <w:rsid w:val="005645DC"/>
    <w:rsid w:val="005916BF"/>
    <w:rsid w:val="005B4506"/>
    <w:rsid w:val="005C7BA1"/>
    <w:rsid w:val="005E3453"/>
    <w:rsid w:val="00652C8D"/>
    <w:rsid w:val="00662074"/>
    <w:rsid w:val="006670B4"/>
    <w:rsid w:val="00676010"/>
    <w:rsid w:val="00710A03"/>
    <w:rsid w:val="00761987"/>
    <w:rsid w:val="007F1024"/>
    <w:rsid w:val="007F71C7"/>
    <w:rsid w:val="00824BA0"/>
    <w:rsid w:val="00854094"/>
    <w:rsid w:val="008E15AD"/>
    <w:rsid w:val="00941DA5"/>
    <w:rsid w:val="009D2A16"/>
    <w:rsid w:val="00A11A6D"/>
    <w:rsid w:val="00A23F8B"/>
    <w:rsid w:val="00AA0516"/>
    <w:rsid w:val="00AC6A91"/>
    <w:rsid w:val="00AE3ED6"/>
    <w:rsid w:val="00B1551F"/>
    <w:rsid w:val="00B55C0F"/>
    <w:rsid w:val="00BB4F43"/>
    <w:rsid w:val="00BD5CE0"/>
    <w:rsid w:val="00C423AC"/>
    <w:rsid w:val="00C74CC5"/>
    <w:rsid w:val="00CC4F5C"/>
    <w:rsid w:val="00D03FA2"/>
    <w:rsid w:val="00D14794"/>
    <w:rsid w:val="00D7181F"/>
    <w:rsid w:val="00D84271"/>
    <w:rsid w:val="00DE0513"/>
    <w:rsid w:val="00E22C3C"/>
    <w:rsid w:val="00E6448B"/>
    <w:rsid w:val="00F0413B"/>
    <w:rsid w:val="00F073A2"/>
    <w:rsid w:val="00F51F9D"/>
    <w:rsid w:val="00F53D73"/>
    <w:rsid w:val="00F57D01"/>
    <w:rsid w:val="00F64D0B"/>
    <w:rsid w:val="00FA7FFB"/>
    <w:rsid w:val="00FC520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BBEFA"/>
  <w15:docId w15:val="{E51B6589-E5B2-4104-AD43-24062201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0513"/>
  </w:style>
  <w:style w:type="paragraph" w:styleId="berschrift1">
    <w:name w:val="heading 1"/>
    <w:basedOn w:val="Standard"/>
    <w:next w:val="Standard"/>
    <w:link w:val="berschrift1Zchn"/>
    <w:uiPriority w:val="9"/>
    <w:qFormat/>
    <w:rsid w:val="00D147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D147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D147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1820F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D5A1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5A17"/>
    <w:rPr>
      <w:rFonts w:ascii="Segoe UI" w:hAnsi="Segoe UI" w:cs="Segoe UI"/>
      <w:sz w:val="18"/>
      <w:szCs w:val="18"/>
    </w:rPr>
  </w:style>
  <w:style w:type="paragraph" w:styleId="Kopfzeile">
    <w:name w:val="header"/>
    <w:basedOn w:val="Standard"/>
    <w:link w:val="KopfzeileZchn"/>
    <w:uiPriority w:val="99"/>
    <w:unhideWhenUsed/>
    <w:rsid w:val="00D147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4794"/>
  </w:style>
  <w:style w:type="paragraph" w:styleId="Fuzeile">
    <w:name w:val="footer"/>
    <w:basedOn w:val="Standard"/>
    <w:link w:val="FuzeileZchn"/>
    <w:uiPriority w:val="99"/>
    <w:unhideWhenUsed/>
    <w:rsid w:val="00D147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4794"/>
  </w:style>
  <w:style w:type="paragraph" w:customStyle="1" w:styleId="UiUFuzeile">
    <w:name w:val="UiU Fußzeile"/>
    <w:basedOn w:val="Standard"/>
    <w:qFormat/>
    <w:rsid w:val="00D14794"/>
    <w:pPr>
      <w:pBdr>
        <w:top w:val="single" w:sz="4" w:space="1" w:color="auto"/>
      </w:pBdr>
    </w:pPr>
    <w:rPr>
      <w:rFonts w:cstheme="minorHAnsi"/>
      <w:sz w:val="16"/>
      <w:szCs w:val="16"/>
    </w:rPr>
  </w:style>
  <w:style w:type="character" w:styleId="Hyperlink">
    <w:name w:val="Hyperlink"/>
    <w:basedOn w:val="Absatz-Standardschriftart"/>
    <w:uiPriority w:val="99"/>
    <w:unhideWhenUsed/>
    <w:rsid w:val="00D14794"/>
    <w:rPr>
      <w:color w:val="0563C1" w:themeColor="hyperlink"/>
      <w:u w:val="single"/>
    </w:rPr>
  </w:style>
  <w:style w:type="character" w:customStyle="1" w:styleId="NichtaufgelsteErwhnung1">
    <w:name w:val="Nicht aufgelöste Erwähnung1"/>
    <w:basedOn w:val="Absatz-Standardschriftart"/>
    <w:uiPriority w:val="99"/>
    <w:semiHidden/>
    <w:unhideWhenUsed/>
    <w:rsid w:val="00D14794"/>
    <w:rPr>
      <w:color w:val="605E5C"/>
      <w:shd w:val="clear" w:color="auto" w:fill="E1DFDD"/>
    </w:rPr>
  </w:style>
  <w:style w:type="paragraph" w:customStyle="1" w:styleId="UiUFlietext">
    <w:name w:val="UiU Fließtext"/>
    <w:basedOn w:val="Standard"/>
    <w:qFormat/>
    <w:rsid w:val="00D14794"/>
    <w:rPr>
      <w:rFonts w:cstheme="minorHAnsi"/>
      <w:sz w:val="24"/>
      <w:szCs w:val="24"/>
    </w:rPr>
  </w:style>
  <w:style w:type="paragraph" w:customStyle="1" w:styleId="UiUH3">
    <w:name w:val="UiU H3"/>
    <w:basedOn w:val="berschrift3"/>
    <w:qFormat/>
    <w:rsid w:val="00AC6A91"/>
    <w:pPr>
      <w:spacing w:before="120" w:after="40"/>
      <w:outlineLvl w:val="9"/>
    </w:pPr>
    <w:rPr>
      <w:rFonts w:asciiTheme="minorHAnsi" w:hAnsiTheme="minorHAnsi"/>
      <w:b/>
      <w:bCs/>
      <w:color w:val="auto"/>
      <w:sz w:val="26"/>
      <w:szCs w:val="26"/>
    </w:rPr>
  </w:style>
  <w:style w:type="paragraph" w:styleId="Untertitel">
    <w:name w:val="Subtitle"/>
    <w:basedOn w:val="Standard"/>
    <w:next w:val="Standard"/>
    <w:link w:val="UntertitelZchn"/>
    <w:uiPriority w:val="11"/>
    <w:qFormat/>
    <w:rsid w:val="00D14794"/>
    <w:pPr>
      <w:numPr>
        <w:ilvl w:val="1"/>
      </w:numPr>
    </w:pPr>
    <w:rPr>
      <w:rFonts w:eastAsiaTheme="minorEastAsia"/>
      <w:color w:val="5A5A5A" w:themeColor="text1" w:themeTint="A5"/>
      <w:spacing w:val="15"/>
    </w:rPr>
  </w:style>
  <w:style w:type="character" w:customStyle="1" w:styleId="berschrift3Zchn">
    <w:name w:val="Überschrift 3 Zchn"/>
    <w:basedOn w:val="Absatz-Standardschriftart"/>
    <w:link w:val="berschrift3"/>
    <w:uiPriority w:val="9"/>
    <w:semiHidden/>
    <w:rsid w:val="00D14794"/>
    <w:rPr>
      <w:rFonts w:asciiTheme="majorHAnsi" w:eastAsiaTheme="majorEastAsia" w:hAnsiTheme="majorHAnsi" w:cstheme="majorBidi"/>
      <w:color w:val="1F3763" w:themeColor="accent1" w:themeShade="7F"/>
      <w:sz w:val="24"/>
      <w:szCs w:val="24"/>
    </w:rPr>
  </w:style>
  <w:style w:type="character" w:customStyle="1" w:styleId="UntertitelZchn">
    <w:name w:val="Untertitel Zchn"/>
    <w:basedOn w:val="Absatz-Standardschriftart"/>
    <w:link w:val="Untertitel"/>
    <w:uiPriority w:val="11"/>
    <w:rsid w:val="00D14794"/>
    <w:rPr>
      <w:rFonts w:eastAsiaTheme="minorEastAsia"/>
      <w:color w:val="5A5A5A" w:themeColor="text1" w:themeTint="A5"/>
      <w:spacing w:val="15"/>
    </w:rPr>
  </w:style>
  <w:style w:type="paragraph" w:customStyle="1" w:styleId="UiUH2">
    <w:name w:val="UiU H2"/>
    <w:basedOn w:val="berschrift2"/>
    <w:qFormat/>
    <w:rsid w:val="00AC6A91"/>
    <w:pPr>
      <w:spacing w:before="0"/>
      <w:outlineLvl w:val="9"/>
    </w:pPr>
    <w:rPr>
      <w:rFonts w:asciiTheme="minorHAnsi" w:hAnsiTheme="minorHAnsi"/>
      <w:b/>
      <w:color w:val="auto"/>
      <w:sz w:val="32"/>
    </w:rPr>
  </w:style>
  <w:style w:type="paragraph" w:customStyle="1" w:styleId="UiUH1">
    <w:name w:val="UiU H1"/>
    <w:basedOn w:val="berschrift1"/>
    <w:qFormat/>
    <w:rsid w:val="00676010"/>
    <w:pPr>
      <w:spacing w:before="0"/>
      <w:outlineLvl w:val="9"/>
    </w:pPr>
    <w:rPr>
      <w:rFonts w:asciiTheme="minorHAnsi" w:hAnsiTheme="minorHAnsi"/>
      <w:b/>
      <w:color w:val="auto"/>
      <w:sz w:val="48"/>
    </w:rPr>
  </w:style>
  <w:style w:type="character" w:customStyle="1" w:styleId="berschrift2Zchn">
    <w:name w:val="Überschrift 2 Zchn"/>
    <w:basedOn w:val="Absatz-Standardschriftart"/>
    <w:link w:val="berschrift2"/>
    <w:uiPriority w:val="9"/>
    <w:semiHidden/>
    <w:rsid w:val="00D14794"/>
    <w:rPr>
      <w:rFonts w:asciiTheme="majorHAnsi" w:eastAsiaTheme="majorEastAsia" w:hAnsiTheme="majorHAnsi" w:cstheme="majorBidi"/>
      <w:color w:val="2F5496" w:themeColor="accent1" w:themeShade="BF"/>
      <w:sz w:val="26"/>
      <w:szCs w:val="26"/>
    </w:rPr>
  </w:style>
  <w:style w:type="paragraph" w:customStyle="1" w:styleId="UiUTeaserVorspann">
    <w:name w:val="UiU Teaser / Vorspann"/>
    <w:basedOn w:val="UiUFlietext"/>
    <w:qFormat/>
    <w:rsid w:val="00D14794"/>
    <w:rPr>
      <w:i/>
    </w:rPr>
  </w:style>
  <w:style w:type="character" w:customStyle="1" w:styleId="berschrift1Zchn">
    <w:name w:val="Überschrift 1 Zchn"/>
    <w:basedOn w:val="Absatz-Standardschriftart"/>
    <w:link w:val="berschrift1"/>
    <w:uiPriority w:val="9"/>
    <w:rsid w:val="00D14794"/>
    <w:rPr>
      <w:rFonts w:asciiTheme="majorHAnsi" w:eastAsiaTheme="majorEastAsia" w:hAnsiTheme="majorHAnsi" w:cstheme="majorBidi"/>
      <w:color w:val="2F5496" w:themeColor="accent1" w:themeShade="BF"/>
      <w:sz w:val="32"/>
      <w:szCs w:val="32"/>
    </w:rPr>
  </w:style>
  <w:style w:type="paragraph" w:customStyle="1" w:styleId="UiUDachzeile">
    <w:name w:val="UiU Dachzeile"/>
    <w:basedOn w:val="Standard"/>
    <w:qFormat/>
    <w:rsid w:val="00174E03"/>
    <w:pPr>
      <w:spacing w:after="0" w:line="240" w:lineRule="auto"/>
    </w:pPr>
    <w:rPr>
      <w:rFonts w:asciiTheme="majorHAnsi" w:hAnsiTheme="majorHAnsi"/>
      <w:sz w:val="20"/>
    </w:rPr>
  </w:style>
  <w:style w:type="character" w:styleId="Kommentarzeichen">
    <w:name w:val="annotation reference"/>
    <w:basedOn w:val="Absatz-Standardschriftart"/>
    <w:uiPriority w:val="99"/>
    <w:semiHidden/>
    <w:unhideWhenUsed/>
    <w:rsid w:val="00174E03"/>
    <w:rPr>
      <w:sz w:val="16"/>
      <w:szCs w:val="16"/>
    </w:rPr>
  </w:style>
  <w:style w:type="paragraph" w:styleId="Kommentartext">
    <w:name w:val="annotation text"/>
    <w:basedOn w:val="Standard"/>
    <w:link w:val="KommentartextZchn"/>
    <w:uiPriority w:val="99"/>
    <w:unhideWhenUsed/>
    <w:rsid w:val="00174E03"/>
    <w:pPr>
      <w:spacing w:line="240" w:lineRule="auto"/>
    </w:pPr>
    <w:rPr>
      <w:sz w:val="20"/>
      <w:szCs w:val="20"/>
    </w:rPr>
  </w:style>
  <w:style w:type="character" w:customStyle="1" w:styleId="KommentartextZchn">
    <w:name w:val="Kommentartext Zchn"/>
    <w:basedOn w:val="Absatz-Standardschriftart"/>
    <w:link w:val="Kommentartext"/>
    <w:uiPriority w:val="99"/>
    <w:rsid w:val="00174E03"/>
    <w:rPr>
      <w:sz w:val="20"/>
      <w:szCs w:val="20"/>
    </w:rPr>
  </w:style>
  <w:style w:type="paragraph" w:styleId="Kommentarthema">
    <w:name w:val="annotation subject"/>
    <w:basedOn w:val="Kommentartext"/>
    <w:next w:val="Kommentartext"/>
    <w:link w:val="KommentarthemaZchn"/>
    <w:uiPriority w:val="99"/>
    <w:semiHidden/>
    <w:unhideWhenUsed/>
    <w:rsid w:val="00174E03"/>
    <w:rPr>
      <w:b/>
      <w:bCs/>
    </w:rPr>
  </w:style>
  <w:style w:type="character" w:customStyle="1" w:styleId="KommentarthemaZchn">
    <w:name w:val="Kommentarthema Zchn"/>
    <w:basedOn w:val="KommentartextZchn"/>
    <w:link w:val="Kommentarthema"/>
    <w:uiPriority w:val="99"/>
    <w:semiHidden/>
    <w:rsid w:val="00174E03"/>
    <w:rPr>
      <w:b/>
      <w:bCs/>
      <w:sz w:val="20"/>
      <w:szCs w:val="20"/>
    </w:rPr>
  </w:style>
  <w:style w:type="paragraph" w:styleId="KeinLeerraum">
    <w:name w:val="No Spacing"/>
    <w:uiPriority w:val="1"/>
    <w:qFormat/>
    <w:rsid w:val="00174E03"/>
    <w:pPr>
      <w:spacing w:after="0" w:line="240" w:lineRule="auto"/>
    </w:pPr>
  </w:style>
  <w:style w:type="paragraph" w:styleId="Listenabsatz">
    <w:name w:val="List Paragraph"/>
    <w:basedOn w:val="Standard"/>
    <w:uiPriority w:val="34"/>
    <w:qFormat/>
    <w:rsid w:val="00174E03"/>
    <w:pPr>
      <w:ind w:left="720"/>
      <w:contextualSpacing/>
    </w:pPr>
  </w:style>
  <w:style w:type="paragraph" w:styleId="Inhaltsverzeichnisberschrift">
    <w:name w:val="TOC Heading"/>
    <w:basedOn w:val="berschrift1"/>
    <w:next w:val="Standard"/>
    <w:uiPriority w:val="39"/>
    <w:unhideWhenUsed/>
    <w:qFormat/>
    <w:rsid w:val="00174E03"/>
    <w:pPr>
      <w:outlineLvl w:val="9"/>
    </w:pPr>
    <w:rPr>
      <w:lang w:eastAsia="de-DE"/>
    </w:rPr>
  </w:style>
  <w:style w:type="paragraph" w:styleId="Verzeichnis1">
    <w:name w:val="toc 1"/>
    <w:basedOn w:val="Standard"/>
    <w:next w:val="Standard"/>
    <w:autoRedefine/>
    <w:uiPriority w:val="39"/>
    <w:unhideWhenUsed/>
    <w:rsid w:val="003C7ED3"/>
    <w:pPr>
      <w:tabs>
        <w:tab w:val="right" w:leader="dot" w:pos="9062"/>
      </w:tabs>
      <w:spacing w:before="80" w:after="80"/>
    </w:pPr>
  </w:style>
  <w:style w:type="paragraph" w:styleId="Verzeichnis2">
    <w:name w:val="toc 2"/>
    <w:basedOn w:val="Standard"/>
    <w:next w:val="Standard"/>
    <w:autoRedefine/>
    <w:uiPriority w:val="39"/>
    <w:unhideWhenUsed/>
    <w:rsid w:val="00676010"/>
    <w:pPr>
      <w:tabs>
        <w:tab w:val="right" w:leader="dot" w:pos="9062"/>
      </w:tabs>
      <w:spacing w:after="100"/>
      <w:ind w:left="220"/>
    </w:pPr>
  </w:style>
  <w:style w:type="paragraph" w:styleId="Verzeichnis3">
    <w:name w:val="toc 3"/>
    <w:basedOn w:val="Standard"/>
    <w:next w:val="Standard"/>
    <w:autoRedefine/>
    <w:uiPriority w:val="39"/>
    <w:unhideWhenUsed/>
    <w:rsid w:val="00174E03"/>
    <w:pPr>
      <w:spacing w:after="100"/>
      <w:ind w:left="440"/>
    </w:pPr>
  </w:style>
  <w:style w:type="paragraph" w:customStyle="1" w:styleId="UiUArbeitsblattH3">
    <w:name w:val="UiU Arbeitsblatt H3"/>
    <w:basedOn w:val="UiUH3"/>
    <w:rsid w:val="00AC6A91"/>
    <w:pPr>
      <w:outlineLvl w:val="2"/>
    </w:pPr>
  </w:style>
  <w:style w:type="paragraph" w:customStyle="1" w:styleId="UiUH2relevantfrInhaltsverzeichnis">
    <w:name w:val="UiU H2 relevant für Inhaltsverzeichnis"/>
    <w:basedOn w:val="UiUH2"/>
    <w:qFormat/>
    <w:rsid w:val="00AC6A91"/>
    <w:pPr>
      <w:outlineLvl w:val="0"/>
    </w:pPr>
  </w:style>
  <w:style w:type="paragraph" w:styleId="StandardWeb">
    <w:name w:val="Normal (Web)"/>
    <w:basedOn w:val="Standard"/>
    <w:uiPriority w:val="99"/>
    <w:unhideWhenUsed/>
    <w:rsid w:val="0076198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unotentext">
    <w:name w:val="footnote text"/>
    <w:basedOn w:val="Standard"/>
    <w:link w:val="FunotentextZchn"/>
    <w:uiPriority w:val="99"/>
    <w:semiHidden/>
    <w:unhideWhenUsed/>
    <w:rsid w:val="00D7181F"/>
    <w:pPr>
      <w:spacing w:after="40" w:line="240" w:lineRule="auto"/>
    </w:pPr>
    <w:rPr>
      <w:rFonts w:ascii="Calibri" w:eastAsia="Times New Roman" w:hAnsi="Calibri" w:cs="Times New Roman"/>
      <w:sz w:val="18"/>
      <w:szCs w:val="24"/>
      <w:lang w:eastAsia="de-DE"/>
    </w:rPr>
  </w:style>
  <w:style w:type="character" w:customStyle="1" w:styleId="FunotentextZchn">
    <w:name w:val="Fußnotentext Zchn"/>
    <w:basedOn w:val="Absatz-Standardschriftart"/>
    <w:link w:val="Funotentext"/>
    <w:uiPriority w:val="99"/>
    <w:rsid w:val="00D7181F"/>
    <w:rPr>
      <w:rFonts w:ascii="Calibri" w:eastAsia="Times New Roman" w:hAnsi="Calibri" w:cs="Times New Roman"/>
      <w:sz w:val="18"/>
      <w:szCs w:val="24"/>
      <w:lang w:eastAsia="de-DE"/>
    </w:rPr>
  </w:style>
  <w:style w:type="character" w:styleId="Funotenzeichen">
    <w:name w:val="footnote reference"/>
    <w:basedOn w:val="Absatz-Standardschriftart"/>
    <w:uiPriority w:val="99"/>
    <w:unhideWhenUsed/>
    <w:rsid w:val="00D7181F"/>
    <w:rPr>
      <w:vertAlign w:val="superscript"/>
    </w:rPr>
  </w:style>
  <w:style w:type="character" w:customStyle="1" w:styleId="berschrift4Zchn">
    <w:name w:val="Überschrift 4 Zchn"/>
    <w:basedOn w:val="Absatz-Standardschriftart"/>
    <w:link w:val="berschrift4"/>
    <w:uiPriority w:val="9"/>
    <w:rsid w:val="001820F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im-unterricht.de" TargetMode="External"/><Relationship Id="rId13" Type="http://schemas.openxmlformats.org/officeDocument/2006/relationships/hyperlink" Target="https://toogoodtogo.de/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fel.de/nc/startseite.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odsharing.de" TargetMode="External"/><Relationship Id="rId5" Type="http://schemas.openxmlformats.org/officeDocument/2006/relationships/webSettings" Target="webSettings.xml"/><Relationship Id="rId15" Type="http://schemas.openxmlformats.org/officeDocument/2006/relationships/hyperlink" Target="http://www.foodfighters.biz" TargetMode="External"/><Relationship Id="rId10" Type="http://schemas.openxmlformats.org/officeDocument/2006/relationships/hyperlink" Target="https://www.zugutfuerdietonne.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mwelt-im-unterricht.de/gegen-die-verschwendung-lebensmittel-retten" TargetMode="External"/><Relationship Id="rId14" Type="http://schemas.openxmlformats.org/officeDocument/2006/relationships/hyperlink" Target="http://www.the-good-foo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A953F-2B20-5849-9DF4-0C7DD102A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1288</Words>
  <Characters>8120</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Gehlen</dc:creator>
  <cp:keywords/>
  <dc:description/>
  <cp:lastModifiedBy> </cp:lastModifiedBy>
  <cp:revision>2</cp:revision>
  <dcterms:created xsi:type="dcterms:W3CDTF">2021-05-10T09:38:00Z</dcterms:created>
  <dcterms:modified xsi:type="dcterms:W3CDTF">2021-05-10T09:38:00Z</dcterms:modified>
</cp:coreProperties>
</file>